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806唐山市开平区双桥镇人民政府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973.97</w:t>
            </w:r>
          </w:p>
        </w:tc>
        <w:tc>
          <w:tcPr>
            <w:tcW w:w="4535" w:type="dxa"/>
            <w:vAlign w:val="center"/>
          </w:tcPr>
          <w:p>
            <w:pPr>
              <w:pStyle w:val="13"/>
            </w:pPr>
            <w:r>
              <w:t>一、一般公共服务支出</w:t>
            </w:r>
          </w:p>
        </w:tc>
        <w:tc>
          <w:tcPr>
            <w:tcW w:w="2126" w:type="dxa"/>
            <w:vAlign w:val="center"/>
          </w:tcPr>
          <w:p>
            <w:pPr>
              <w:pStyle w:val="12"/>
            </w:pPr>
            <w:r>
              <w:t>805.79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637.99</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31.73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82.08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637.99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54.36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1611.96</w:t>
            </w:r>
          </w:p>
        </w:tc>
        <w:tc>
          <w:tcPr>
            <w:tcW w:w="4535" w:type="dxa"/>
            <w:vAlign w:val="center"/>
          </w:tcPr>
          <w:p>
            <w:pPr>
              <w:pStyle w:val="15"/>
            </w:pPr>
            <w:r>
              <w:t>本年支出合计</w:t>
            </w:r>
          </w:p>
        </w:tc>
        <w:tc>
          <w:tcPr>
            <w:tcW w:w="2126" w:type="dxa"/>
            <w:vAlign w:val="center"/>
          </w:tcPr>
          <w:p>
            <w:pPr>
              <w:pStyle w:val="16"/>
            </w:pPr>
            <w:r>
              <w:t>1611.96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1611.96</w:t>
            </w:r>
          </w:p>
        </w:tc>
        <w:tc>
          <w:tcPr>
            <w:tcW w:w="4535" w:type="dxa"/>
            <w:vAlign w:val="center"/>
          </w:tcPr>
          <w:p>
            <w:pPr>
              <w:pStyle w:val="15"/>
            </w:pPr>
            <w:r>
              <w:t>支出总计</w:t>
            </w:r>
          </w:p>
        </w:tc>
        <w:tc>
          <w:tcPr>
            <w:tcW w:w="2126" w:type="dxa"/>
            <w:vAlign w:val="center"/>
          </w:tcPr>
          <w:p>
            <w:pPr>
              <w:pStyle w:val="16"/>
            </w:pPr>
            <w:r>
              <w:t>1611.96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806唐山市开平区双桥镇人民政府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1611.96</w:t>
            </w:r>
          </w:p>
        </w:tc>
        <w:tc>
          <w:tcPr>
            <w:tcW w:w="1134" w:type="dxa"/>
            <w:vAlign w:val="center"/>
          </w:tcPr>
          <w:p>
            <w:pPr>
              <w:pStyle w:val="16"/>
            </w:pPr>
            <w:r>
              <w:t>1611.96</w:t>
            </w:r>
          </w:p>
        </w:tc>
        <w:tc>
          <w:tcPr>
            <w:tcW w:w="1134" w:type="dxa"/>
            <w:vAlign w:val="center"/>
          </w:tcPr>
          <w:p>
            <w:pPr>
              <w:pStyle w:val="16"/>
            </w:pPr>
            <w:r>
              <w:t>1611.96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805.79</w:t>
            </w:r>
          </w:p>
        </w:tc>
        <w:tc>
          <w:tcPr>
            <w:tcW w:w="1134" w:type="dxa"/>
            <w:vAlign w:val="center"/>
          </w:tcPr>
          <w:p>
            <w:pPr>
              <w:pStyle w:val="12"/>
            </w:pPr>
            <w:r>
              <w:t>805.79</w:t>
            </w:r>
          </w:p>
        </w:tc>
        <w:tc>
          <w:tcPr>
            <w:tcW w:w="1134" w:type="dxa"/>
            <w:vAlign w:val="center"/>
          </w:tcPr>
          <w:p>
            <w:pPr>
              <w:pStyle w:val="12"/>
            </w:pPr>
            <w:r>
              <w:t>805.79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805.79</w:t>
            </w:r>
          </w:p>
        </w:tc>
        <w:tc>
          <w:tcPr>
            <w:tcW w:w="1134" w:type="dxa"/>
            <w:vAlign w:val="center"/>
          </w:tcPr>
          <w:p>
            <w:pPr>
              <w:pStyle w:val="12"/>
            </w:pPr>
            <w:r>
              <w:t>805.79</w:t>
            </w:r>
          </w:p>
        </w:tc>
        <w:tc>
          <w:tcPr>
            <w:tcW w:w="1134" w:type="dxa"/>
            <w:vAlign w:val="center"/>
          </w:tcPr>
          <w:p>
            <w:pPr>
              <w:pStyle w:val="12"/>
            </w:pPr>
            <w:r>
              <w:t>805.79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793.79</w:t>
            </w:r>
          </w:p>
        </w:tc>
        <w:tc>
          <w:tcPr>
            <w:tcW w:w="1134" w:type="dxa"/>
            <w:vAlign w:val="center"/>
          </w:tcPr>
          <w:p>
            <w:pPr>
              <w:pStyle w:val="12"/>
            </w:pPr>
            <w:r>
              <w:t>793.79</w:t>
            </w:r>
          </w:p>
        </w:tc>
        <w:tc>
          <w:tcPr>
            <w:tcW w:w="1134" w:type="dxa"/>
            <w:vAlign w:val="center"/>
          </w:tcPr>
          <w:p>
            <w:pPr>
              <w:pStyle w:val="12"/>
            </w:pPr>
            <w:r>
              <w:t>793.79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12.00</w:t>
            </w:r>
          </w:p>
        </w:tc>
        <w:tc>
          <w:tcPr>
            <w:tcW w:w="1134" w:type="dxa"/>
            <w:vAlign w:val="center"/>
          </w:tcPr>
          <w:p>
            <w:pPr>
              <w:pStyle w:val="12"/>
            </w:pPr>
            <w:r>
              <w:t>12.00</w:t>
            </w:r>
          </w:p>
        </w:tc>
        <w:tc>
          <w:tcPr>
            <w:tcW w:w="1134" w:type="dxa"/>
            <w:vAlign w:val="center"/>
          </w:tcPr>
          <w:p>
            <w:pPr>
              <w:pStyle w:val="12"/>
            </w:pPr>
            <w:r>
              <w:t>12.00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31.73</w:t>
            </w:r>
          </w:p>
        </w:tc>
        <w:tc>
          <w:tcPr>
            <w:tcW w:w="1134" w:type="dxa"/>
            <w:vAlign w:val="center"/>
          </w:tcPr>
          <w:p>
            <w:pPr>
              <w:pStyle w:val="12"/>
            </w:pPr>
            <w:r>
              <w:t>31.73</w:t>
            </w:r>
          </w:p>
        </w:tc>
        <w:tc>
          <w:tcPr>
            <w:tcW w:w="1134" w:type="dxa"/>
            <w:vAlign w:val="center"/>
          </w:tcPr>
          <w:p>
            <w:pPr>
              <w:pStyle w:val="12"/>
            </w:pPr>
            <w:r>
              <w:t>31.73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31.73</w:t>
            </w:r>
          </w:p>
        </w:tc>
        <w:tc>
          <w:tcPr>
            <w:tcW w:w="1134" w:type="dxa"/>
            <w:vAlign w:val="center"/>
          </w:tcPr>
          <w:p>
            <w:pPr>
              <w:pStyle w:val="12"/>
            </w:pPr>
            <w:r>
              <w:t>31.73</w:t>
            </w:r>
          </w:p>
        </w:tc>
        <w:tc>
          <w:tcPr>
            <w:tcW w:w="1134" w:type="dxa"/>
            <w:vAlign w:val="center"/>
          </w:tcPr>
          <w:p>
            <w:pPr>
              <w:pStyle w:val="12"/>
            </w:pPr>
            <w:r>
              <w:t>31.73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31.73</w:t>
            </w:r>
          </w:p>
        </w:tc>
        <w:tc>
          <w:tcPr>
            <w:tcW w:w="1134" w:type="dxa"/>
            <w:vAlign w:val="center"/>
          </w:tcPr>
          <w:p>
            <w:pPr>
              <w:pStyle w:val="12"/>
            </w:pPr>
            <w:r>
              <w:t>31.73</w:t>
            </w:r>
          </w:p>
        </w:tc>
        <w:tc>
          <w:tcPr>
            <w:tcW w:w="1134" w:type="dxa"/>
            <w:vAlign w:val="center"/>
          </w:tcPr>
          <w:p>
            <w:pPr>
              <w:pStyle w:val="12"/>
            </w:pPr>
            <w:r>
              <w:t>31.73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82.08</w:t>
            </w:r>
          </w:p>
        </w:tc>
        <w:tc>
          <w:tcPr>
            <w:tcW w:w="1134" w:type="dxa"/>
            <w:vAlign w:val="center"/>
          </w:tcPr>
          <w:p>
            <w:pPr>
              <w:pStyle w:val="12"/>
            </w:pPr>
            <w:r>
              <w:t>82.08</w:t>
            </w:r>
          </w:p>
        </w:tc>
        <w:tc>
          <w:tcPr>
            <w:tcW w:w="1134" w:type="dxa"/>
            <w:vAlign w:val="center"/>
          </w:tcPr>
          <w:p>
            <w:pPr>
              <w:pStyle w:val="12"/>
            </w:pPr>
            <w:r>
              <w:t>82.08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21007</w:t>
            </w:r>
          </w:p>
        </w:tc>
        <w:tc>
          <w:tcPr>
            <w:tcW w:w="1559" w:type="dxa"/>
            <w:vAlign w:val="center"/>
          </w:tcPr>
          <w:p>
            <w:pPr>
              <w:pStyle w:val="13"/>
            </w:pPr>
            <w:r>
              <w:t>计划生育事务</w:t>
            </w:r>
          </w:p>
        </w:tc>
        <w:tc>
          <w:tcPr>
            <w:tcW w:w="1134" w:type="dxa"/>
            <w:vAlign w:val="center"/>
          </w:tcPr>
          <w:p>
            <w:pPr>
              <w:pStyle w:val="12"/>
            </w:pPr>
            <w:r>
              <w:t>0.90</w:t>
            </w:r>
          </w:p>
        </w:tc>
        <w:tc>
          <w:tcPr>
            <w:tcW w:w="1134" w:type="dxa"/>
            <w:vAlign w:val="center"/>
          </w:tcPr>
          <w:p>
            <w:pPr>
              <w:pStyle w:val="12"/>
            </w:pPr>
            <w:r>
              <w:t>0.90</w:t>
            </w:r>
          </w:p>
        </w:tc>
        <w:tc>
          <w:tcPr>
            <w:tcW w:w="1134" w:type="dxa"/>
            <w:vAlign w:val="center"/>
          </w:tcPr>
          <w:p>
            <w:pPr>
              <w:pStyle w:val="12"/>
            </w:pPr>
            <w:r>
              <w:t>0.90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2100717</w:t>
            </w:r>
          </w:p>
        </w:tc>
        <w:tc>
          <w:tcPr>
            <w:tcW w:w="1559" w:type="dxa"/>
            <w:vAlign w:val="center"/>
          </w:tcPr>
          <w:p>
            <w:pPr>
              <w:pStyle w:val="13"/>
            </w:pPr>
            <w:r>
              <w:t>计划生育服务</w:t>
            </w:r>
          </w:p>
        </w:tc>
        <w:tc>
          <w:tcPr>
            <w:tcW w:w="1134" w:type="dxa"/>
            <w:vAlign w:val="center"/>
          </w:tcPr>
          <w:p>
            <w:pPr>
              <w:pStyle w:val="12"/>
            </w:pPr>
            <w:r>
              <w:t>0.90</w:t>
            </w:r>
          </w:p>
        </w:tc>
        <w:tc>
          <w:tcPr>
            <w:tcW w:w="1134" w:type="dxa"/>
            <w:vAlign w:val="center"/>
          </w:tcPr>
          <w:p>
            <w:pPr>
              <w:pStyle w:val="12"/>
            </w:pPr>
            <w:r>
              <w:t>0.90</w:t>
            </w:r>
          </w:p>
        </w:tc>
        <w:tc>
          <w:tcPr>
            <w:tcW w:w="1134" w:type="dxa"/>
            <w:vAlign w:val="center"/>
          </w:tcPr>
          <w:p>
            <w:pPr>
              <w:pStyle w:val="12"/>
            </w:pPr>
            <w:r>
              <w:t>0.90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81.18</w:t>
            </w:r>
          </w:p>
        </w:tc>
        <w:tc>
          <w:tcPr>
            <w:tcW w:w="1134" w:type="dxa"/>
            <w:vAlign w:val="center"/>
          </w:tcPr>
          <w:p>
            <w:pPr>
              <w:pStyle w:val="12"/>
            </w:pPr>
            <w:r>
              <w:t>81.18</w:t>
            </w:r>
          </w:p>
        </w:tc>
        <w:tc>
          <w:tcPr>
            <w:tcW w:w="1134" w:type="dxa"/>
            <w:vAlign w:val="center"/>
          </w:tcPr>
          <w:p>
            <w:pPr>
              <w:pStyle w:val="12"/>
            </w:pPr>
            <w:r>
              <w:t>81.18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81.18</w:t>
            </w:r>
          </w:p>
        </w:tc>
        <w:tc>
          <w:tcPr>
            <w:tcW w:w="1134" w:type="dxa"/>
            <w:vAlign w:val="center"/>
          </w:tcPr>
          <w:p>
            <w:pPr>
              <w:pStyle w:val="12"/>
            </w:pPr>
            <w:r>
              <w:t>81.18</w:t>
            </w:r>
          </w:p>
        </w:tc>
        <w:tc>
          <w:tcPr>
            <w:tcW w:w="1134" w:type="dxa"/>
            <w:vAlign w:val="center"/>
          </w:tcPr>
          <w:p>
            <w:pPr>
              <w:pStyle w:val="12"/>
            </w:pPr>
            <w:r>
              <w:t>81.18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637.99</w:t>
            </w:r>
          </w:p>
        </w:tc>
        <w:tc>
          <w:tcPr>
            <w:tcW w:w="1134" w:type="dxa"/>
            <w:vAlign w:val="center"/>
          </w:tcPr>
          <w:p>
            <w:pPr>
              <w:pStyle w:val="12"/>
            </w:pPr>
            <w:r>
              <w:t>637.99</w:t>
            </w:r>
          </w:p>
        </w:tc>
        <w:tc>
          <w:tcPr>
            <w:tcW w:w="1134" w:type="dxa"/>
            <w:vAlign w:val="center"/>
          </w:tcPr>
          <w:p>
            <w:pPr>
              <w:pStyle w:val="12"/>
            </w:pPr>
            <w:r>
              <w:t>637.99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560.00</w:t>
            </w:r>
          </w:p>
        </w:tc>
        <w:tc>
          <w:tcPr>
            <w:tcW w:w="1134" w:type="dxa"/>
            <w:vAlign w:val="center"/>
          </w:tcPr>
          <w:p>
            <w:pPr>
              <w:pStyle w:val="12"/>
            </w:pPr>
            <w:r>
              <w:t>560.00</w:t>
            </w:r>
          </w:p>
        </w:tc>
        <w:tc>
          <w:tcPr>
            <w:tcW w:w="1134" w:type="dxa"/>
            <w:vAlign w:val="center"/>
          </w:tcPr>
          <w:p>
            <w:pPr>
              <w:pStyle w:val="12"/>
            </w:pPr>
            <w:r>
              <w:t>560.00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2120804</w:t>
            </w:r>
          </w:p>
        </w:tc>
        <w:tc>
          <w:tcPr>
            <w:tcW w:w="1559" w:type="dxa"/>
            <w:vAlign w:val="center"/>
          </w:tcPr>
          <w:p>
            <w:pPr>
              <w:pStyle w:val="13"/>
            </w:pPr>
            <w:r>
              <w:t>农村基础设施建设支出</w:t>
            </w:r>
          </w:p>
        </w:tc>
        <w:tc>
          <w:tcPr>
            <w:tcW w:w="1134" w:type="dxa"/>
            <w:vAlign w:val="center"/>
          </w:tcPr>
          <w:p>
            <w:pPr>
              <w:pStyle w:val="12"/>
            </w:pPr>
            <w:r>
              <w:t>560.00</w:t>
            </w:r>
          </w:p>
        </w:tc>
        <w:tc>
          <w:tcPr>
            <w:tcW w:w="1134" w:type="dxa"/>
            <w:vAlign w:val="center"/>
          </w:tcPr>
          <w:p>
            <w:pPr>
              <w:pStyle w:val="12"/>
            </w:pPr>
            <w:r>
              <w:t>560.00</w:t>
            </w:r>
          </w:p>
        </w:tc>
        <w:tc>
          <w:tcPr>
            <w:tcW w:w="1134" w:type="dxa"/>
            <w:vAlign w:val="center"/>
          </w:tcPr>
          <w:p>
            <w:pPr>
              <w:pStyle w:val="12"/>
            </w:pPr>
            <w:r>
              <w:t>560.00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21210</w:t>
            </w:r>
          </w:p>
        </w:tc>
        <w:tc>
          <w:tcPr>
            <w:tcW w:w="1559" w:type="dxa"/>
            <w:vAlign w:val="center"/>
          </w:tcPr>
          <w:p>
            <w:pPr>
              <w:pStyle w:val="13"/>
            </w:pPr>
            <w:r>
              <w:t>国有土地收益基金安排的支出</w:t>
            </w:r>
          </w:p>
        </w:tc>
        <w:tc>
          <w:tcPr>
            <w:tcW w:w="1134" w:type="dxa"/>
            <w:vAlign w:val="center"/>
          </w:tcPr>
          <w:p>
            <w:pPr>
              <w:pStyle w:val="12"/>
            </w:pPr>
            <w:r>
              <w:t>77.99</w:t>
            </w:r>
          </w:p>
        </w:tc>
        <w:tc>
          <w:tcPr>
            <w:tcW w:w="1134" w:type="dxa"/>
            <w:vAlign w:val="center"/>
          </w:tcPr>
          <w:p>
            <w:pPr>
              <w:pStyle w:val="12"/>
            </w:pPr>
            <w:r>
              <w:t>77.99</w:t>
            </w:r>
          </w:p>
        </w:tc>
        <w:tc>
          <w:tcPr>
            <w:tcW w:w="1134" w:type="dxa"/>
            <w:vAlign w:val="center"/>
          </w:tcPr>
          <w:p>
            <w:pPr>
              <w:pStyle w:val="12"/>
            </w:pPr>
            <w:r>
              <w:t>77.99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2121001</w:t>
            </w:r>
          </w:p>
        </w:tc>
        <w:tc>
          <w:tcPr>
            <w:tcW w:w="1559" w:type="dxa"/>
            <w:vAlign w:val="center"/>
          </w:tcPr>
          <w:p>
            <w:pPr>
              <w:pStyle w:val="13"/>
            </w:pPr>
            <w:r>
              <w:t>征地和拆迁补偿支出</w:t>
            </w:r>
          </w:p>
        </w:tc>
        <w:tc>
          <w:tcPr>
            <w:tcW w:w="1134" w:type="dxa"/>
            <w:vAlign w:val="center"/>
          </w:tcPr>
          <w:p>
            <w:pPr>
              <w:pStyle w:val="12"/>
            </w:pPr>
            <w:r>
              <w:t>77.99</w:t>
            </w:r>
          </w:p>
        </w:tc>
        <w:tc>
          <w:tcPr>
            <w:tcW w:w="1134" w:type="dxa"/>
            <w:vAlign w:val="center"/>
          </w:tcPr>
          <w:p>
            <w:pPr>
              <w:pStyle w:val="12"/>
            </w:pPr>
            <w:r>
              <w:t>77.99</w:t>
            </w:r>
          </w:p>
        </w:tc>
        <w:tc>
          <w:tcPr>
            <w:tcW w:w="1134" w:type="dxa"/>
            <w:vAlign w:val="center"/>
          </w:tcPr>
          <w:p>
            <w:pPr>
              <w:pStyle w:val="12"/>
            </w:pPr>
            <w:r>
              <w:t>77.99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54.36</w:t>
            </w:r>
          </w:p>
        </w:tc>
        <w:tc>
          <w:tcPr>
            <w:tcW w:w="1134" w:type="dxa"/>
            <w:vAlign w:val="center"/>
          </w:tcPr>
          <w:p>
            <w:pPr>
              <w:pStyle w:val="12"/>
            </w:pPr>
            <w:r>
              <w:t>54.36</w:t>
            </w:r>
          </w:p>
        </w:tc>
        <w:tc>
          <w:tcPr>
            <w:tcW w:w="1134" w:type="dxa"/>
            <w:vAlign w:val="center"/>
          </w:tcPr>
          <w:p>
            <w:pPr>
              <w:pStyle w:val="12"/>
            </w:pPr>
            <w:r>
              <w:t>54.36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54.36</w:t>
            </w:r>
          </w:p>
        </w:tc>
        <w:tc>
          <w:tcPr>
            <w:tcW w:w="1134" w:type="dxa"/>
            <w:vAlign w:val="center"/>
          </w:tcPr>
          <w:p>
            <w:pPr>
              <w:pStyle w:val="12"/>
            </w:pPr>
            <w:r>
              <w:t>54.36</w:t>
            </w:r>
          </w:p>
        </w:tc>
        <w:tc>
          <w:tcPr>
            <w:tcW w:w="1134" w:type="dxa"/>
            <w:vAlign w:val="center"/>
          </w:tcPr>
          <w:p>
            <w:pPr>
              <w:pStyle w:val="12"/>
            </w:pPr>
            <w:r>
              <w:t>54.36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54.36</w:t>
            </w:r>
          </w:p>
        </w:tc>
        <w:tc>
          <w:tcPr>
            <w:tcW w:w="1134" w:type="dxa"/>
            <w:vAlign w:val="center"/>
          </w:tcPr>
          <w:p>
            <w:pPr>
              <w:pStyle w:val="12"/>
            </w:pPr>
            <w:r>
              <w:t>54.36</w:t>
            </w:r>
          </w:p>
        </w:tc>
        <w:tc>
          <w:tcPr>
            <w:tcW w:w="1134" w:type="dxa"/>
            <w:vAlign w:val="center"/>
          </w:tcPr>
          <w:p>
            <w:pPr>
              <w:pStyle w:val="12"/>
            </w:pPr>
            <w:r>
              <w:t>54.36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806唐山市开平区双桥镇人民政府</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1611.96</w:t>
            </w:r>
          </w:p>
        </w:tc>
        <w:tc>
          <w:tcPr>
            <w:tcW w:w="1361" w:type="dxa"/>
            <w:vAlign w:val="center"/>
          </w:tcPr>
          <w:p>
            <w:pPr>
              <w:pStyle w:val="16"/>
            </w:pPr>
            <w:r>
              <w:t>956.87</w:t>
            </w:r>
          </w:p>
        </w:tc>
        <w:tc>
          <w:tcPr>
            <w:tcW w:w="1361" w:type="dxa"/>
            <w:vAlign w:val="center"/>
          </w:tcPr>
          <w:p>
            <w:pPr>
              <w:pStyle w:val="16"/>
            </w:pPr>
            <w:r>
              <w:t>655.09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805.79</w:t>
            </w:r>
          </w:p>
        </w:tc>
        <w:tc>
          <w:tcPr>
            <w:tcW w:w="1361" w:type="dxa"/>
            <w:vAlign w:val="center"/>
          </w:tcPr>
          <w:p>
            <w:pPr>
              <w:pStyle w:val="12"/>
            </w:pPr>
            <w:r>
              <w:t>789.59</w:t>
            </w:r>
          </w:p>
        </w:tc>
        <w:tc>
          <w:tcPr>
            <w:tcW w:w="1361" w:type="dxa"/>
            <w:vAlign w:val="center"/>
          </w:tcPr>
          <w:p>
            <w:pPr>
              <w:pStyle w:val="12"/>
            </w:pPr>
            <w:r>
              <w:t>16.20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805.79</w:t>
            </w:r>
          </w:p>
        </w:tc>
        <w:tc>
          <w:tcPr>
            <w:tcW w:w="1361" w:type="dxa"/>
            <w:vAlign w:val="center"/>
          </w:tcPr>
          <w:p>
            <w:pPr>
              <w:pStyle w:val="12"/>
            </w:pPr>
            <w:r>
              <w:t>789.59</w:t>
            </w:r>
          </w:p>
        </w:tc>
        <w:tc>
          <w:tcPr>
            <w:tcW w:w="1361" w:type="dxa"/>
            <w:vAlign w:val="center"/>
          </w:tcPr>
          <w:p>
            <w:pPr>
              <w:pStyle w:val="12"/>
            </w:pPr>
            <w:r>
              <w:t>16.20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793.79</w:t>
            </w:r>
          </w:p>
        </w:tc>
        <w:tc>
          <w:tcPr>
            <w:tcW w:w="1361" w:type="dxa"/>
            <w:vAlign w:val="center"/>
          </w:tcPr>
          <w:p>
            <w:pPr>
              <w:pStyle w:val="12"/>
            </w:pPr>
            <w:r>
              <w:t>789.59</w:t>
            </w:r>
          </w:p>
        </w:tc>
        <w:tc>
          <w:tcPr>
            <w:tcW w:w="1361" w:type="dxa"/>
            <w:vAlign w:val="center"/>
          </w:tcPr>
          <w:p>
            <w:pPr>
              <w:pStyle w:val="12"/>
            </w:pPr>
            <w:r>
              <w:t>4.20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12.00</w:t>
            </w:r>
          </w:p>
        </w:tc>
        <w:tc>
          <w:tcPr>
            <w:tcW w:w="1361" w:type="dxa"/>
            <w:vAlign w:val="center"/>
          </w:tcPr>
          <w:p>
            <w:pPr>
              <w:pStyle w:val="12"/>
            </w:pPr>
          </w:p>
        </w:tc>
        <w:tc>
          <w:tcPr>
            <w:tcW w:w="1361" w:type="dxa"/>
            <w:vAlign w:val="center"/>
          </w:tcPr>
          <w:p>
            <w:pPr>
              <w:pStyle w:val="12"/>
            </w:pPr>
            <w:r>
              <w:t>12.00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31.73</w:t>
            </w:r>
          </w:p>
        </w:tc>
        <w:tc>
          <w:tcPr>
            <w:tcW w:w="1361" w:type="dxa"/>
            <w:vAlign w:val="center"/>
          </w:tcPr>
          <w:p>
            <w:pPr>
              <w:pStyle w:val="12"/>
            </w:pPr>
            <w:r>
              <w:t>31.73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31.73</w:t>
            </w:r>
          </w:p>
        </w:tc>
        <w:tc>
          <w:tcPr>
            <w:tcW w:w="1361" w:type="dxa"/>
            <w:vAlign w:val="center"/>
          </w:tcPr>
          <w:p>
            <w:pPr>
              <w:pStyle w:val="12"/>
            </w:pPr>
            <w:r>
              <w:t>31.73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31.73</w:t>
            </w:r>
          </w:p>
        </w:tc>
        <w:tc>
          <w:tcPr>
            <w:tcW w:w="1361" w:type="dxa"/>
            <w:vAlign w:val="center"/>
          </w:tcPr>
          <w:p>
            <w:pPr>
              <w:pStyle w:val="12"/>
            </w:pPr>
            <w:r>
              <w:t>31.73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82.08</w:t>
            </w:r>
          </w:p>
        </w:tc>
        <w:tc>
          <w:tcPr>
            <w:tcW w:w="1361" w:type="dxa"/>
            <w:vAlign w:val="center"/>
          </w:tcPr>
          <w:p>
            <w:pPr>
              <w:pStyle w:val="12"/>
            </w:pPr>
            <w:r>
              <w:t>81.18</w:t>
            </w:r>
          </w:p>
        </w:tc>
        <w:tc>
          <w:tcPr>
            <w:tcW w:w="1361" w:type="dxa"/>
            <w:vAlign w:val="center"/>
          </w:tcPr>
          <w:p>
            <w:pPr>
              <w:pStyle w:val="12"/>
            </w:pPr>
            <w:r>
              <w:t>0.90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21007</w:t>
            </w:r>
          </w:p>
        </w:tc>
        <w:tc>
          <w:tcPr>
            <w:tcW w:w="4535" w:type="dxa"/>
            <w:vAlign w:val="center"/>
          </w:tcPr>
          <w:p>
            <w:pPr>
              <w:pStyle w:val="13"/>
            </w:pPr>
            <w:r>
              <w:t>计划生育事务</w:t>
            </w:r>
          </w:p>
        </w:tc>
        <w:tc>
          <w:tcPr>
            <w:tcW w:w="1361" w:type="dxa"/>
            <w:vAlign w:val="center"/>
          </w:tcPr>
          <w:p>
            <w:pPr>
              <w:pStyle w:val="12"/>
            </w:pPr>
            <w:r>
              <w:t>0.90</w:t>
            </w:r>
          </w:p>
        </w:tc>
        <w:tc>
          <w:tcPr>
            <w:tcW w:w="1361" w:type="dxa"/>
            <w:vAlign w:val="center"/>
          </w:tcPr>
          <w:p>
            <w:pPr>
              <w:pStyle w:val="12"/>
            </w:pPr>
          </w:p>
        </w:tc>
        <w:tc>
          <w:tcPr>
            <w:tcW w:w="1361" w:type="dxa"/>
            <w:vAlign w:val="center"/>
          </w:tcPr>
          <w:p>
            <w:pPr>
              <w:pStyle w:val="12"/>
            </w:pPr>
            <w:r>
              <w:t>0.90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2100717</w:t>
            </w:r>
          </w:p>
        </w:tc>
        <w:tc>
          <w:tcPr>
            <w:tcW w:w="4535" w:type="dxa"/>
            <w:vAlign w:val="center"/>
          </w:tcPr>
          <w:p>
            <w:pPr>
              <w:pStyle w:val="13"/>
            </w:pPr>
            <w:r>
              <w:t>计划生育服务</w:t>
            </w:r>
          </w:p>
        </w:tc>
        <w:tc>
          <w:tcPr>
            <w:tcW w:w="1361" w:type="dxa"/>
            <w:vAlign w:val="center"/>
          </w:tcPr>
          <w:p>
            <w:pPr>
              <w:pStyle w:val="12"/>
            </w:pPr>
            <w:r>
              <w:t>0.90</w:t>
            </w:r>
          </w:p>
        </w:tc>
        <w:tc>
          <w:tcPr>
            <w:tcW w:w="1361" w:type="dxa"/>
            <w:vAlign w:val="center"/>
          </w:tcPr>
          <w:p>
            <w:pPr>
              <w:pStyle w:val="12"/>
            </w:pPr>
          </w:p>
        </w:tc>
        <w:tc>
          <w:tcPr>
            <w:tcW w:w="1361" w:type="dxa"/>
            <w:vAlign w:val="center"/>
          </w:tcPr>
          <w:p>
            <w:pPr>
              <w:pStyle w:val="12"/>
            </w:pPr>
            <w:r>
              <w:t>0.90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81.18</w:t>
            </w:r>
          </w:p>
        </w:tc>
        <w:tc>
          <w:tcPr>
            <w:tcW w:w="1361" w:type="dxa"/>
            <w:vAlign w:val="center"/>
          </w:tcPr>
          <w:p>
            <w:pPr>
              <w:pStyle w:val="12"/>
            </w:pPr>
            <w:r>
              <w:t>81.18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81.18</w:t>
            </w:r>
          </w:p>
        </w:tc>
        <w:tc>
          <w:tcPr>
            <w:tcW w:w="1361" w:type="dxa"/>
            <w:vAlign w:val="center"/>
          </w:tcPr>
          <w:p>
            <w:pPr>
              <w:pStyle w:val="12"/>
            </w:pPr>
            <w:r>
              <w:t>81.18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637.99</w:t>
            </w:r>
          </w:p>
        </w:tc>
        <w:tc>
          <w:tcPr>
            <w:tcW w:w="1361" w:type="dxa"/>
            <w:vAlign w:val="center"/>
          </w:tcPr>
          <w:p>
            <w:pPr>
              <w:pStyle w:val="12"/>
            </w:pPr>
          </w:p>
        </w:tc>
        <w:tc>
          <w:tcPr>
            <w:tcW w:w="1361" w:type="dxa"/>
            <w:vAlign w:val="center"/>
          </w:tcPr>
          <w:p>
            <w:pPr>
              <w:pStyle w:val="12"/>
            </w:pPr>
            <w:r>
              <w:t>637.99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560.00</w:t>
            </w:r>
          </w:p>
        </w:tc>
        <w:tc>
          <w:tcPr>
            <w:tcW w:w="1361" w:type="dxa"/>
            <w:vAlign w:val="center"/>
          </w:tcPr>
          <w:p>
            <w:pPr>
              <w:pStyle w:val="12"/>
            </w:pPr>
          </w:p>
        </w:tc>
        <w:tc>
          <w:tcPr>
            <w:tcW w:w="1361" w:type="dxa"/>
            <w:vAlign w:val="center"/>
          </w:tcPr>
          <w:p>
            <w:pPr>
              <w:pStyle w:val="12"/>
            </w:pPr>
            <w:r>
              <w:t>560.00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2120804</w:t>
            </w:r>
          </w:p>
        </w:tc>
        <w:tc>
          <w:tcPr>
            <w:tcW w:w="4535" w:type="dxa"/>
            <w:vAlign w:val="center"/>
          </w:tcPr>
          <w:p>
            <w:pPr>
              <w:pStyle w:val="13"/>
            </w:pPr>
            <w:r>
              <w:t>农村基础设施建设支出</w:t>
            </w:r>
          </w:p>
        </w:tc>
        <w:tc>
          <w:tcPr>
            <w:tcW w:w="1361" w:type="dxa"/>
            <w:vAlign w:val="center"/>
          </w:tcPr>
          <w:p>
            <w:pPr>
              <w:pStyle w:val="12"/>
            </w:pPr>
            <w:r>
              <w:t>560.00</w:t>
            </w:r>
          </w:p>
        </w:tc>
        <w:tc>
          <w:tcPr>
            <w:tcW w:w="1361" w:type="dxa"/>
            <w:vAlign w:val="center"/>
          </w:tcPr>
          <w:p>
            <w:pPr>
              <w:pStyle w:val="12"/>
            </w:pPr>
          </w:p>
        </w:tc>
        <w:tc>
          <w:tcPr>
            <w:tcW w:w="1361" w:type="dxa"/>
            <w:vAlign w:val="center"/>
          </w:tcPr>
          <w:p>
            <w:pPr>
              <w:pStyle w:val="12"/>
            </w:pPr>
            <w:r>
              <w:t>560.00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21210</w:t>
            </w:r>
          </w:p>
        </w:tc>
        <w:tc>
          <w:tcPr>
            <w:tcW w:w="4535" w:type="dxa"/>
            <w:vAlign w:val="center"/>
          </w:tcPr>
          <w:p>
            <w:pPr>
              <w:pStyle w:val="13"/>
            </w:pPr>
            <w:r>
              <w:t>国有土地收益基金安排的支出</w:t>
            </w:r>
          </w:p>
        </w:tc>
        <w:tc>
          <w:tcPr>
            <w:tcW w:w="1361" w:type="dxa"/>
            <w:vAlign w:val="center"/>
          </w:tcPr>
          <w:p>
            <w:pPr>
              <w:pStyle w:val="12"/>
            </w:pPr>
            <w:r>
              <w:t>77.99</w:t>
            </w:r>
          </w:p>
        </w:tc>
        <w:tc>
          <w:tcPr>
            <w:tcW w:w="1361" w:type="dxa"/>
            <w:vAlign w:val="center"/>
          </w:tcPr>
          <w:p>
            <w:pPr>
              <w:pStyle w:val="12"/>
            </w:pPr>
          </w:p>
        </w:tc>
        <w:tc>
          <w:tcPr>
            <w:tcW w:w="1361" w:type="dxa"/>
            <w:vAlign w:val="center"/>
          </w:tcPr>
          <w:p>
            <w:pPr>
              <w:pStyle w:val="12"/>
            </w:pPr>
            <w:r>
              <w:t>77.99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2121001</w:t>
            </w:r>
          </w:p>
        </w:tc>
        <w:tc>
          <w:tcPr>
            <w:tcW w:w="4535" w:type="dxa"/>
            <w:vAlign w:val="center"/>
          </w:tcPr>
          <w:p>
            <w:pPr>
              <w:pStyle w:val="13"/>
            </w:pPr>
            <w:r>
              <w:t>征地和拆迁补偿支出</w:t>
            </w:r>
          </w:p>
        </w:tc>
        <w:tc>
          <w:tcPr>
            <w:tcW w:w="1361" w:type="dxa"/>
            <w:vAlign w:val="center"/>
          </w:tcPr>
          <w:p>
            <w:pPr>
              <w:pStyle w:val="12"/>
            </w:pPr>
            <w:r>
              <w:t>77.99</w:t>
            </w:r>
          </w:p>
        </w:tc>
        <w:tc>
          <w:tcPr>
            <w:tcW w:w="1361" w:type="dxa"/>
            <w:vAlign w:val="center"/>
          </w:tcPr>
          <w:p>
            <w:pPr>
              <w:pStyle w:val="12"/>
            </w:pPr>
          </w:p>
        </w:tc>
        <w:tc>
          <w:tcPr>
            <w:tcW w:w="1361" w:type="dxa"/>
            <w:vAlign w:val="center"/>
          </w:tcPr>
          <w:p>
            <w:pPr>
              <w:pStyle w:val="12"/>
            </w:pPr>
            <w:r>
              <w:t>77.99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54.36</w:t>
            </w:r>
          </w:p>
        </w:tc>
        <w:tc>
          <w:tcPr>
            <w:tcW w:w="1361" w:type="dxa"/>
            <w:vAlign w:val="center"/>
          </w:tcPr>
          <w:p>
            <w:pPr>
              <w:pStyle w:val="12"/>
            </w:pPr>
            <w:r>
              <w:t>54.36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54.36</w:t>
            </w:r>
          </w:p>
        </w:tc>
        <w:tc>
          <w:tcPr>
            <w:tcW w:w="1361" w:type="dxa"/>
            <w:vAlign w:val="center"/>
          </w:tcPr>
          <w:p>
            <w:pPr>
              <w:pStyle w:val="12"/>
            </w:pPr>
            <w:r>
              <w:t>54.36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54.36</w:t>
            </w:r>
          </w:p>
        </w:tc>
        <w:tc>
          <w:tcPr>
            <w:tcW w:w="1361" w:type="dxa"/>
            <w:vAlign w:val="center"/>
          </w:tcPr>
          <w:p>
            <w:pPr>
              <w:pStyle w:val="12"/>
            </w:pPr>
            <w:r>
              <w:t>54.36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806唐山市开平区双桥镇人民政府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973.97</w:t>
            </w:r>
          </w:p>
        </w:tc>
        <w:tc>
          <w:tcPr>
            <w:tcW w:w="3402" w:type="dxa"/>
            <w:vAlign w:val="center"/>
          </w:tcPr>
          <w:p>
            <w:pPr>
              <w:pStyle w:val="13"/>
            </w:pPr>
            <w:r>
              <w:t>一、一般公共服务支出</w:t>
            </w:r>
          </w:p>
        </w:tc>
        <w:tc>
          <w:tcPr>
            <w:tcW w:w="1474" w:type="dxa"/>
            <w:vAlign w:val="center"/>
          </w:tcPr>
          <w:p>
            <w:pPr>
              <w:pStyle w:val="12"/>
            </w:pPr>
            <w:r>
              <w:t>805.79</w:t>
            </w:r>
          </w:p>
        </w:tc>
        <w:tc>
          <w:tcPr>
            <w:tcW w:w="1474" w:type="dxa"/>
            <w:vAlign w:val="center"/>
          </w:tcPr>
          <w:p>
            <w:pPr>
              <w:pStyle w:val="12"/>
            </w:pPr>
            <w:r>
              <w:t>805.79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637.99</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31.73</w:t>
            </w:r>
          </w:p>
        </w:tc>
        <w:tc>
          <w:tcPr>
            <w:tcW w:w="1474" w:type="dxa"/>
            <w:vAlign w:val="center"/>
          </w:tcPr>
          <w:p>
            <w:pPr>
              <w:pStyle w:val="12"/>
            </w:pPr>
            <w:r>
              <w:t>31.73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82.08</w:t>
            </w:r>
          </w:p>
        </w:tc>
        <w:tc>
          <w:tcPr>
            <w:tcW w:w="1474" w:type="dxa"/>
            <w:vAlign w:val="center"/>
          </w:tcPr>
          <w:p>
            <w:pPr>
              <w:pStyle w:val="12"/>
            </w:pPr>
            <w:r>
              <w:t>82.08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637.99</w:t>
            </w:r>
          </w:p>
        </w:tc>
        <w:tc>
          <w:tcPr>
            <w:tcW w:w="1474" w:type="dxa"/>
            <w:vAlign w:val="center"/>
          </w:tcPr>
          <w:p>
            <w:pPr>
              <w:pStyle w:val="12"/>
            </w:pPr>
          </w:p>
        </w:tc>
        <w:tc>
          <w:tcPr>
            <w:tcW w:w="1474" w:type="dxa"/>
            <w:vAlign w:val="center"/>
          </w:tcPr>
          <w:p>
            <w:pPr>
              <w:pStyle w:val="12"/>
            </w:pPr>
            <w:r>
              <w:t>637.99</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54.36</w:t>
            </w:r>
          </w:p>
        </w:tc>
        <w:tc>
          <w:tcPr>
            <w:tcW w:w="1474" w:type="dxa"/>
            <w:vAlign w:val="center"/>
          </w:tcPr>
          <w:p>
            <w:pPr>
              <w:pStyle w:val="12"/>
            </w:pPr>
            <w:r>
              <w:t>54.36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1611.96</w:t>
            </w:r>
          </w:p>
        </w:tc>
        <w:tc>
          <w:tcPr>
            <w:tcW w:w="3402" w:type="dxa"/>
            <w:vAlign w:val="center"/>
          </w:tcPr>
          <w:p>
            <w:pPr>
              <w:pStyle w:val="15"/>
            </w:pPr>
            <w:r>
              <w:t>本年支出合计</w:t>
            </w:r>
          </w:p>
        </w:tc>
        <w:tc>
          <w:tcPr>
            <w:tcW w:w="1474" w:type="dxa"/>
            <w:vAlign w:val="center"/>
          </w:tcPr>
          <w:p>
            <w:pPr>
              <w:pStyle w:val="16"/>
            </w:pPr>
            <w:r>
              <w:t>1611.96</w:t>
            </w:r>
          </w:p>
        </w:tc>
        <w:tc>
          <w:tcPr>
            <w:tcW w:w="1474" w:type="dxa"/>
            <w:vAlign w:val="center"/>
          </w:tcPr>
          <w:p>
            <w:pPr>
              <w:pStyle w:val="16"/>
            </w:pPr>
            <w:r>
              <w:t>973.97</w:t>
            </w:r>
          </w:p>
        </w:tc>
        <w:tc>
          <w:tcPr>
            <w:tcW w:w="1474" w:type="dxa"/>
            <w:vAlign w:val="center"/>
          </w:tcPr>
          <w:p>
            <w:pPr>
              <w:pStyle w:val="16"/>
            </w:pPr>
            <w:r>
              <w:t>637.99</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1611.96</w:t>
            </w:r>
          </w:p>
        </w:tc>
        <w:tc>
          <w:tcPr>
            <w:tcW w:w="3402" w:type="dxa"/>
            <w:vAlign w:val="center"/>
          </w:tcPr>
          <w:p>
            <w:pPr>
              <w:pStyle w:val="15"/>
            </w:pPr>
            <w:r>
              <w:t>支出总计</w:t>
            </w:r>
          </w:p>
        </w:tc>
        <w:tc>
          <w:tcPr>
            <w:tcW w:w="1474" w:type="dxa"/>
            <w:vAlign w:val="center"/>
          </w:tcPr>
          <w:p>
            <w:pPr>
              <w:pStyle w:val="16"/>
            </w:pPr>
            <w:r>
              <w:t>1611.96</w:t>
            </w:r>
          </w:p>
        </w:tc>
        <w:tc>
          <w:tcPr>
            <w:tcW w:w="1474" w:type="dxa"/>
            <w:vAlign w:val="center"/>
          </w:tcPr>
          <w:p>
            <w:pPr>
              <w:pStyle w:val="16"/>
            </w:pPr>
            <w:r>
              <w:t>973.97</w:t>
            </w:r>
          </w:p>
        </w:tc>
        <w:tc>
          <w:tcPr>
            <w:tcW w:w="1474" w:type="dxa"/>
            <w:vAlign w:val="center"/>
          </w:tcPr>
          <w:p>
            <w:pPr>
              <w:pStyle w:val="16"/>
            </w:pPr>
            <w:r>
              <w:t>637.99</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806唐山市开平区双桥镇人民政府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973.97</w:t>
            </w:r>
          </w:p>
        </w:tc>
        <w:tc>
          <w:tcPr>
            <w:tcW w:w="2551" w:type="dxa"/>
            <w:vAlign w:val="center"/>
          </w:tcPr>
          <w:p>
            <w:pPr>
              <w:pStyle w:val="16"/>
            </w:pPr>
            <w:r>
              <w:t>956.87</w:t>
            </w:r>
          </w:p>
        </w:tc>
        <w:tc>
          <w:tcPr>
            <w:tcW w:w="2551" w:type="dxa"/>
            <w:vAlign w:val="center"/>
          </w:tcPr>
          <w:p>
            <w:pPr>
              <w:pStyle w:val="16"/>
            </w:pPr>
            <w:r>
              <w:t>17.10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805.79</w:t>
            </w:r>
          </w:p>
        </w:tc>
        <w:tc>
          <w:tcPr>
            <w:tcW w:w="2551" w:type="dxa"/>
            <w:vAlign w:val="center"/>
          </w:tcPr>
          <w:p>
            <w:pPr>
              <w:pStyle w:val="12"/>
            </w:pPr>
            <w:r>
              <w:t>789.59</w:t>
            </w:r>
          </w:p>
        </w:tc>
        <w:tc>
          <w:tcPr>
            <w:tcW w:w="2551" w:type="dxa"/>
            <w:vAlign w:val="center"/>
          </w:tcPr>
          <w:p>
            <w:pPr>
              <w:pStyle w:val="12"/>
            </w:pPr>
            <w:r>
              <w:t>16.20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805.79</w:t>
            </w:r>
          </w:p>
        </w:tc>
        <w:tc>
          <w:tcPr>
            <w:tcW w:w="2551" w:type="dxa"/>
            <w:vAlign w:val="center"/>
          </w:tcPr>
          <w:p>
            <w:pPr>
              <w:pStyle w:val="12"/>
            </w:pPr>
            <w:r>
              <w:t>789.59</w:t>
            </w:r>
          </w:p>
        </w:tc>
        <w:tc>
          <w:tcPr>
            <w:tcW w:w="2551" w:type="dxa"/>
            <w:vAlign w:val="center"/>
          </w:tcPr>
          <w:p>
            <w:pPr>
              <w:pStyle w:val="12"/>
            </w:pPr>
            <w:r>
              <w:t>16.20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793.79</w:t>
            </w:r>
          </w:p>
        </w:tc>
        <w:tc>
          <w:tcPr>
            <w:tcW w:w="2551" w:type="dxa"/>
            <w:vAlign w:val="center"/>
          </w:tcPr>
          <w:p>
            <w:pPr>
              <w:pStyle w:val="12"/>
            </w:pPr>
            <w:r>
              <w:t>789.59</w:t>
            </w:r>
          </w:p>
        </w:tc>
        <w:tc>
          <w:tcPr>
            <w:tcW w:w="2551" w:type="dxa"/>
            <w:vAlign w:val="center"/>
          </w:tcPr>
          <w:p>
            <w:pPr>
              <w:pStyle w:val="12"/>
            </w:pPr>
            <w:r>
              <w:t>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12.00</w:t>
            </w:r>
          </w:p>
        </w:tc>
        <w:tc>
          <w:tcPr>
            <w:tcW w:w="2551" w:type="dxa"/>
            <w:vAlign w:val="center"/>
          </w:tcPr>
          <w:p>
            <w:pPr>
              <w:pStyle w:val="12"/>
            </w:pPr>
          </w:p>
        </w:tc>
        <w:tc>
          <w:tcPr>
            <w:tcW w:w="2551" w:type="dxa"/>
            <w:vAlign w:val="center"/>
          </w:tcPr>
          <w:p>
            <w:pPr>
              <w:pStyle w:val="12"/>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31.73</w:t>
            </w:r>
          </w:p>
        </w:tc>
        <w:tc>
          <w:tcPr>
            <w:tcW w:w="2551" w:type="dxa"/>
            <w:vAlign w:val="center"/>
          </w:tcPr>
          <w:p>
            <w:pPr>
              <w:pStyle w:val="12"/>
            </w:pPr>
            <w:r>
              <w:t>31.73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31.73</w:t>
            </w:r>
          </w:p>
        </w:tc>
        <w:tc>
          <w:tcPr>
            <w:tcW w:w="2551" w:type="dxa"/>
            <w:vAlign w:val="center"/>
          </w:tcPr>
          <w:p>
            <w:pPr>
              <w:pStyle w:val="12"/>
            </w:pPr>
            <w:r>
              <w:t>31.73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31.73</w:t>
            </w:r>
          </w:p>
        </w:tc>
        <w:tc>
          <w:tcPr>
            <w:tcW w:w="2551" w:type="dxa"/>
            <w:vAlign w:val="center"/>
          </w:tcPr>
          <w:p>
            <w:pPr>
              <w:pStyle w:val="12"/>
            </w:pPr>
            <w:r>
              <w:t>31.73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82.08</w:t>
            </w:r>
          </w:p>
        </w:tc>
        <w:tc>
          <w:tcPr>
            <w:tcW w:w="2551" w:type="dxa"/>
            <w:vAlign w:val="center"/>
          </w:tcPr>
          <w:p>
            <w:pPr>
              <w:pStyle w:val="12"/>
            </w:pPr>
            <w:r>
              <w:t>81.18</w:t>
            </w:r>
          </w:p>
        </w:tc>
        <w:tc>
          <w:tcPr>
            <w:tcW w:w="2551" w:type="dxa"/>
            <w:vAlign w:val="center"/>
          </w:tcPr>
          <w:p>
            <w:pPr>
              <w:pStyle w:val="12"/>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21007</w:t>
            </w:r>
          </w:p>
        </w:tc>
        <w:tc>
          <w:tcPr>
            <w:tcW w:w="4535" w:type="dxa"/>
            <w:vAlign w:val="center"/>
          </w:tcPr>
          <w:p>
            <w:pPr>
              <w:pStyle w:val="13"/>
            </w:pPr>
            <w:r>
              <w:t>计划生育事务</w:t>
            </w:r>
          </w:p>
        </w:tc>
        <w:tc>
          <w:tcPr>
            <w:tcW w:w="2551" w:type="dxa"/>
            <w:vAlign w:val="center"/>
          </w:tcPr>
          <w:p>
            <w:pPr>
              <w:pStyle w:val="12"/>
            </w:pPr>
            <w:r>
              <w:t>0.90</w:t>
            </w:r>
          </w:p>
        </w:tc>
        <w:tc>
          <w:tcPr>
            <w:tcW w:w="2551" w:type="dxa"/>
            <w:vAlign w:val="center"/>
          </w:tcPr>
          <w:p>
            <w:pPr>
              <w:pStyle w:val="12"/>
            </w:pPr>
          </w:p>
        </w:tc>
        <w:tc>
          <w:tcPr>
            <w:tcW w:w="2551" w:type="dxa"/>
            <w:vAlign w:val="center"/>
          </w:tcPr>
          <w:p>
            <w:pPr>
              <w:pStyle w:val="12"/>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2100717</w:t>
            </w:r>
          </w:p>
        </w:tc>
        <w:tc>
          <w:tcPr>
            <w:tcW w:w="4535" w:type="dxa"/>
            <w:vAlign w:val="center"/>
          </w:tcPr>
          <w:p>
            <w:pPr>
              <w:pStyle w:val="13"/>
            </w:pPr>
            <w:r>
              <w:t>计划生育服务</w:t>
            </w:r>
          </w:p>
        </w:tc>
        <w:tc>
          <w:tcPr>
            <w:tcW w:w="2551" w:type="dxa"/>
            <w:vAlign w:val="center"/>
          </w:tcPr>
          <w:p>
            <w:pPr>
              <w:pStyle w:val="12"/>
            </w:pPr>
            <w:r>
              <w:t>0.90</w:t>
            </w:r>
          </w:p>
        </w:tc>
        <w:tc>
          <w:tcPr>
            <w:tcW w:w="2551" w:type="dxa"/>
            <w:vAlign w:val="center"/>
          </w:tcPr>
          <w:p>
            <w:pPr>
              <w:pStyle w:val="12"/>
            </w:pPr>
          </w:p>
        </w:tc>
        <w:tc>
          <w:tcPr>
            <w:tcW w:w="2551" w:type="dxa"/>
            <w:vAlign w:val="center"/>
          </w:tcPr>
          <w:p>
            <w:pPr>
              <w:pStyle w:val="12"/>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81.18</w:t>
            </w:r>
          </w:p>
        </w:tc>
        <w:tc>
          <w:tcPr>
            <w:tcW w:w="2551" w:type="dxa"/>
            <w:vAlign w:val="center"/>
          </w:tcPr>
          <w:p>
            <w:pPr>
              <w:pStyle w:val="12"/>
            </w:pPr>
            <w:r>
              <w:t>81.18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81.18</w:t>
            </w:r>
          </w:p>
        </w:tc>
        <w:tc>
          <w:tcPr>
            <w:tcW w:w="2551" w:type="dxa"/>
            <w:vAlign w:val="center"/>
          </w:tcPr>
          <w:p>
            <w:pPr>
              <w:pStyle w:val="12"/>
            </w:pPr>
            <w:r>
              <w:t>81.18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54.36</w:t>
            </w:r>
          </w:p>
        </w:tc>
        <w:tc>
          <w:tcPr>
            <w:tcW w:w="2551" w:type="dxa"/>
            <w:vAlign w:val="center"/>
          </w:tcPr>
          <w:p>
            <w:pPr>
              <w:pStyle w:val="12"/>
            </w:pPr>
            <w:r>
              <w:t>54.36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54.36</w:t>
            </w:r>
          </w:p>
        </w:tc>
        <w:tc>
          <w:tcPr>
            <w:tcW w:w="2551" w:type="dxa"/>
            <w:vAlign w:val="center"/>
          </w:tcPr>
          <w:p>
            <w:pPr>
              <w:pStyle w:val="12"/>
            </w:pPr>
            <w:r>
              <w:t>54.36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54.36</w:t>
            </w:r>
          </w:p>
        </w:tc>
        <w:tc>
          <w:tcPr>
            <w:tcW w:w="2551" w:type="dxa"/>
            <w:vAlign w:val="center"/>
          </w:tcPr>
          <w:p>
            <w:pPr>
              <w:pStyle w:val="12"/>
            </w:pPr>
            <w:r>
              <w:t>54.36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806唐山市开平区双桥镇人民政府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956.87</w:t>
            </w:r>
          </w:p>
        </w:tc>
        <w:tc>
          <w:tcPr>
            <w:tcW w:w="2551" w:type="dxa"/>
            <w:vAlign w:val="center"/>
          </w:tcPr>
          <w:p>
            <w:pPr>
              <w:pStyle w:val="16"/>
            </w:pPr>
            <w:r>
              <w:t>888.61</w:t>
            </w:r>
          </w:p>
        </w:tc>
        <w:tc>
          <w:tcPr>
            <w:tcW w:w="2551" w:type="dxa"/>
            <w:vAlign w:val="center"/>
          </w:tcPr>
          <w:p>
            <w:pPr>
              <w:pStyle w:val="16"/>
              <w:rPr>
                <w:rFonts w:hint="eastAsia" w:eastAsia="方正书宋_GBK"/>
                <w:lang w:eastAsia="zh-CN"/>
              </w:rPr>
            </w:pPr>
            <w:r>
              <w:t>68.2</w:t>
            </w:r>
            <w:r>
              <w:rPr>
                <w:rFonts w:hint="eastAsia"/>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854.85</w:t>
            </w:r>
          </w:p>
        </w:tc>
        <w:tc>
          <w:tcPr>
            <w:tcW w:w="2551" w:type="dxa"/>
            <w:vAlign w:val="center"/>
          </w:tcPr>
          <w:p>
            <w:pPr>
              <w:pStyle w:val="12"/>
            </w:pPr>
            <w:r>
              <w:t>854.85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281.94</w:t>
            </w:r>
          </w:p>
        </w:tc>
        <w:tc>
          <w:tcPr>
            <w:tcW w:w="2551" w:type="dxa"/>
            <w:vAlign w:val="center"/>
          </w:tcPr>
          <w:p>
            <w:pPr>
              <w:pStyle w:val="12"/>
            </w:pPr>
            <w:r>
              <w:t>281.94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172.75</w:t>
            </w:r>
          </w:p>
        </w:tc>
        <w:tc>
          <w:tcPr>
            <w:tcW w:w="2551" w:type="dxa"/>
            <w:vAlign w:val="center"/>
          </w:tcPr>
          <w:p>
            <w:pPr>
              <w:pStyle w:val="12"/>
            </w:pPr>
            <w:r>
              <w:t>172.75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25.49</w:t>
            </w:r>
          </w:p>
        </w:tc>
        <w:tc>
          <w:tcPr>
            <w:tcW w:w="2551" w:type="dxa"/>
            <w:vAlign w:val="center"/>
          </w:tcPr>
          <w:p>
            <w:pPr>
              <w:pStyle w:val="12"/>
            </w:pPr>
            <w:r>
              <w:t>25.49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100.16</w:t>
            </w:r>
          </w:p>
        </w:tc>
        <w:tc>
          <w:tcPr>
            <w:tcW w:w="2551" w:type="dxa"/>
            <w:vAlign w:val="center"/>
          </w:tcPr>
          <w:p>
            <w:pPr>
              <w:pStyle w:val="12"/>
            </w:pPr>
            <w:r>
              <w:t>100.16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60.63</w:t>
            </w:r>
          </w:p>
        </w:tc>
        <w:tc>
          <w:tcPr>
            <w:tcW w:w="2551" w:type="dxa"/>
            <w:vAlign w:val="center"/>
          </w:tcPr>
          <w:p>
            <w:pPr>
              <w:pStyle w:val="12"/>
            </w:pPr>
            <w:r>
              <w:t>60.63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71.31</w:t>
            </w:r>
          </w:p>
        </w:tc>
        <w:tc>
          <w:tcPr>
            <w:tcW w:w="2551" w:type="dxa"/>
            <w:vAlign w:val="center"/>
          </w:tcPr>
          <w:p>
            <w:pPr>
              <w:pStyle w:val="12"/>
            </w:pPr>
            <w:r>
              <w:t>71.31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4.04</w:t>
            </w:r>
          </w:p>
        </w:tc>
        <w:tc>
          <w:tcPr>
            <w:tcW w:w="2551" w:type="dxa"/>
            <w:vAlign w:val="center"/>
          </w:tcPr>
          <w:p>
            <w:pPr>
              <w:pStyle w:val="12"/>
            </w:pPr>
            <w:r>
              <w:t>4.04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47.00</w:t>
            </w:r>
          </w:p>
        </w:tc>
        <w:tc>
          <w:tcPr>
            <w:tcW w:w="2551" w:type="dxa"/>
            <w:vAlign w:val="center"/>
          </w:tcPr>
          <w:p>
            <w:pPr>
              <w:pStyle w:val="12"/>
            </w:pPr>
            <w:r>
              <w:t>47.00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91.51</w:t>
            </w:r>
          </w:p>
        </w:tc>
        <w:tc>
          <w:tcPr>
            <w:tcW w:w="2551" w:type="dxa"/>
            <w:vAlign w:val="center"/>
          </w:tcPr>
          <w:p>
            <w:pPr>
              <w:pStyle w:val="12"/>
            </w:pPr>
            <w:r>
              <w:t>91.51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68.25</w:t>
            </w:r>
          </w:p>
        </w:tc>
        <w:tc>
          <w:tcPr>
            <w:tcW w:w="2551" w:type="dxa"/>
            <w:vAlign w:val="center"/>
          </w:tcPr>
          <w:p>
            <w:pPr>
              <w:pStyle w:val="12"/>
            </w:pPr>
          </w:p>
        </w:tc>
        <w:tc>
          <w:tcPr>
            <w:tcW w:w="2551" w:type="dxa"/>
            <w:vAlign w:val="center"/>
          </w:tcPr>
          <w:p>
            <w:pPr>
              <w:pStyle w:val="12"/>
              <w:rPr>
                <w:rFonts w:hint="eastAsia" w:eastAsia="方正书宋_GBK"/>
                <w:lang w:eastAsia="zh-CN"/>
              </w:rPr>
            </w:pPr>
            <w:r>
              <w:t>68.2</w:t>
            </w:r>
            <w:r>
              <w:rPr>
                <w:rFonts w:hint="eastAsia"/>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14.40</w:t>
            </w:r>
          </w:p>
        </w:tc>
        <w:tc>
          <w:tcPr>
            <w:tcW w:w="2551" w:type="dxa"/>
            <w:vAlign w:val="center"/>
          </w:tcPr>
          <w:p>
            <w:pPr>
              <w:pStyle w:val="12"/>
            </w:pPr>
          </w:p>
        </w:tc>
        <w:tc>
          <w:tcPr>
            <w:tcW w:w="2551" w:type="dxa"/>
            <w:vAlign w:val="center"/>
          </w:tcPr>
          <w:p>
            <w:pPr>
              <w:pStyle w:val="12"/>
            </w:pPr>
            <w:r>
              <w:t>14.40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12.43</w:t>
            </w:r>
          </w:p>
        </w:tc>
        <w:tc>
          <w:tcPr>
            <w:tcW w:w="2551" w:type="dxa"/>
            <w:vAlign w:val="center"/>
          </w:tcPr>
          <w:p>
            <w:pPr>
              <w:pStyle w:val="12"/>
            </w:pPr>
          </w:p>
        </w:tc>
        <w:tc>
          <w:tcPr>
            <w:tcW w:w="2551" w:type="dxa"/>
            <w:vAlign w:val="center"/>
          </w:tcPr>
          <w:p>
            <w:pPr>
              <w:pStyle w:val="12"/>
            </w:pPr>
            <w:r>
              <w:t>12.43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3.64</w:t>
            </w:r>
          </w:p>
        </w:tc>
        <w:tc>
          <w:tcPr>
            <w:tcW w:w="2551" w:type="dxa"/>
            <w:vAlign w:val="center"/>
          </w:tcPr>
          <w:p>
            <w:pPr>
              <w:pStyle w:val="12"/>
            </w:pPr>
          </w:p>
        </w:tc>
        <w:tc>
          <w:tcPr>
            <w:tcW w:w="2551" w:type="dxa"/>
            <w:vAlign w:val="center"/>
          </w:tcPr>
          <w:p>
            <w:pPr>
              <w:pStyle w:val="12"/>
            </w:pPr>
            <w:r>
              <w:t>3.64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16</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4.56</w:t>
            </w:r>
          </w:p>
        </w:tc>
        <w:tc>
          <w:tcPr>
            <w:tcW w:w="2551" w:type="dxa"/>
            <w:vAlign w:val="center"/>
          </w:tcPr>
          <w:p>
            <w:pPr>
              <w:pStyle w:val="12"/>
            </w:pPr>
          </w:p>
        </w:tc>
        <w:tc>
          <w:tcPr>
            <w:tcW w:w="2551" w:type="dxa"/>
            <w:vAlign w:val="center"/>
          </w:tcPr>
          <w:p>
            <w:pPr>
              <w:pStyle w:val="12"/>
              <w:rPr>
                <w:rFonts w:hint="eastAsia" w:eastAsia="方正书宋_GBK"/>
                <w:lang w:eastAsia="zh-CN"/>
              </w:rPr>
            </w:pPr>
            <w:r>
              <w:t>4.5</w:t>
            </w:r>
            <w:r>
              <w:rPr>
                <w:rFonts w:hint="eastAsia"/>
                <w:lang w:val="en-US" w:eastAsia="zh-CN"/>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3.60</w:t>
            </w:r>
          </w:p>
        </w:tc>
        <w:tc>
          <w:tcPr>
            <w:tcW w:w="2551" w:type="dxa"/>
            <w:vAlign w:val="center"/>
          </w:tcPr>
          <w:p>
            <w:pPr>
              <w:pStyle w:val="12"/>
            </w:pPr>
          </w:p>
        </w:tc>
        <w:tc>
          <w:tcPr>
            <w:tcW w:w="2551" w:type="dxa"/>
            <w:vAlign w:val="center"/>
          </w:tcPr>
          <w:p>
            <w:pPr>
              <w:pStyle w:val="12"/>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27.72</w:t>
            </w:r>
          </w:p>
        </w:tc>
        <w:tc>
          <w:tcPr>
            <w:tcW w:w="2551" w:type="dxa"/>
            <w:vAlign w:val="center"/>
          </w:tcPr>
          <w:p>
            <w:pPr>
              <w:pStyle w:val="12"/>
            </w:pPr>
          </w:p>
        </w:tc>
        <w:tc>
          <w:tcPr>
            <w:tcW w:w="2551" w:type="dxa"/>
            <w:vAlign w:val="center"/>
          </w:tcPr>
          <w:p>
            <w:pPr>
              <w:pStyle w:val="12"/>
            </w:pPr>
            <w:r>
              <w:t>27.72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1.90</w:t>
            </w:r>
          </w:p>
        </w:tc>
        <w:tc>
          <w:tcPr>
            <w:tcW w:w="2551" w:type="dxa"/>
            <w:vAlign w:val="center"/>
          </w:tcPr>
          <w:p>
            <w:pPr>
              <w:pStyle w:val="12"/>
            </w:pPr>
          </w:p>
        </w:tc>
        <w:tc>
          <w:tcPr>
            <w:tcW w:w="2551" w:type="dxa"/>
            <w:vAlign w:val="center"/>
          </w:tcPr>
          <w:p>
            <w:pPr>
              <w:pStyle w:val="12"/>
            </w:pPr>
            <w:r>
              <w:t>1.90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33.76</w:t>
            </w:r>
          </w:p>
        </w:tc>
        <w:tc>
          <w:tcPr>
            <w:tcW w:w="2551" w:type="dxa"/>
            <w:vAlign w:val="center"/>
          </w:tcPr>
          <w:p>
            <w:pPr>
              <w:pStyle w:val="12"/>
            </w:pPr>
            <w:r>
              <w:t>33.76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29.83</w:t>
            </w:r>
          </w:p>
        </w:tc>
        <w:tc>
          <w:tcPr>
            <w:tcW w:w="2551" w:type="dxa"/>
            <w:vAlign w:val="center"/>
          </w:tcPr>
          <w:p>
            <w:pPr>
              <w:pStyle w:val="12"/>
            </w:pPr>
            <w:r>
              <w:t>29.83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3.93</w:t>
            </w:r>
          </w:p>
        </w:tc>
        <w:tc>
          <w:tcPr>
            <w:tcW w:w="2551" w:type="dxa"/>
            <w:vAlign w:val="center"/>
          </w:tcPr>
          <w:p>
            <w:pPr>
              <w:pStyle w:val="12"/>
            </w:pPr>
            <w:r>
              <w:t>3.93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806唐山市开平区双桥镇人民政府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637.99</w:t>
            </w:r>
          </w:p>
        </w:tc>
        <w:tc>
          <w:tcPr>
            <w:tcW w:w="2551" w:type="dxa"/>
            <w:vAlign w:val="center"/>
          </w:tcPr>
          <w:p>
            <w:pPr>
              <w:pStyle w:val="16"/>
            </w:pPr>
          </w:p>
        </w:tc>
        <w:tc>
          <w:tcPr>
            <w:tcW w:w="2551" w:type="dxa"/>
            <w:vAlign w:val="center"/>
          </w:tcPr>
          <w:p>
            <w:pPr>
              <w:pStyle w:val="16"/>
            </w:pPr>
            <w:r>
              <w:t>637.99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637.99</w:t>
            </w:r>
          </w:p>
        </w:tc>
        <w:tc>
          <w:tcPr>
            <w:tcW w:w="2551" w:type="dxa"/>
            <w:vAlign w:val="center"/>
          </w:tcPr>
          <w:p>
            <w:pPr>
              <w:pStyle w:val="12"/>
            </w:pPr>
          </w:p>
        </w:tc>
        <w:tc>
          <w:tcPr>
            <w:tcW w:w="2551" w:type="dxa"/>
            <w:vAlign w:val="center"/>
          </w:tcPr>
          <w:p>
            <w:pPr>
              <w:pStyle w:val="12"/>
            </w:pPr>
            <w:r>
              <w:t>637.99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560.00</w:t>
            </w:r>
          </w:p>
        </w:tc>
        <w:tc>
          <w:tcPr>
            <w:tcW w:w="2551" w:type="dxa"/>
            <w:vAlign w:val="center"/>
          </w:tcPr>
          <w:p>
            <w:pPr>
              <w:pStyle w:val="12"/>
            </w:pPr>
          </w:p>
        </w:tc>
        <w:tc>
          <w:tcPr>
            <w:tcW w:w="2551" w:type="dxa"/>
            <w:vAlign w:val="center"/>
          </w:tcPr>
          <w:p>
            <w:pPr>
              <w:pStyle w:val="12"/>
            </w:pPr>
            <w:r>
              <w:t>560.00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2120804</w:t>
            </w:r>
          </w:p>
        </w:tc>
        <w:tc>
          <w:tcPr>
            <w:tcW w:w="4535" w:type="dxa"/>
            <w:vAlign w:val="center"/>
          </w:tcPr>
          <w:p>
            <w:pPr>
              <w:pStyle w:val="13"/>
            </w:pPr>
            <w:r>
              <w:t>农村基础设施建设支出</w:t>
            </w:r>
          </w:p>
        </w:tc>
        <w:tc>
          <w:tcPr>
            <w:tcW w:w="2551" w:type="dxa"/>
            <w:vAlign w:val="center"/>
          </w:tcPr>
          <w:p>
            <w:pPr>
              <w:pStyle w:val="12"/>
            </w:pPr>
            <w:r>
              <w:t>560.00</w:t>
            </w:r>
          </w:p>
        </w:tc>
        <w:tc>
          <w:tcPr>
            <w:tcW w:w="2551" w:type="dxa"/>
            <w:vAlign w:val="center"/>
          </w:tcPr>
          <w:p>
            <w:pPr>
              <w:pStyle w:val="12"/>
            </w:pPr>
          </w:p>
        </w:tc>
        <w:tc>
          <w:tcPr>
            <w:tcW w:w="2551" w:type="dxa"/>
            <w:vAlign w:val="center"/>
          </w:tcPr>
          <w:p>
            <w:pPr>
              <w:pStyle w:val="12"/>
            </w:pPr>
            <w:r>
              <w:t>560.00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21210</w:t>
            </w:r>
          </w:p>
        </w:tc>
        <w:tc>
          <w:tcPr>
            <w:tcW w:w="4535" w:type="dxa"/>
            <w:vAlign w:val="center"/>
          </w:tcPr>
          <w:p>
            <w:pPr>
              <w:pStyle w:val="13"/>
            </w:pPr>
            <w:r>
              <w:t>国有土地收益基金安排的支出</w:t>
            </w:r>
          </w:p>
        </w:tc>
        <w:tc>
          <w:tcPr>
            <w:tcW w:w="2551" w:type="dxa"/>
            <w:vAlign w:val="center"/>
          </w:tcPr>
          <w:p>
            <w:pPr>
              <w:pStyle w:val="12"/>
            </w:pPr>
            <w:r>
              <w:t>77.99</w:t>
            </w:r>
          </w:p>
        </w:tc>
        <w:tc>
          <w:tcPr>
            <w:tcW w:w="2551" w:type="dxa"/>
            <w:vAlign w:val="center"/>
          </w:tcPr>
          <w:p>
            <w:pPr>
              <w:pStyle w:val="12"/>
            </w:pPr>
          </w:p>
        </w:tc>
        <w:tc>
          <w:tcPr>
            <w:tcW w:w="2551" w:type="dxa"/>
            <w:vAlign w:val="center"/>
          </w:tcPr>
          <w:p>
            <w:pPr>
              <w:pStyle w:val="12"/>
            </w:pPr>
            <w:r>
              <w:t>77.99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2121001</w:t>
            </w:r>
          </w:p>
        </w:tc>
        <w:tc>
          <w:tcPr>
            <w:tcW w:w="4535" w:type="dxa"/>
            <w:vAlign w:val="center"/>
          </w:tcPr>
          <w:p>
            <w:pPr>
              <w:pStyle w:val="13"/>
            </w:pPr>
            <w:r>
              <w:t>征地和拆迁补偿支出</w:t>
            </w:r>
          </w:p>
        </w:tc>
        <w:tc>
          <w:tcPr>
            <w:tcW w:w="2551" w:type="dxa"/>
            <w:vAlign w:val="center"/>
          </w:tcPr>
          <w:p>
            <w:pPr>
              <w:pStyle w:val="12"/>
            </w:pPr>
            <w:r>
              <w:t>77.99</w:t>
            </w:r>
          </w:p>
        </w:tc>
        <w:tc>
          <w:tcPr>
            <w:tcW w:w="2551" w:type="dxa"/>
            <w:vAlign w:val="center"/>
          </w:tcPr>
          <w:p>
            <w:pPr>
              <w:pStyle w:val="12"/>
            </w:pPr>
          </w:p>
        </w:tc>
        <w:tc>
          <w:tcPr>
            <w:tcW w:w="2551" w:type="dxa"/>
            <w:vAlign w:val="center"/>
          </w:tcPr>
          <w:p>
            <w:pPr>
              <w:pStyle w:val="12"/>
            </w:pPr>
            <w:r>
              <w:t>77.99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806唐山市开平区双桥镇人民政府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806唐山市开平区双桥镇人民政府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3.60</w:t>
            </w:r>
          </w:p>
        </w:tc>
        <w:tc>
          <w:tcPr>
            <w:tcW w:w="2381" w:type="dxa"/>
            <w:vAlign w:val="center"/>
          </w:tcPr>
          <w:p>
            <w:pPr>
              <w:pStyle w:val="16"/>
            </w:pPr>
            <w:r>
              <w:t>3.60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3.60</w:t>
            </w:r>
          </w:p>
        </w:tc>
        <w:tc>
          <w:tcPr>
            <w:tcW w:w="2381" w:type="dxa"/>
            <w:vAlign w:val="center"/>
          </w:tcPr>
          <w:p>
            <w:pPr>
              <w:pStyle w:val="12"/>
            </w:pPr>
            <w:r>
              <w:t>3.60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3.60</w:t>
            </w:r>
          </w:p>
        </w:tc>
        <w:tc>
          <w:tcPr>
            <w:tcW w:w="2381" w:type="dxa"/>
            <w:vAlign w:val="center"/>
          </w:tcPr>
          <w:p>
            <w:pPr>
              <w:pStyle w:val="12"/>
            </w:pPr>
            <w:r>
              <w:t>3.60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3.60</w:t>
            </w:r>
          </w:p>
        </w:tc>
        <w:tc>
          <w:tcPr>
            <w:tcW w:w="2381" w:type="dxa"/>
            <w:vAlign w:val="center"/>
          </w:tcPr>
          <w:p>
            <w:pPr>
              <w:pStyle w:val="12"/>
            </w:pPr>
            <w:r>
              <w:t>3.60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唐山市开平区双桥镇人民政府2025年部门预算信息公开情况说明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唐山市开平区双桥镇人民政府2025年部门预算信息公开情况说明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按照《中华人民共和国预算法》、《地方预决算公开操作规程》和《关于进一步推进预算公开工作的实施意见》规定，现将唐山市开平区双桥镇人民政府2025年部门预算公开如下：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宣传贯彻执行党的路线方针政策和党中央、上级党组织及镇党员代表大会（党员大会）的决议；贯彻执行法律、法规、规章和上级人民代表大会及其常务委员会决议及上级政府的决定、命令，执行本级人民代表大会的决议。</w:t>
      </w:r>
    </w:p>
    <w:p>
      <w:pPr>
        <w:pStyle w:val="18"/>
      </w:pPr>
      <w:r>
        <w:t>（二）讨论和决定镇经济建设、政治建设、文化建设、社会建设、生态文明建设和党的建设以及乡村振兴中的重大问题。</w:t>
      </w:r>
    </w:p>
    <w:p>
      <w:pPr>
        <w:pStyle w:val="18"/>
      </w:pPr>
      <w:r>
        <w:t>（三）组织召开本级人民代表大会，充分行使重大事项决定权、监督权和任免权，做好人大代表工作，联系选民、反映群众意见和要求。</w:t>
      </w:r>
    </w:p>
    <w:p>
      <w:pPr>
        <w:pStyle w:val="18"/>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8"/>
      </w:pPr>
      <w:r>
        <w:t>（五）镇党委领导本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8"/>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8"/>
      </w:pPr>
      <w:r>
        <w:t>（七）按照干部管理权限，负责对干部的教育、培训、选拔、考核和监督工作；协助管理上级有关部门驻镇单位的干部；做好人才服务工作。</w:t>
      </w:r>
    </w:p>
    <w:p>
      <w:pPr>
        <w:pStyle w:val="18"/>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8"/>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8"/>
      </w:pPr>
      <w: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唐山市开平区双桥镇人民政府本级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按照预算管理有关规定，目前部门预算的编制实行综合预算管理，即全部收入和支出都反映在预算中。唐山市开平区双桥镇人民政府机关及所属事业单位的收支包含在部门预算中。</w:t>
      </w:r>
    </w:p>
    <w:p>
      <w:pPr>
        <w:pStyle w:val="19"/>
      </w:pPr>
      <w:r>
        <w:t>1、收入说明</w:t>
      </w:r>
    </w:p>
    <w:p>
      <w:pPr>
        <w:pStyle w:val="19"/>
      </w:pPr>
      <w:r>
        <w:t>反映本部门当年全部收入。2025年预算收入1611.96万元，其中：一般公共预算收入973.97万元，基金预算收入637.99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唐山市开平区双桥镇人民政府年度部门预算中支出预算的总体情况。2025年支出预算1611.96万元，其中基本支出956.87万元，包括人员经费888.61万元和日常公用经费68.2</w:t>
      </w:r>
      <w:r>
        <w:rPr>
          <w:rFonts w:hint="eastAsia"/>
          <w:lang w:val="en-US" w:eastAsia="zh-CN"/>
        </w:rPr>
        <w:t>6</w:t>
      </w:r>
      <w:r>
        <w:t>万元；项目支出655.09万元，主要为2025年部门支出预算为1611.96万元，其中基本支出956.87万元，其中人员经费支出预算888.61万元，日常公用经费支出预算68.2</w:t>
      </w:r>
      <w:r>
        <w:rPr>
          <w:rFonts w:hint="eastAsia"/>
          <w:lang w:val="en-US" w:eastAsia="zh-CN"/>
        </w:rPr>
        <w:t>6</w:t>
      </w:r>
      <w:r>
        <w:t>万元。项目支出655.09万元，主要为项目支出主要为党组织建设，武装工作经费，乡村振兴工作经费、冶里村景观绿化费、援藏干部补贴、本级森林防火资金、本级独生子女退休一次性奖励。</w:t>
      </w:r>
    </w:p>
    <w:p>
      <w:pPr>
        <w:pStyle w:val="19"/>
      </w:pPr>
      <w:r>
        <w:t>3、比上年增减情况</w:t>
      </w:r>
    </w:p>
    <w:p>
      <w:pPr>
        <w:pStyle w:val="19"/>
      </w:pPr>
      <w:r>
        <w:t>2025年预算收支安排1611.96万元，较2024年预算减少392.95万元，其中：基本支出增加4.90万元，主要为人员减少。项目支出减少397.85万元，主要为乡村振兴项目减少。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before="10" w:after="10" w:line="360" w:lineRule="auto"/>
        <w:ind w:firstLine="840" w:firstLineChars="300"/>
        <w:outlineLvl w:val="2"/>
        <w:rPr>
          <w:rFonts w:ascii="黑体" w:hAnsi="黑体" w:eastAsia="黑体" w:cs="黑体"/>
          <w:color w:val="000000"/>
          <w:sz w:val="32"/>
          <w:lang w:eastAsia="zh-CN"/>
        </w:rPr>
      </w:pPr>
      <w:r>
        <w:rPr>
          <w:rFonts w:ascii="Times New Roman" w:hAnsi="Times New Roman" w:eastAsia="方正仿宋_GBK" w:cs="Times New Roman"/>
          <w:sz w:val="28"/>
          <w:szCs w:val="24"/>
          <w:lang w:val="en-US" w:eastAsia="uk-UA" w:bidi="ar-SA"/>
        </w:rPr>
        <w:t>2025年，我部门机关运行经费共计安排68.25万元，</w:t>
      </w:r>
      <w:r>
        <w:rPr>
          <w:rFonts w:hint="eastAsia" w:ascii="Times New Roman" w:hAnsi="Times New Roman" w:eastAsia="方正仿宋_GBK" w:cs="Times New Roman"/>
          <w:sz w:val="28"/>
          <w:szCs w:val="24"/>
          <w:lang w:val="en-US" w:eastAsia="uk-UA" w:bidi="ar-SA"/>
        </w:rPr>
        <w:t>主要用</w:t>
      </w:r>
      <w:r>
        <w:rPr>
          <w:rFonts w:hint="eastAsia" w:eastAsia="方正仿宋_GBK" w:cs="Times New Roman"/>
          <w:color w:val="000000"/>
          <w:sz w:val="28"/>
        </w:rPr>
        <w:t>于保证正常办公的基本需要和维持单位日常业务运转，包括：办公费、</w:t>
      </w:r>
      <w:r>
        <w:rPr>
          <w:rFonts w:hint="eastAsia" w:eastAsia="方正仿宋_GBK" w:cs="Times New Roman"/>
          <w:color w:val="000000"/>
          <w:sz w:val="28"/>
          <w:lang w:eastAsia="zh-CN"/>
        </w:rPr>
        <w:t>邮电费、工会经费、福利费、</w:t>
      </w:r>
      <w:r>
        <w:rPr>
          <w:rFonts w:hint="eastAsia" w:eastAsia="方正仿宋_GBK" w:cs="Times New Roman"/>
          <w:color w:val="000000"/>
          <w:sz w:val="28"/>
        </w:rPr>
        <w:t>公务用车运行维护费和其他费</w:t>
      </w:r>
      <w:r>
        <w:rPr>
          <w:rFonts w:hint="eastAsia" w:eastAsia="方正仿宋_GBK" w:cs="Times New Roman"/>
          <w:color w:val="000000"/>
          <w:sz w:val="28"/>
          <w:lang w:eastAsia="zh-CN"/>
        </w:rPr>
        <w:t>用</w:t>
      </w:r>
      <w:r>
        <w:rPr>
          <w:rFonts w:hint="eastAsia" w:eastAsia="方正仿宋_GBK" w:cs="Times New Roman"/>
          <w:color w:val="000000"/>
          <w:sz w:val="28"/>
        </w:rPr>
        <w:t>。</w:t>
      </w:r>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3.60万元，其中因公出国（境）费0.00万元；公务用车购置及运维费3.60万元（其中：公务用车购置费为0.00万元，公务用车运维费3.60万元)；公务接待费0.00万元。与2024年相比减少0.40万元，增减变化的主要原因是公务用车运行维护费减少0.4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我镇将牢固树立新发展理念，按照城市发展北大门、经济转型先行区、乡村振兴样板区的目标要求，双桥镇真抓实干，马上就办，补短板、强弱项，全力以赴推动各项事业高质量发展。</w:t>
      </w:r>
    </w:p>
    <w:p>
      <w:pPr>
        <w:pStyle w:val="22"/>
      </w:pPr>
      <w:r>
        <w:t>一、以乡村振兴为抓手，促进城乡融合发展。</w:t>
      </w:r>
    </w:p>
    <w:p>
      <w:pPr>
        <w:pStyle w:val="22"/>
      </w:pPr>
      <w:r>
        <w:t>我镇将进一步发挥山水双桥资源优势，以产业振兴为抓手，以休闲农业项目为切入点，结合区委全会提出的“EOD”概念，一方面深入挖掘双桥“全域富硒”概念和品牌价值，推广富硒农作物，助力村民增收；一方面加大宣传“山水双桥”优美环境，吸引更多资本和适宜产业到双桥落地，致力于打造生态农业、近郊休闲于一体的特色农旅小镇。一是紧密联系农业农村局、商务局、文广旅局，抓住招商引资机会，致力于引入农旅龙头企业，进一步开发我镇土壤、环境效益。二是进一步提升鞠家岭张明耀休闲农庄项目规模、档次，发挥项目示范带动作用，推动整合全镇农产品资源，利用大柳树驿站、双桥村驿站，搭建线上线下销售平台，大力推广双桥镇农产品，创绿色品牌。三是积极引导农户采摘园规模化，多样化，提升采摘园品质，通过宣传扩大知名度，初步营造“近郊采摘到双桥”的氛围。</w:t>
      </w:r>
    </w:p>
    <w:p>
      <w:pPr>
        <w:pStyle w:val="22"/>
      </w:pPr>
      <w:r>
        <w:t>二、坚持生态优先，增强增质绿色保护</w:t>
      </w:r>
    </w:p>
    <w:p>
      <w:pPr>
        <w:pStyle w:val="22"/>
      </w:pPr>
      <w:r>
        <w:t>绿水青山就是金山银山，严格贯彻落实生态发展之路，牢牢守住前期生态整治工作成果，探索双桥生态治理新路径。强化对工业企业、道理扬尘、重型车出厂的日常管控及“散乱污”企业动态清零，坚定不移的执行各项环保政策，突出重污染天气的有力管控，坚决守护双桥空气质量指数全区领先地位。以陡河水库为基础，严禁一级保护区内建设养殖场，二级水源保护区内禁止建设有污染物排放的养殖场，规范农作物化肥种植，坚决守护全市供水的“大水缸”。</w:t>
      </w:r>
    </w:p>
    <w:p>
      <w:pPr>
        <w:pStyle w:val="22"/>
      </w:pPr>
      <w:r>
        <w:t>三、高标准打造党建示范镇，推动民生福祉不断改善。</w:t>
      </w:r>
    </w:p>
    <w:p>
      <w:pPr>
        <w:pStyle w:val="22"/>
      </w:pPr>
      <w:r>
        <w:t>一是打造全域基层党建示范点。以实现“全域推进，整镇提升”为目标，以点带面，层层推进，逐步实现党建示范点全覆盖。二是全面规范提升党群服务阵地。常态化、制度化开展“三会一课”，创新性开展“主题党日”等党内活动，落实民主评议、流动党员管理服务等制度上墙管理制度，开辟党建宣传新阵地，大力弘扬党建正能量。三是增强党组织力量。持续巩固“不忘初心、牢记使命”主题教育，多多举办基层“微课堂”、邀请党校老师讲课等活动，更好的让党中央会议精神和政策进入基层。发挥党建引领力，为群众办实事，办好事，提高群众对党的信心和满意度。</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实施乡村振兴战略，努力在文旅产业上实现新跨越。推动北岸新城开发，努力在城市建设上实现新突破。构建现代化产业新体系，努力在转型升级工作中实现新发展。打好污染防治攻坚战，努力在生态建设上干出新高度。深化“五镇创建”，努力在和谐幸福双桥镇建设上实现新探索。贯彻廉洁型政府建设，努力在政务服务上担当新作为。</w:t>
      </w:r>
    </w:p>
    <w:p>
      <w:pPr>
        <w:pStyle w:val="23"/>
      </w:pPr>
      <w:r>
        <w:t>（一）进一步解放思想，全力加快发展</w:t>
      </w:r>
    </w:p>
    <w:p>
      <w:pPr>
        <w:pStyle w:val="23"/>
      </w:pPr>
      <w:r>
        <w:t>绩效目标：重点项目年度建设完成</w:t>
      </w:r>
    </w:p>
    <w:p>
      <w:pPr>
        <w:pStyle w:val="23"/>
      </w:pPr>
      <w:r>
        <w:t>绩效指标：项目验收合格率</w:t>
      </w:r>
    </w:p>
    <w:p>
      <w:pPr>
        <w:pStyle w:val="23"/>
      </w:pPr>
      <w:r>
        <w:t>（二）全面优化发展环境，不断提高服务水平</w:t>
      </w:r>
    </w:p>
    <w:p>
      <w:pPr>
        <w:pStyle w:val="23"/>
      </w:pPr>
      <w:r>
        <w:t>绩效目标：完善基础设施建设与惠民项目资金的管理，道路修扩建、硬化工程、安全饮水工程等验收合格率达90%；</w:t>
      </w:r>
    </w:p>
    <w:p>
      <w:pPr>
        <w:pStyle w:val="23"/>
      </w:pPr>
      <w:r>
        <w:t>绩效指标：村民出行效率，饮水安全提高</w:t>
      </w:r>
    </w:p>
    <w:p>
      <w:pPr>
        <w:pStyle w:val="23"/>
      </w:pPr>
      <w:r>
        <w:t>（三）强化目标责任意识，狠抓落实</w:t>
      </w:r>
    </w:p>
    <w:p>
      <w:pPr>
        <w:pStyle w:val="23"/>
      </w:pPr>
      <w:r>
        <w:t>绩效目标：加强社会管理，村民赴省进京上访控制为0</w:t>
      </w:r>
    </w:p>
    <w:p>
      <w:pPr>
        <w:pStyle w:val="23"/>
      </w:pPr>
      <w:r>
        <w:t>绩效指标：稳控重点信访对象，居民法制观念的改善提高程度</w:t>
      </w:r>
    </w:p>
    <w:p>
      <w:pPr>
        <w:pStyle w:val="23"/>
      </w:pPr>
      <w:r>
        <w:t>（四）强化发展意识，在思想上与时俱进</w:t>
      </w:r>
    </w:p>
    <w:p>
      <w:pPr>
        <w:pStyle w:val="23"/>
      </w:pPr>
      <w:r>
        <w:t>绩效目标：灾害防治、安全生产实现"零发生"，全面做好"底线"工作；</w:t>
      </w:r>
    </w:p>
    <w:p>
      <w:pPr>
        <w:pStyle w:val="23"/>
      </w:pPr>
      <w:r>
        <w:t>绩效指标：灾害防治、安全生产知识培训覆盖率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进一步解放思想，全力加快发展。全镇上下要深刻领会中央、省、市经济工作会议提出的一系列新思想、新观点，认真研究，敢于突破，善于突破，找准镇域经济发展与国家政策支持的结合点，从政策中寻求解决问题的办法。要建立健全经济监测体系，加强指标调控，各项任务目标要按季度分解，重点指标要按月分解。对照目标要求完善各项工作措施，集中力量破解瓶颈难题，要加强指标数据完成情况的跟踪分析，搞好横向对比，把好数据上报关，客观真实地反映我镇经济社会发展情况。</w:t>
      </w:r>
    </w:p>
    <w:p>
      <w:pPr>
        <w:pStyle w:val="24"/>
      </w:pPr>
      <w:r>
        <w:t>（二）全面优化发展环境，不断提高服务水平。各级各部门要始终把服务理念贯穿到每一项工作中去，以服务求发展、以服务促发展。要继续实施行政审批项目和行政收费清理整合，简化办事流程，全面提高审批效能。要认真落实上级各项减负政策，严禁各种名目的乱收费、乱罚款、乱检查等行为。镇优化办要建立快捷、有效的行政效能投诉处理机制，严肃查处影响机关效能、破坏发展环境的行为。</w:t>
      </w:r>
    </w:p>
    <w:p>
      <w:pPr>
        <w:pStyle w:val="24"/>
      </w:pPr>
      <w:r>
        <w:t>（三）强化目标责任意识，狠抓落实。要建立健全各级各部门抓落实责任制，完善重要工作目标责任分解机制。对于今年全镇经济重点工作以及千万元以上重点项目，镇委、镇政府将进一步细化、量化，将责任分解落实到各部门，各部门要始终强化责任主体意识，围绕全镇的重点工作，认真研究、谋划贯彻落实的具体措施。镇委、镇政府将进一步强化对重点经济工作的调度和督导检查，跟踪落实进程，全力推进各项目标任务的完成。强化措施，狠抓落实，确保全年目标任务圆满完成新的形势和任务，给我们提出了新的更高的要求。全镇各级干部必须认清形势，坚决破除陈旧思想，树立全新观念，做到思想上与时俱进，工作上争先创优，作风上求真务实，确保全年各项目标任务的圆满完成。</w:t>
      </w:r>
    </w:p>
    <w:p>
      <w:pPr>
        <w:pStyle w:val="24"/>
      </w:pPr>
      <w:r>
        <w:t>(四)强化发展意识，在思想上与时俱进。发展是第一要务，是硬道理，是解决一切问题的关键所在。当前，我镇经济发展正处于爬坡过坎的关键阶段，如果我们没有只争朝夕的发展意识，就无法实现既定目标，更谈不上转型发展、跨越发展；如果我们没有立说立行的精神状态，就无法提振干部群众的士气，更谈不上特色发展、绿色发展和活力发展。由于种种原因，我们已经拉下了发展的步子，如果没有危机感、危机就会更多，如果没有紧迫感、发展就会更慢。强化项目意识，在工作上争先创优。项目是我镇经济社会发展的生命线，是实现转型跨越发展的重要抓手和有力支撑。各部门一定要认真研究国家政策，吃透国家政策，紧紧围绕国家、省、市加大投资的重点领域，找准结合点，做好项目的储备和引进工作。特别是对需要国家、省、市审批和平衡、协调的重大项目，要提前研究、尽快论证、及时沟通、搞好对接，争取有更多的项目被列入国家、省、市的投资计划，使更多的政策性资金和重大项目在我镇落地。同时，要进一步完善项目推进机制，全力以赴解决工程和项目建设中的各种问题，下功夫提高项目建设的质量和效益。对续建项目要尽快落实资金，倒排工期，确保按期竣工；对新建项目要全面做好前期准备工作，争取早开工、早实施、早达效，以项目建设支撑大宁经济社会又好又快发展。强化责任意识，在作风上求真务实。只有实干才能促发展，只有实干才能得民心。要在全镇干部中大力弘扬敢负责、会干事、能吃苦的工作作风，形成敢抓落实、狠抓落实、会抓落实的生动局面。对确定的目标、议定的事项、明确的重点，各级干部要雷厉风行，靠前指挥，一抓到底，务求实效。各乡镇、各部门要按照这次会议的安排部署，进一步理清工作思路，明确工作重点，量化工作目标，分解工作任务，制定推进计划，做到任务明确、责任到人，措施具体、奖优罚劣。要切实强化对工作落实情况的督促检查，要进一步完善政府目标责任考核体系和考评激励机制，用重点工作的落实力度和落实程度来考评干部的政绩。完善制度建设。制定完善预算绩效管理制度、资金管理办法、工作保障制度等，为全年预算绩效目标的实现奠定制度基础。加强支出管理。通过优化支出结构、编细编实预算、加快履行政府采购手续、尽快启动项目、及时支付资金、6月底前细化代编预算、按规定及时下达资金等多种措施，确保支出进度达标。加强绩效运行监控。按要求开展绩效运行监控，发现问题及时采取措施，确保绩效目标如期保质实现。做好绩效自评。按要求开展上年度部门预算绩效自评和重点评价工作，对评价中发现的问题及时整改，调整优化支出结构，提高财政资金使用效益。规范财务资产管理。完善财务管理制度，严格审批程序，加强固定资产登记、使用和报废处置管理，做到支出合理，物尽其用。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24"/>
      </w:pPr>
    </w:p>
    <w:p>
      <w:pPr>
        <w:pStyle w:val="24"/>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val="en-US" w:eastAsia="zh-CN"/>
        </w:rPr>
        <w:t>六</w:t>
      </w:r>
      <w:r>
        <w:rPr>
          <w:rFonts w:ascii="黑体" w:hAnsi="黑体" w:eastAsia="黑体" w:cs="黑体"/>
          <w:color w:val="000000"/>
          <w:sz w:val="32"/>
        </w:rPr>
        <w:t>、部门项目预算安排情况及绩效目标</w:t>
      </w:r>
      <w:bookmarkEnd w:id="14"/>
    </w:p>
    <w:p>
      <w:pPr>
        <w:spacing w:before="0" w:after="0"/>
        <w:ind w:firstLine="560"/>
        <w:jc w:val="left"/>
        <w:outlineLvl w:val="9"/>
      </w:pPr>
      <w:r>
        <w:rPr>
          <w:rFonts w:ascii="方正仿宋_GBK" w:hAnsi="方正仿宋_GBK" w:eastAsia="方正仿宋_GBK" w:cs="方正仿宋_GBK"/>
          <w:color w:val="000000"/>
          <w:sz w:val="28"/>
        </w:rPr>
        <w:t>1、本级党组织建设、武装工作经费绩效目标表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13020525P009132100127</w:t>
            </w:r>
          </w:p>
        </w:tc>
        <w:tc>
          <w:tcPr>
            <w:tcW w:w="2835" w:type="dxa"/>
            <w:vAlign w:val="center"/>
          </w:tcPr>
          <w:p>
            <w:pPr>
              <w:pStyle w:val="11"/>
            </w:pPr>
            <w:r>
              <w:t>项目名称</w:t>
            </w:r>
          </w:p>
        </w:tc>
        <w:tc>
          <w:tcPr>
            <w:tcW w:w="6095" w:type="dxa"/>
            <w:gridSpan w:val="3"/>
            <w:vAlign w:val="center"/>
          </w:tcPr>
          <w:p>
            <w:pPr>
              <w:pStyle w:val="13"/>
            </w:pPr>
            <w:r>
              <w:t>本级党组织建设、武装工作经费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w:t>
            </w:r>
          </w:p>
        </w:tc>
        <w:tc>
          <w:tcPr>
            <w:tcW w:w="2835" w:type="dxa"/>
            <w:vAlign w:val="center"/>
          </w:tcPr>
          <w:p>
            <w:pPr>
              <w:pStyle w:val="11"/>
            </w:pPr>
            <w:r>
              <w:t>其中：财政    资金</w:t>
            </w:r>
          </w:p>
        </w:tc>
        <w:tc>
          <w:tcPr>
            <w:tcW w:w="2551" w:type="dxa"/>
            <w:vAlign w:val="center"/>
          </w:tcPr>
          <w:p>
            <w:pPr>
              <w:pStyle w:val="13"/>
            </w:pPr>
            <w:r>
              <w:t>12.00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基层人民武装部基础设施建设、业务开展、日常办公、专武干部服装购置等。</w:t>
            </w:r>
            <w:r>
              <w:tab/>
            </w:r>
            <w:r>
              <w:tab/>
            </w:r>
            <w:r>
              <w:tab/>
            </w:r>
            <w:r>
              <w:tab/>
            </w:r>
            <w:r>
              <w:tab/>
            </w:r>
            <w:r>
              <w:tab/>
            </w:r>
          </w:p>
          <w:p>
            <w:pPr>
              <w:pStyle w:val="13"/>
            </w:pPr>
            <w:r>
              <w:t>加强全镇党组织场所建设，党员进行主题教育，党报党刊征订全覆盖。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1.基层人民武装部基础设施建设、业务开展、日常办公、专武干部服装购置等</w:t>
            </w:r>
            <w:r>
              <w:tab/>
            </w:r>
            <w:r>
              <w:tab/>
            </w:r>
            <w:r>
              <w:tab/>
            </w:r>
            <w:r>
              <w:tab/>
            </w:r>
            <w:r>
              <w:tab/>
            </w:r>
            <w:r>
              <w:tab/>
            </w:r>
          </w:p>
          <w:p>
            <w:pPr>
              <w:pStyle w:val="13"/>
            </w:pPr>
          </w:p>
          <w:p>
            <w:pPr>
              <w:pStyle w:val="13"/>
            </w:pPr>
            <w:r>
              <w:t>2.加强全镇党组织场所建设，党员进行主题教育，党报党刊征订全覆盖。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每年至少组织民兵训练次数</w:t>
            </w:r>
          </w:p>
        </w:tc>
        <w:tc>
          <w:tcPr>
            <w:tcW w:w="5386" w:type="dxa"/>
            <w:vAlign w:val="center"/>
          </w:tcPr>
          <w:p>
            <w:pPr>
              <w:pStyle w:val="13"/>
            </w:pPr>
            <w:r>
              <w:t>每年至少组织民兵训练次数</w:t>
            </w:r>
          </w:p>
        </w:tc>
        <w:tc>
          <w:tcPr>
            <w:tcW w:w="2268" w:type="dxa"/>
            <w:vAlign w:val="center"/>
          </w:tcPr>
          <w:p>
            <w:pPr>
              <w:pStyle w:val="13"/>
            </w:pPr>
            <w:r>
              <w:t>≥1次</w:t>
            </w:r>
          </w:p>
        </w:tc>
        <w:tc>
          <w:tcPr>
            <w:tcW w:w="1276" w:type="dxa"/>
            <w:vAlign w:val="center"/>
          </w:tcPr>
          <w:p>
            <w:pPr>
              <w:pStyle w:val="13"/>
            </w:pPr>
            <w:r>
              <w:t>每年至少组织民兵训练次数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保障基层武装部规范化建设达标率</w:t>
            </w:r>
          </w:p>
        </w:tc>
        <w:tc>
          <w:tcPr>
            <w:tcW w:w="5386" w:type="dxa"/>
            <w:vAlign w:val="center"/>
          </w:tcPr>
          <w:p>
            <w:pPr>
              <w:pStyle w:val="13"/>
            </w:pPr>
            <w:r>
              <w:t>保障基层武装部规范化建设达标率</w:t>
            </w:r>
          </w:p>
        </w:tc>
        <w:tc>
          <w:tcPr>
            <w:tcW w:w="2268" w:type="dxa"/>
            <w:vAlign w:val="center"/>
          </w:tcPr>
          <w:p>
            <w:pPr>
              <w:pStyle w:val="13"/>
            </w:pPr>
            <w:r>
              <w:t>≥95%</w:t>
            </w:r>
          </w:p>
        </w:tc>
        <w:tc>
          <w:tcPr>
            <w:tcW w:w="1276" w:type="dxa"/>
            <w:vAlign w:val="center"/>
          </w:tcPr>
          <w:p>
            <w:pPr>
              <w:pStyle w:val="13"/>
            </w:pPr>
            <w:r>
              <w:t>保障基层武装部规范化建设达标率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重点项目按计划完成率</w:t>
            </w:r>
          </w:p>
        </w:tc>
        <w:tc>
          <w:tcPr>
            <w:tcW w:w="5386" w:type="dxa"/>
            <w:vAlign w:val="center"/>
          </w:tcPr>
          <w:p>
            <w:pPr>
              <w:pStyle w:val="13"/>
            </w:pPr>
            <w:r>
              <w:t>重点项目按计划完成率</w:t>
            </w:r>
          </w:p>
        </w:tc>
        <w:tc>
          <w:tcPr>
            <w:tcW w:w="2268" w:type="dxa"/>
            <w:vAlign w:val="center"/>
          </w:tcPr>
          <w:p>
            <w:pPr>
              <w:pStyle w:val="13"/>
            </w:pPr>
            <w:r>
              <w:t>≥95%</w:t>
            </w:r>
          </w:p>
        </w:tc>
        <w:tc>
          <w:tcPr>
            <w:tcW w:w="1276" w:type="dxa"/>
            <w:vAlign w:val="center"/>
          </w:tcPr>
          <w:p>
            <w:pPr>
              <w:pStyle w:val="13"/>
            </w:pPr>
            <w:r>
              <w:t>重点项目按计划完成率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党员人均活动经费</w:t>
            </w:r>
          </w:p>
        </w:tc>
        <w:tc>
          <w:tcPr>
            <w:tcW w:w="5386" w:type="dxa"/>
            <w:vAlign w:val="center"/>
          </w:tcPr>
          <w:p>
            <w:pPr>
              <w:pStyle w:val="13"/>
            </w:pPr>
            <w:r>
              <w:t>党员人均活动经费</w:t>
            </w:r>
          </w:p>
        </w:tc>
        <w:tc>
          <w:tcPr>
            <w:tcW w:w="2268" w:type="dxa"/>
            <w:vAlign w:val="center"/>
          </w:tcPr>
          <w:p>
            <w:pPr>
              <w:pStyle w:val="13"/>
            </w:pPr>
            <w:r>
              <w:t>≤100元</w:t>
            </w:r>
          </w:p>
        </w:tc>
        <w:tc>
          <w:tcPr>
            <w:tcW w:w="1276" w:type="dxa"/>
            <w:vAlign w:val="center"/>
          </w:tcPr>
          <w:p>
            <w:pPr>
              <w:pStyle w:val="13"/>
            </w:pPr>
            <w:r>
              <w:t>党员人均活动经费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促进全镇域内经济水平提高</w:t>
            </w:r>
          </w:p>
        </w:tc>
        <w:tc>
          <w:tcPr>
            <w:tcW w:w="5386" w:type="dxa"/>
            <w:vAlign w:val="center"/>
          </w:tcPr>
          <w:p>
            <w:pPr>
              <w:pStyle w:val="13"/>
            </w:pPr>
            <w:r>
              <w:t>促进全镇域内经济水平提高</w:t>
            </w:r>
          </w:p>
        </w:tc>
        <w:tc>
          <w:tcPr>
            <w:tcW w:w="2268" w:type="dxa"/>
            <w:vAlign w:val="center"/>
          </w:tcPr>
          <w:p>
            <w:pPr>
              <w:pStyle w:val="13"/>
            </w:pPr>
            <w:r>
              <w:t>≥90%</w:t>
            </w:r>
          </w:p>
        </w:tc>
        <w:tc>
          <w:tcPr>
            <w:tcW w:w="1276" w:type="dxa"/>
            <w:vAlign w:val="center"/>
          </w:tcPr>
          <w:p>
            <w:pPr>
              <w:pStyle w:val="13"/>
            </w:pPr>
            <w:r>
              <w:t>促进全镇域内经济水平提高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民兵参加重大演习，临时任务参与率</w:t>
            </w:r>
          </w:p>
        </w:tc>
        <w:tc>
          <w:tcPr>
            <w:tcW w:w="5386" w:type="dxa"/>
            <w:vAlign w:val="center"/>
          </w:tcPr>
          <w:p>
            <w:pPr>
              <w:pStyle w:val="13"/>
            </w:pPr>
            <w:r>
              <w:t>民兵参加重大演习，临时任务参与率</w:t>
            </w:r>
          </w:p>
        </w:tc>
        <w:tc>
          <w:tcPr>
            <w:tcW w:w="2268" w:type="dxa"/>
            <w:vAlign w:val="center"/>
          </w:tcPr>
          <w:p>
            <w:pPr>
              <w:pStyle w:val="13"/>
            </w:pPr>
            <w:r>
              <w:t>≥95%</w:t>
            </w:r>
          </w:p>
        </w:tc>
        <w:tc>
          <w:tcPr>
            <w:tcW w:w="1276" w:type="dxa"/>
            <w:vAlign w:val="center"/>
          </w:tcPr>
          <w:p>
            <w:pPr>
              <w:pStyle w:val="13"/>
            </w:pPr>
            <w:r>
              <w:t>民兵参加重大演习，临时任务参与率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对区域生态改善</w:t>
            </w:r>
          </w:p>
        </w:tc>
        <w:tc>
          <w:tcPr>
            <w:tcW w:w="2268" w:type="dxa"/>
            <w:vAlign w:val="center"/>
          </w:tcPr>
          <w:p>
            <w:pPr>
              <w:pStyle w:val="13"/>
            </w:pPr>
            <w:r>
              <w:t>≥90%</w:t>
            </w:r>
          </w:p>
        </w:tc>
        <w:tc>
          <w:tcPr>
            <w:tcW w:w="1276" w:type="dxa"/>
            <w:vAlign w:val="center"/>
          </w:tcPr>
          <w:p>
            <w:pPr>
              <w:pStyle w:val="13"/>
            </w:pPr>
            <w:r>
              <w:t>对区域生态改善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档案收集与管理</w:t>
            </w:r>
          </w:p>
        </w:tc>
        <w:tc>
          <w:tcPr>
            <w:tcW w:w="5386" w:type="dxa"/>
            <w:vAlign w:val="center"/>
          </w:tcPr>
          <w:p>
            <w:pPr>
              <w:pStyle w:val="13"/>
            </w:pPr>
            <w:r>
              <w:t>反映档案资料完整率</w:t>
            </w:r>
          </w:p>
        </w:tc>
        <w:tc>
          <w:tcPr>
            <w:tcW w:w="2268" w:type="dxa"/>
            <w:vAlign w:val="center"/>
          </w:tcPr>
          <w:p>
            <w:pPr>
              <w:pStyle w:val="13"/>
            </w:pPr>
            <w:r>
              <w:t>≥95%</w:t>
            </w:r>
          </w:p>
        </w:tc>
        <w:tc>
          <w:tcPr>
            <w:tcW w:w="1276" w:type="dxa"/>
            <w:vAlign w:val="center"/>
          </w:tcPr>
          <w:p>
            <w:pPr>
              <w:pStyle w:val="13"/>
            </w:pPr>
            <w:r>
              <w:t>反映档案资料完整率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群众对政府工作满意度</w:t>
            </w:r>
          </w:p>
        </w:tc>
        <w:tc>
          <w:tcPr>
            <w:tcW w:w="5386" w:type="dxa"/>
            <w:vAlign w:val="center"/>
          </w:tcPr>
          <w:p>
            <w:pPr>
              <w:pStyle w:val="13"/>
            </w:pPr>
            <w:r>
              <w:t>群众对政府工作满意度</w:t>
            </w:r>
          </w:p>
        </w:tc>
        <w:tc>
          <w:tcPr>
            <w:tcW w:w="2268" w:type="dxa"/>
            <w:vAlign w:val="center"/>
          </w:tcPr>
          <w:p>
            <w:pPr>
              <w:pStyle w:val="13"/>
            </w:pPr>
            <w:r>
              <w:t>≥95%</w:t>
            </w:r>
          </w:p>
        </w:tc>
        <w:tc>
          <w:tcPr>
            <w:tcW w:w="1276" w:type="dxa"/>
            <w:vAlign w:val="center"/>
          </w:tcPr>
          <w:p>
            <w:pPr>
              <w:pStyle w:val="13"/>
            </w:pPr>
            <w:r>
              <w:t>群众对政府工作满意度</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2、本级独生子女父母退休一次性奖励绩效目标表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13020525P00008610033E</w:t>
            </w:r>
          </w:p>
        </w:tc>
        <w:tc>
          <w:tcPr>
            <w:tcW w:w="2835" w:type="dxa"/>
            <w:vAlign w:val="center"/>
          </w:tcPr>
          <w:p>
            <w:pPr>
              <w:pStyle w:val="11"/>
            </w:pPr>
            <w:r>
              <w:t>项目名称</w:t>
            </w:r>
          </w:p>
        </w:tc>
        <w:tc>
          <w:tcPr>
            <w:tcW w:w="6095" w:type="dxa"/>
            <w:gridSpan w:val="3"/>
            <w:vAlign w:val="center"/>
          </w:tcPr>
          <w:p>
            <w:pPr>
              <w:pStyle w:val="13"/>
            </w:pPr>
            <w:r>
              <w:t>本级独生子女父母退休一次性奖励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0.90</w:t>
            </w:r>
          </w:p>
        </w:tc>
        <w:tc>
          <w:tcPr>
            <w:tcW w:w="2835" w:type="dxa"/>
            <w:vAlign w:val="center"/>
          </w:tcPr>
          <w:p>
            <w:pPr>
              <w:pStyle w:val="11"/>
            </w:pPr>
            <w:r>
              <w:t>其中：财政    资金</w:t>
            </w:r>
          </w:p>
        </w:tc>
        <w:tc>
          <w:tcPr>
            <w:tcW w:w="2551" w:type="dxa"/>
            <w:vAlign w:val="center"/>
          </w:tcPr>
          <w:p>
            <w:pPr>
              <w:pStyle w:val="13"/>
            </w:pPr>
            <w:r>
              <w:t>0.90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符合条件人员应奖尽奖，奖励金发放无差错、无遗漏。确保独生子女退休时一次性奖励政策精准、高效执行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1.符合条件人员应奖尽奖，奖励金发放无差错、无遗漏。确保独生子女退休时一次性奖励政策精准、高效执行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奖励扶助人数</w:t>
            </w:r>
          </w:p>
        </w:tc>
        <w:tc>
          <w:tcPr>
            <w:tcW w:w="5386" w:type="dxa"/>
            <w:vAlign w:val="center"/>
          </w:tcPr>
          <w:p>
            <w:pPr>
              <w:pStyle w:val="13"/>
            </w:pPr>
            <w:r>
              <w:t>奖励扶助人数</w:t>
            </w:r>
          </w:p>
        </w:tc>
        <w:tc>
          <w:tcPr>
            <w:tcW w:w="2268" w:type="dxa"/>
            <w:vAlign w:val="center"/>
          </w:tcPr>
          <w:p>
            <w:pPr>
              <w:pStyle w:val="13"/>
            </w:pPr>
            <w:r>
              <w:t>奖励扶助人数3个</w:t>
            </w:r>
          </w:p>
        </w:tc>
        <w:tc>
          <w:tcPr>
            <w:tcW w:w="1276" w:type="dxa"/>
            <w:vAlign w:val="center"/>
          </w:tcPr>
          <w:p>
            <w:pPr>
              <w:pStyle w:val="13"/>
            </w:pPr>
            <w:r>
              <w:t>奖励扶助人数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计划生育家庭特别扶助</w:t>
            </w:r>
          </w:p>
        </w:tc>
        <w:tc>
          <w:tcPr>
            <w:tcW w:w="5386" w:type="dxa"/>
            <w:vAlign w:val="center"/>
          </w:tcPr>
          <w:p>
            <w:pPr>
              <w:pStyle w:val="13"/>
            </w:pPr>
            <w:r>
              <w:t>计划生育家庭特别扶助</w:t>
            </w:r>
          </w:p>
        </w:tc>
        <w:tc>
          <w:tcPr>
            <w:tcW w:w="2268" w:type="dxa"/>
            <w:vAlign w:val="center"/>
          </w:tcPr>
          <w:p>
            <w:pPr>
              <w:pStyle w:val="13"/>
            </w:pPr>
            <w:r>
              <w:t>≥95%</w:t>
            </w:r>
          </w:p>
        </w:tc>
        <w:tc>
          <w:tcPr>
            <w:tcW w:w="1276" w:type="dxa"/>
            <w:vAlign w:val="center"/>
          </w:tcPr>
          <w:p>
            <w:pPr>
              <w:pStyle w:val="13"/>
            </w:pPr>
            <w:r>
              <w:t>计划生育家庭特别扶助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支付时效</w:t>
            </w:r>
          </w:p>
        </w:tc>
        <w:tc>
          <w:tcPr>
            <w:tcW w:w="5386" w:type="dxa"/>
            <w:vAlign w:val="center"/>
          </w:tcPr>
          <w:p>
            <w:pPr>
              <w:pStyle w:val="13"/>
            </w:pPr>
            <w:r>
              <w:t>支付时效</w:t>
            </w:r>
          </w:p>
        </w:tc>
        <w:tc>
          <w:tcPr>
            <w:tcW w:w="2268" w:type="dxa"/>
            <w:vAlign w:val="center"/>
          </w:tcPr>
          <w:p>
            <w:pPr>
              <w:pStyle w:val="13"/>
            </w:pPr>
            <w:r>
              <w:t>≥95%</w:t>
            </w:r>
          </w:p>
        </w:tc>
        <w:tc>
          <w:tcPr>
            <w:tcW w:w="1276" w:type="dxa"/>
            <w:vAlign w:val="center"/>
          </w:tcPr>
          <w:p>
            <w:pPr>
              <w:pStyle w:val="13"/>
            </w:pPr>
            <w:r>
              <w:t>支付时效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实际支出与预算的偏差率</w:t>
            </w:r>
          </w:p>
        </w:tc>
        <w:tc>
          <w:tcPr>
            <w:tcW w:w="5386" w:type="dxa"/>
            <w:vAlign w:val="center"/>
          </w:tcPr>
          <w:p>
            <w:pPr>
              <w:pStyle w:val="13"/>
            </w:pPr>
            <w:r>
              <w:t>实际支出与预算的偏差率</w:t>
            </w:r>
          </w:p>
        </w:tc>
        <w:tc>
          <w:tcPr>
            <w:tcW w:w="2268" w:type="dxa"/>
            <w:vAlign w:val="center"/>
          </w:tcPr>
          <w:p>
            <w:pPr>
              <w:pStyle w:val="13"/>
            </w:pPr>
            <w:r>
              <w:t>≤10%</w:t>
            </w:r>
          </w:p>
        </w:tc>
        <w:tc>
          <w:tcPr>
            <w:tcW w:w="1276" w:type="dxa"/>
            <w:vAlign w:val="center"/>
          </w:tcPr>
          <w:p>
            <w:pPr>
              <w:pStyle w:val="13"/>
            </w:pPr>
            <w:r>
              <w:t>实际支出与预算的偏差率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计划生育特殊家庭参加城乡居民养老提标</w:t>
            </w:r>
          </w:p>
        </w:tc>
        <w:tc>
          <w:tcPr>
            <w:tcW w:w="5386" w:type="dxa"/>
            <w:vAlign w:val="center"/>
          </w:tcPr>
          <w:p>
            <w:pPr>
              <w:pStyle w:val="13"/>
            </w:pPr>
            <w:r>
              <w:t>计划生育特殊家庭参加城乡居民养老提标</w:t>
            </w:r>
          </w:p>
        </w:tc>
        <w:tc>
          <w:tcPr>
            <w:tcW w:w="2268" w:type="dxa"/>
            <w:vAlign w:val="center"/>
          </w:tcPr>
          <w:p>
            <w:pPr>
              <w:pStyle w:val="13"/>
            </w:pPr>
            <w:r>
              <w:t>≥95%</w:t>
            </w:r>
          </w:p>
        </w:tc>
        <w:tc>
          <w:tcPr>
            <w:tcW w:w="1276" w:type="dxa"/>
            <w:vAlign w:val="center"/>
          </w:tcPr>
          <w:p>
            <w:pPr>
              <w:pStyle w:val="13"/>
            </w:pPr>
            <w:r>
              <w:t>计划生育特殊家庭参加城乡居民养老提标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覆盖服务人口</w:t>
            </w:r>
          </w:p>
        </w:tc>
        <w:tc>
          <w:tcPr>
            <w:tcW w:w="5386" w:type="dxa"/>
            <w:vAlign w:val="center"/>
          </w:tcPr>
          <w:p>
            <w:pPr>
              <w:pStyle w:val="13"/>
            </w:pPr>
            <w:r>
              <w:t>覆盖服务人口</w:t>
            </w:r>
          </w:p>
        </w:tc>
        <w:tc>
          <w:tcPr>
            <w:tcW w:w="2268" w:type="dxa"/>
            <w:vAlign w:val="center"/>
          </w:tcPr>
          <w:p>
            <w:pPr>
              <w:pStyle w:val="13"/>
            </w:pPr>
            <w:r>
              <w:t>≥95%</w:t>
            </w:r>
          </w:p>
        </w:tc>
        <w:tc>
          <w:tcPr>
            <w:tcW w:w="1276" w:type="dxa"/>
            <w:vAlign w:val="center"/>
          </w:tcPr>
          <w:p>
            <w:pPr>
              <w:pStyle w:val="13"/>
            </w:pPr>
            <w:r>
              <w:t>覆盖服务人口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计划生育家庭幸福指数</w:t>
            </w:r>
          </w:p>
        </w:tc>
        <w:tc>
          <w:tcPr>
            <w:tcW w:w="5386" w:type="dxa"/>
            <w:vAlign w:val="center"/>
          </w:tcPr>
          <w:p>
            <w:pPr>
              <w:pStyle w:val="13"/>
            </w:pPr>
            <w:r>
              <w:t>计划生育家庭幸福指数</w:t>
            </w:r>
          </w:p>
        </w:tc>
        <w:tc>
          <w:tcPr>
            <w:tcW w:w="2268" w:type="dxa"/>
            <w:vAlign w:val="center"/>
          </w:tcPr>
          <w:p>
            <w:pPr>
              <w:pStyle w:val="13"/>
            </w:pPr>
            <w:r>
              <w:t>不断提升</w:t>
            </w:r>
          </w:p>
        </w:tc>
        <w:tc>
          <w:tcPr>
            <w:tcW w:w="1276" w:type="dxa"/>
            <w:vAlign w:val="center"/>
          </w:tcPr>
          <w:p>
            <w:pPr>
              <w:pStyle w:val="13"/>
            </w:pPr>
            <w:r>
              <w:t>计划生育家庭幸福指数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服务对象满意率</w:t>
            </w:r>
          </w:p>
        </w:tc>
        <w:tc>
          <w:tcPr>
            <w:tcW w:w="5386" w:type="dxa"/>
            <w:vAlign w:val="center"/>
          </w:tcPr>
          <w:p>
            <w:pPr>
              <w:pStyle w:val="13"/>
            </w:pPr>
            <w:r>
              <w:t>服务对象满意率</w:t>
            </w:r>
          </w:p>
        </w:tc>
        <w:tc>
          <w:tcPr>
            <w:tcW w:w="2268" w:type="dxa"/>
            <w:vAlign w:val="center"/>
          </w:tcPr>
          <w:p>
            <w:pPr>
              <w:pStyle w:val="13"/>
            </w:pPr>
            <w:r>
              <w:t>≥95%</w:t>
            </w:r>
          </w:p>
        </w:tc>
        <w:tc>
          <w:tcPr>
            <w:tcW w:w="1276" w:type="dxa"/>
            <w:vAlign w:val="center"/>
          </w:tcPr>
          <w:p>
            <w:pPr>
              <w:pStyle w:val="13"/>
            </w:pPr>
            <w:r>
              <w:t>服务对象满意率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3、本级景观绿化费绩效目标表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13020525P00897010004F</w:t>
            </w:r>
          </w:p>
        </w:tc>
        <w:tc>
          <w:tcPr>
            <w:tcW w:w="2835" w:type="dxa"/>
            <w:vAlign w:val="center"/>
          </w:tcPr>
          <w:p>
            <w:pPr>
              <w:pStyle w:val="11"/>
            </w:pPr>
            <w:r>
              <w:t>项目名称</w:t>
            </w:r>
          </w:p>
        </w:tc>
        <w:tc>
          <w:tcPr>
            <w:tcW w:w="6095" w:type="dxa"/>
            <w:gridSpan w:val="3"/>
            <w:vAlign w:val="center"/>
          </w:tcPr>
          <w:p>
            <w:pPr>
              <w:pStyle w:val="13"/>
            </w:pPr>
            <w:r>
              <w:t>本级景观绿化费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77.99</w:t>
            </w:r>
          </w:p>
        </w:tc>
        <w:tc>
          <w:tcPr>
            <w:tcW w:w="2835" w:type="dxa"/>
            <w:vAlign w:val="center"/>
          </w:tcPr>
          <w:p>
            <w:pPr>
              <w:pStyle w:val="11"/>
            </w:pPr>
            <w:r>
              <w:t>其中：财政    资金</w:t>
            </w:r>
          </w:p>
        </w:tc>
        <w:tc>
          <w:tcPr>
            <w:tcW w:w="2551" w:type="dxa"/>
            <w:vAlign w:val="center"/>
          </w:tcPr>
          <w:p>
            <w:pPr>
              <w:pStyle w:val="13"/>
            </w:pPr>
            <w:r>
              <w:t>77.99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景观绿化用地，保证失地农民的生活，维护社会稳定。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1.景观绿化用地，保证失地农民的生活，维护社会稳定。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开展群众安全感调查次数</w:t>
            </w:r>
          </w:p>
        </w:tc>
        <w:tc>
          <w:tcPr>
            <w:tcW w:w="5386" w:type="dxa"/>
            <w:vAlign w:val="center"/>
          </w:tcPr>
          <w:p>
            <w:pPr>
              <w:pStyle w:val="13"/>
            </w:pPr>
            <w:r>
              <w:t>开展群众安全感调查次数</w:t>
            </w:r>
          </w:p>
        </w:tc>
        <w:tc>
          <w:tcPr>
            <w:tcW w:w="2268" w:type="dxa"/>
            <w:vAlign w:val="center"/>
          </w:tcPr>
          <w:p>
            <w:pPr>
              <w:pStyle w:val="13"/>
            </w:pPr>
            <w:r>
              <w:t>≥4次</w:t>
            </w:r>
          </w:p>
        </w:tc>
        <w:tc>
          <w:tcPr>
            <w:tcW w:w="1276" w:type="dxa"/>
            <w:vAlign w:val="center"/>
          </w:tcPr>
          <w:p>
            <w:pPr>
              <w:pStyle w:val="13"/>
            </w:pPr>
            <w:r>
              <w:t>开展群众安全感调查次数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园林绿化</w:t>
            </w:r>
          </w:p>
        </w:tc>
        <w:tc>
          <w:tcPr>
            <w:tcW w:w="5386" w:type="dxa"/>
            <w:vAlign w:val="center"/>
          </w:tcPr>
          <w:p>
            <w:pPr>
              <w:pStyle w:val="13"/>
            </w:pPr>
            <w:r>
              <w:t>园林绿化</w:t>
            </w:r>
          </w:p>
        </w:tc>
        <w:tc>
          <w:tcPr>
            <w:tcW w:w="2268" w:type="dxa"/>
            <w:vAlign w:val="center"/>
          </w:tcPr>
          <w:p>
            <w:pPr>
              <w:pStyle w:val="13"/>
            </w:pPr>
            <w:r>
              <w:t>≥95%</w:t>
            </w:r>
          </w:p>
        </w:tc>
        <w:tc>
          <w:tcPr>
            <w:tcW w:w="1276" w:type="dxa"/>
            <w:vAlign w:val="center"/>
          </w:tcPr>
          <w:p>
            <w:pPr>
              <w:pStyle w:val="13"/>
            </w:pPr>
            <w:r>
              <w:t>园林绿化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≥95%</w:t>
            </w:r>
          </w:p>
        </w:tc>
        <w:tc>
          <w:tcPr>
            <w:tcW w:w="1276" w:type="dxa"/>
            <w:vAlign w:val="center"/>
          </w:tcPr>
          <w:p>
            <w:pPr>
              <w:pStyle w:val="13"/>
            </w:pPr>
            <w:r>
              <w:t>及时性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开展工作成本控制率</w:t>
            </w:r>
          </w:p>
        </w:tc>
        <w:tc>
          <w:tcPr>
            <w:tcW w:w="5386" w:type="dxa"/>
            <w:vAlign w:val="center"/>
          </w:tcPr>
          <w:p>
            <w:pPr>
              <w:pStyle w:val="13"/>
            </w:pPr>
            <w:r>
              <w:t>开展工作成本控制率</w:t>
            </w:r>
          </w:p>
        </w:tc>
        <w:tc>
          <w:tcPr>
            <w:tcW w:w="2268" w:type="dxa"/>
            <w:vAlign w:val="center"/>
          </w:tcPr>
          <w:p>
            <w:pPr>
              <w:pStyle w:val="13"/>
            </w:pPr>
            <w:r>
              <w:t>≤10%</w:t>
            </w:r>
          </w:p>
        </w:tc>
        <w:tc>
          <w:tcPr>
            <w:tcW w:w="1276" w:type="dxa"/>
            <w:vAlign w:val="center"/>
          </w:tcPr>
          <w:p>
            <w:pPr>
              <w:pStyle w:val="13"/>
            </w:pPr>
            <w:r>
              <w:t>开展工作成本控制率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拉动地方经济发展</w:t>
            </w:r>
          </w:p>
        </w:tc>
        <w:tc>
          <w:tcPr>
            <w:tcW w:w="5386" w:type="dxa"/>
            <w:vAlign w:val="center"/>
          </w:tcPr>
          <w:p>
            <w:pPr>
              <w:pStyle w:val="13"/>
            </w:pPr>
            <w:r>
              <w:t>拉动地方经济发展</w:t>
            </w:r>
          </w:p>
        </w:tc>
        <w:tc>
          <w:tcPr>
            <w:tcW w:w="2268" w:type="dxa"/>
            <w:vAlign w:val="center"/>
          </w:tcPr>
          <w:p>
            <w:pPr>
              <w:pStyle w:val="13"/>
            </w:pPr>
            <w:r>
              <w:t>≥95%</w:t>
            </w:r>
          </w:p>
        </w:tc>
        <w:tc>
          <w:tcPr>
            <w:tcW w:w="1276" w:type="dxa"/>
            <w:vAlign w:val="center"/>
          </w:tcPr>
          <w:p>
            <w:pPr>
              <w:pStyle w:val="13"/>
            </w:pPr>
            <w:r>
              <w:t>拉动地方经济发展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促进地方经济发展</w:t>
            </w:r>
          </w:p>
        </w:tc>
        <w:tc>
          <w:tcPr>
            <w:tcW w:w="5386" w:type="dxa"/>
            <w:vAlign w:val="center"/>
          </w:tcPr>
          <w:p>
            <w:pPr>
              <w:pStyle w:val="13"/>
            </w:pPr>
            <w:r>
              <w:t>促进地方经济发展</w:t>
            </w:r>
          </w:p>
        </w:tc>
        <w:tc>
          <w:tcPr>
            <w:tcW w:w="2268" w:type="dxa"/>
            <w:vAlign w:val="center"/>
          </w:tcPr>
          <w:p>
            <w:pPr>
              <w:pStyle w:val="13"/>
            </w:pPr>
            <w:r>
              <w:t>≥95%</w:t>
            </w:r>
          </w:p>
        </w:tc>
        <w:tc>
          <w:tcPr>
            <w:tcW w:w="1276" w:type="dxa"/>
            <w:vAlign w:val="center"/>
          </w:tcPr>
          <w:p>
            <w:pPr>
              <w:pStyle w:val="13"/>
            </w:pPr>
            <w:r>
              <w:t>促进地方经济发展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≥95%</w:t>
            </w:r>
          </w:p>
        </w:tc>
        <w:tc>
          <w:tcPr>
            <w:tcW w:w="1276" w:type="dxa"/>
            <w:vAlign w:val="center"/>
          </w:tcPr>
          <w:p>
            <w:pPr>
              <w:pStyle w:val="13"/>
            </w:pPr>
            <w:r>
              <w:t>改善生态环境质量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提升人员素质</w:t>
            </w:r>
          </w:p>
        </w:tc>
        <w:tc>
          <w:tcPr>
            <w:tcW w:w="5386" w:type="dxa"/>
            <w:vAlign w:val="center"/>
          </w:tcPr>
          <w:p>
            <w:pPr>
              <w:pStyle w:val="13"/>
            </w:pPr>
            <w:r>
              <w:t>提升人员素质</w:t>
            </w:r>
          </w:p>
        </w:tc>
        <w:tc>
          <w:tcPr>
            <w:tcW w:w="2268" w:type="dxa"/>
            <w:vAlign w:val="center"/>
          </w:tcPr>
          <w:p>
            <w:pPr>
              <w:pStyle w:val="13"/>
            </w:pPr>
            <w:r>
              <w:t>≥95%</w:t>
            </w:r>
          </w:p>
        </w:tc>
        <w:tc>
          <w:tcPr>
            <w:tcW w:w="1276" w:type="dxa"/>
            <w:vAlign w:val="center"/>
          </w:tcPr>
          <w:p>
            <w:pPr>
              <w:pStyle w:val="13"/>
            </w:pPr>
            <w:r>
              <w:t>提升人员素质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人民群众满意度</w:t>
            </w:r>
          </w:p>
        </w:tc>
        <w:tc>
          <w:tcPr>
            <w:tcW w:w="5386" w:type="dxa"/>
            <w:vAlign w:val="center"/>
          </w:tcPr>
          <w:p>
            <w:pPr>
              <w:pStyle w:val="13"/>
            </w:pPr>
            <w:r>
              <w:t>人民群众满意度</w:t>
            </w:r>
          </w:p>
        </w:tc>
        <w:tc>
          <w:tcPr>
            <w:tcW w:w="2268" w:type="dxa"/>
            <w:vAlign w:val="center"/>
          </w:tcPr>
          <w:p>
            <w:pPr>
              <w:pStyle w:val="13"/>
            </w:pPr>
            <w:r>
              <w:t>≥95%</w:t>
            </w:r>
          </w:p>
        </w:tc>
        <w:tc>
          <w:tcPr>
            <w:tcW w:w="1276" w:type="dxa"/>
            <w:vAlign w:val="center"/>
          </w:tcPr>
          <w:p>
            <w:pPr>
              <w:pStyle w:val="13"/>
            </w:pPr>
            <w:r>
              <w:t>人民群众满意度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4、本级森林防火资金绩效目标表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13020525P00913010001C</w:t>
            </w:r>
          </w:p>
        </w:tc>
        <w:tc>
          <w:tcPr>
            <w:tcW w:w="2835" w:type="dxa"/>
            <w:vAlign w:val="center"/>
          </w:tcPr>
          <w:p>
            <w:pPr>
              <w:pStyle w:val="11"/>
            </w:pPr>
            <w:r>
              <w:t>项目名称</w:t>
            </w:r>
          </w:p>
        </w:tc>
        <w:tc>
          <w:tcPr>
            <w:tcW w:w="6095" w:type="dxa"/>
            <w:gridSpan w:val="3"/>
            <w:vAlign w:val="center"/>
          </w:tcPr>
          <w:p>
            <w:pPr>
              <w:pStyle w:val="13"/>
            </w:pPr>
            <w:r>
              <w:t>本级森林防火资金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160.00</w:t>
            </w:r>
          </w:p>
        </w:tc>
        <w:tc>
          <w:tcPr>
            <w:tcW w:w="2835" w:type="dxa"/>
            <w:vAlign w:val="center"/>
          </w:tcPr>
          <w:p>
            <w:pPr>
              <w:pStyle w:val="11"/>
            </w:pPr>
            <w:r>
              <w:t>其中：财政    资金</w:t>
            </w:r>
          </w:p>
        </w:tc>
        <w:tc>
          <w:tcPr>
            <w:tcW w:w="2551" w:type="dxa"/>
            <w:vAlign w:val="center"/>
          </w:tcPr>
          <w:p>
            <w:pPr>
              <w:pStyle w:val="13"/>
            </w:pPr>
            <w:r>
              <w:t>160.00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为预防森林火灾，双桥镇为省级森林小镇，山林总面积约3万余亩，保证人们的生命财产安全，保护生态环境，维护社会稳定，特申请防火款项目。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1.为预防森林火灾，双桥镇为省级森林小镇，山林总面积约3万余亩，保证人们的生命财产安全，保护生态环境，维护社会稳定，特申请防火款项目。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开展环保专项行动次数</w:t>
            </w:r>
          </w:p>
        </w:tc>
        <w:tc>
          <w:tcPr>
            <w:tcW w:w="5386" w:type="dxa"/>
            <w:vAlign w:val="center"/>
          </w:tcPr>
          <w:p>
            <w:pPr>
              <w:pStyle w:val="13"/>
            </w:pPr>
            <w:r>
              <w:t>开展环保专项行动次数</w:t>
            </w:r>
          </w:p>
        </w:tc>
        <w:tc>
          <w:tcPr>
            <w:tcW w:w="2268" w:type="dxa"/>
            <w:vAlign w:val="center"/>
          </w:tcPr>
          <w:p>
            <w:pPr>
              <w:pStyle w:val="13"/>
            </w:pPr>
            <w:r>
              <w:t>≥5次</w:t>
            </w:r>
          </w:p>
        </w:tc>
        <w:tc>
          <w:tcPr>
            <w:tcW w:w="1276" w:type="dxa"/>
            <w:vAlign w:val="center"/>
          </w:tcPr>
          <w:p>
            <w:pPr>
              <w:pStyle w:val="13"/>
            </w:pPr>
            <w:r>
              <w:t>开展环保专项行动次数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开展环境保障工作质量</w:t>
            </w:r>
          </w:p>
        </w:tc>
        <w:tc>
          <w:tcPr>
            <w:tcW w:w="5386" w:type="dxa"/>
            <w:vAlign w:val="center"/>
          </w:tcPr>
          <w:p>
            <w:pPr>
              <w:pStyle w:val="13"/>
            </w:pPr>
            <w:r>
              <w:t>开展环境保障工作质量</w:t>
            </w:r>
          </w:p>
        </w:tc>
        <w:tc>
          <w:tcPr>
            <w:tcW w:w="2268" w:type="dxa"/>
            <w:vAlign w:val="center"/>
          </w:tcPr>
          <w:p>
            <w:pPr>
              <w:pStyle w:val="13"/>
            </w:pPr>
            <w:r>
              <w:t>≥95%</w:t>
            </w:r>
          </w:p>
        </w:tc>
        <w:tc>
          <w:tcPr>
            <w:tcW w:w="1276" w:type="dxa"/>
            <w:vAlign w:val="center"/>
          </w:tcPr>
          <w:p>
            <w:pPr>
              <w:pStyle w:val="13"/>
            </w:pPr>
            <w:r>
              <w:t>开展环境保障工作质量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资金按时拨付</w:t>
            </w:r>
          </w:p>
        </w:tc>
        <w:tc>
          <w:tcPr>
            <w:tcW w:w="5386" w:type="dxa"/>
            <w:vAlign w:val="center"/>
          </w:tcPr>
          <w:p>
            <w:pPr>
              <w:pStyle w:val="13"/>
            </w:pPr>
            <w:r>
              <w:t>资金按时拨付</w:t>
            </w:r>
          </w:p>
        </w:tc>
        <w:tc>
          <w:tcPr>
            <w:tcW w:w="2268" w:type="dxa"/>
            <w:vAlign w:val="center"/>
          </w:tcPr>
          <w:p>
            <w:pPr>
              <w:pStyle w:val="13"/>
            </w:pPr>
            <w:r>
              <w:t>≥95%</w:t>
            </w:r>
          </w:p>
        </w:tc>
        <w:tc>
          <w:tcPr>
            <w:tcW w:w="1276" w:type="dxa"/>
            <w:vAlign w:val="center"/>
          </w:tcPr>
          <w:p>
            <w:pPr>
              <w:pStyle w:val="13"/>
            </w:pPr>
            <w:r>
              <w:t>资金按时拨付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开展工作成本控制率</w:t>
            </w:r>
          </w:p>
        </w:tc>
        <w:tc>
          <w:tcPr>
            <w:tcW w:w="5386" w:type="dxa"/>
            <w:vAlign w:val="center"/>
          </w:tcPr>
          <w:p>
            <w:pPr>
              <w:pStyle w:val="13"/>
            </w:pPr>
            <w:r>
              <w:t>开展工作成本控制率</w:t>
            </w:r>
          </w:p>
        </w:tc>
        <w:tc>
          <w:tcPr>
            <w:tcW w:w="2268" w:type="dxa"/>
            <w:vAlign w:val="center"/>
          </w:tcPr>
          <w:p>
            <w:pPr>
              <w:pStyle w:val="13"/>
            </w:pPr>
            <w:r>
              <w:t>≤10%</w:t>
            </w:r>
          </w:p>
        </w:tc>
        <w:tc>
          <w:tcPr>
            <w:tcW w:w="1276" w:type="dxa"/>
            <w:vAlign w:val="center"/>
          </w:tcPr>
          <w:p>
            <w:pPr>
              <w:pStyle w:val="13"/>
            </w:pPr>
            <w:r>
              <w:t>开展工作成本控制率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项目工程完成情况</w:t>
            </w:r>
          </w:p>
        </w:tc>
        <w:tc>
          <w:tcPr>
            <w:tcW w:w="5386" w:type="dxa"/>
            <w:vAlign w:val="center"/>
          </w:tcPr>
          <w:p>
            <w:pPr>
              <w:pStyle w:val="13"/>
            </w:pPr>
            <w:r>
              <w:t>项目工程完成情况</w:t>
            </w:r>
          </w:p>
        </w:tc>
        <w:tc>
          <w:tcPr>
            <w:tcW w:w="2268" w:type="dxa"/>
            <w:vAlign w:val="center"/>
          </w:tcPr>
          <w:p>
            <w:pPr>
              <w:pStyle w:val="13"/>
            </w:pPr>
            <w:r>
              <w:t>≥95%</w:t>
            </w:r>
          </w:p>
        </w:tc>
        <w:tc>
          <w:tcPr>
            <w:tcW w:w="1276" w:type="dxa"/>
            <w:vAlign w:val="center"/>
          </w:tcPr>
          <w:p>
            <w:pPr>
              <w:pStyle w:val="13"/>
            </w:pPr>
            <w:r>
              <w:t>项目工程完成情况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项目对社会效益提升比</w:t>
            </w:r>
          </w:p>
        </w:tc>
        <w:tc>
          <w:tcPr>
            <w:tcW w:w="5386" w:type="dxa"/>
            <w:vAlign w:val="center"/>
          </w:tcPr>
          <w:p>
            <w:pPr>
              <w:pStyle w:val="13"/>
            </w:pPr>
            <w:r>
              <w:t>项目对社会效益提升比</w:t>
            </w:r>
          </w:p>
        </w:tc>
        <w:tc>
          <w:tcPr>
            <w:tcW w:w="2268" w:type="dxa"/>
            <w:vAlign w:val="center"/>
          </w:tcPr>
          <w:p>
            <w:pPr>
              <w:pStyle w:val="13"/>
            </w:pPr>
            <w:r>
              <w:t>≥95%</w:t>
            </w:r>
          </w:p>
        </w:tc>
        <w:tc>
          <w:tcPr>
            <w:tcW w:w="1276" w:type="dxa"/>
            <w:vAlign w:val="center"/>
          </w:tcPr>
          <w:p>
            <w:pPr>
              <w:pStyle w:val="13"/>
            </w:pPr>
            <w:r>
              <w:t>项目对社会效益提升比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大气质量环境得到显著改善</w:t>
            </w:r>
          </w:p>
        </w:tc>
        <w:tc>
          <w:tcPr>
            <w:tcW w:w="5386" w:type="dxa"/>
            <w:vAlign w:val="center"/>
          </w:tcPr>
          <w:p>
            <w:pPr>
              <w:pStyle w:val="13"/>
            </w:pPr>
            <w:r>
              <w:t>大气质量环境得到显著改善</w:t>
            </w:r>
          </w:p>
        </w:tc>
        <w:tc>
          <w:tcPr>
            <w:tcW w:w="2268" w:type="dxa"/>
            <w:vAlign w:val="center"/>
          </w:tcPr>
          <w:p>
            <w:pPr>
              <w:pStyle w:val="13"/>
            </w:pPr>
            <w:r>
              <w:t>≥95%</w:t>
            </w:r>
          </w:p>
        </w:tc>
        <w:tc>
          <w:tcPr>
            <w:tcW w:w="1276" w:type="dxa"/>
            <w:vAlign w:val="center"/>
          </w:tcPr>
          <w:p>
            <w:pPr>
              <w:pStyle w:val="13"/>
            </w:pPr>
            <w:r>
              <w:t>大气质量环境得到显著改善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促进我镇生态环境可持续发展</w:t>
            </w:r>
          </w:p>
        </w:tc>
        <w:tc>
          <w:tcPr>
            <w:tcW w:w="5386" w:type="dxa"/>
            <w:vAlign w:val="center"/>
          </w:tcPr>
          <w:p>
            <w:pPr>
              <w:pStyle w:val="13"/>
            </w:pPr>
            <w:r>
              <w:t>促进我镇生态环境可持续发展</w:t>
            </w:r>
          </w:p>
        </w:tc>
        <w:tc>
          <w:tcPr>
            <w:tcW w:w="2268" w:type="dxa"/>
            <w:vAlign w:val="center"/>
          </w:tcPr>
          <w:p>
            <w:pPr>
              <w:pStyle w:val="13"/>
            </w:pPr>
            <w:r>
              <w:t>≥95%</w:t>
            </w:r>
          </w:p>
        </w:tc>
        <w:tc>
          <w:tcPr>
            <w:tcW w:w="1276" w:type="dxa"/>
            <w:vAlign w:val="center"/>
          </w:tcPr>
          <w:p>
            <w:pPr>
              <w:pStyle w:val="13"/>
            </w:pPr>
            <w:r>
              <w:t>促进我镇生态环境可持续发展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5、本级双桥镇乡村振兴工作资金绩效目标表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13020525P00912810001J</w:t>
            </w:r>
          </w:p>
        </w:tc>
        <w:tc>
          <w:tcPr>
            <w:tcW w:w="2835" w:type="dxa"/>
            <w:vAlign w:val="center"/>
          </w:tcPr>
          <w:p>
            <w:pPr>
              <w:pStyle w:val="11"/>
            </w:pPr>
            <w:r>
              <w:t>项目名称</w:t>
            </w:r>
          </w:p>
        </w:tc>
        <w:tc>
          <w:tcPr>
            <w:tcW w:w="6095" w:type="dxa"/>
            <w:gridSpan w:val="3"/>
            <w:vAlign w:val="center"/>
          </w:tcPr>
          <w:p>
            <w:pPr>
              <w:pStyle w:val="13"/>
            </w:pPr>
            <w:r>
              <w:t>本级双桥镇乡村振兴工作资金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w:t>
            </w:r>
          </w:p>
        </w:tc>
        <w:tc>
          <w:tcPr>
            <w:tcW w:w="2835" w:type="dxa"/>
            <w:vAlign w:val="center"/>
          </w:tcPr>
          <w:p>
            <w:pPr>
              <w:pStyle w:val="11"/>
            </w:pPr>
            <w:r>
              <w:t>其中：财政    资金</w:t>
            </w:r>
          </w:p>
        </w:tc>
        <w:tc>
          <w:tcPr>
            <w:tcW w:w="2551" w:type="dxa"/>
            <w:vAlign w:val="center"/>
          </w:tcPr>
          <w:p>
            <w:pPr>
              <w:pStyle w:val="13"/>
            </w:pPr>
            <w:r>
              <w:t>400.00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乡村振兴工作经费，努力实现建设“生态宜居小镇，多彩生态双桥”的发展目标，为加快全域乡村振兴建设工作步伐，保障镇村工作顺利开展。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1.乡村振兴工作经费，努力实现建设“生态宜居小镇，多彩生态双桥”的发展目标，为加快全域乡村振兴建设工作步伐，保障镇村工作顺利开展。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其他各项综合实务工作完成率</w:t>
            </w:r>
          </w:p>
        </w:tc>
        <w:tc>
          <w:tcPr>
            <w:tcW w:w="5386" w:type="dxa"/>
            <w:vAlign w:val="center"/>
          </w:tcPr>
          <w:p>
            <w:pPr>
              <w:pStyle w:val="13"/>
            </w:pPr>
            <w:r>
              <w:t>其他各项综合实务工作完成率</w:t>
            </w:r>
          </w:p>
        </w:tc>
        <w:tc>
          <w:tcPr>
            <w:tcW w:w="2268" w:type="dxa"/>
            <w:vAlign w:val="center"/>
          </w:tcPr>
          <w:p>
            <w:pPr>
              <w:pStyle w:val="13"/>
            </w:pPr>
            <w:r>
              <w:t>≥95%</w:t>
            </w:r>
          </w:p>
        </w:tc>
        <w:tc>
          <w:tcPr>
            <w:tcW w:w="1276" w:type="dxa"/>
            <w:vAlign w:val="center"/>
          </w:tcPr>
          <w:p>
            <w:pPr>
              <w:pStyle w:val="13"/>
            </w:pPr>
            <w:r>
              <w:t>其他各项综合实务工作完成率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推进乡村治理工作数</w:t>
            </w:r>
          </w:p>
        </w:tc>
        <w:tc>
          <w:tcPr>
            <w:tcW w:w="5386" w:type="dxa"/>
            <w:vAlign w:val="center"/>
          </w:tcPr>
          <w:p>
            <w:pPr>
              <w:pStyle w:val="13"/>
            </w:pPr>
            <w:r>
              <w:t>推进乡村治理工作数</w:t>
            </w:r>
          </w:p>
        </w:tc>
        <w:tc>
          <w:tcPr>
            <w:tcW w:w="2268" w:type="dxa"/>
            <w:vAlign w:val="center"/>
          </w:tcPr>
          <w:p>
            <w:pPr>
              <w:pStyle w:val="13"/>
            </w:pPr>
            <w:r>
              <w:t>≥10次</w:t>
            </w:r>
          </w:p>
        </w:tc>
        <w:tc>
          <w:tcPr>
            <w:tcW w:w="1276" w:type="dxa"/>
            <w:vAlign w:val="center"/>
          </w:tcPr>
          <w:p>
            <w:pPr>
              <w:pStyle w:val="13"/>
            </w:pPr>
            <w:r>
              <w:t>推进乡村治理工作数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项目按时完成率</w:t>
            </w:r>
          </w:p>
        </w:tc>
        <w:tc>
          <w:tcPr>
            <w:tcW w:w="5386" w:type="dxa"/>
            <w:vAlign w:val="center"/>
          </w:tcPr>
          <w:p>
            <w:pPr>
              <w:pStyle w:val="13"/>
            </w:pPr>
            <w:r>
              <w:t>项目按时完成率</w:t>
            </w:r>
          </w:p>
        </w:tc>
        <w:tc>
          <w:tcPr>
            <w:tcW w:w="2268" w:type="dxa"/>
            <w:vAlign w:val="center"/>
          </w:tcPr>
          <w:p>
            <w:pPr>
              <w:pStyle w:val="13"/>
            </w:pPr>
            <w:r>
              <w:t>≥95%</w:t>
            </w:r>
          </w:p>
        </w:tc>
        <w:tc>
          <w:tcPr>
            <w:tcW w:w="1276" w:type="dxa"/>
            <w:vAlign w:val="center"/>
          </w:tcPr>
          <w:p>
            <w:pPr>
              <w:pStyle w:val="13"/>
            </w:pPr>
            <w:r>
              <w:t>项目按时完成率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开展工作成本控制率</w:t>
            </w:r>
          </w:p>
        </w:tc>
        <w:tc>
          <w:tcPr>
            <w:tcW w:w="5386" w:type="dxa"/>
            <w:vAlign w:val="center"/>
          </w:tcPr>
          <w:p>
            <w:pPr>
              <w:pStyle w:val="13"/>
            </w:pPr>
            <w:r>
              <w:t>开展工作成本控制率</w:t>
            </w:r>
          </w:p>
        </w:tc>
        <w:tc>
          <w:tcPr>
            <w:tcW w:w="2268" w:type="dxa"/>
            <w:vAlign w:val="center"/>
          </w:tcPr>
          <w:p>
            <w:pPr>
              <w:pStyle w:val="13"/>
            </w:pPr>
            <w:r>
              <w:t>≤10%</w:t>
            </w:r>
          </w:p>
        </w:tc>
        <w:tc>
          <w:tcPr>
            <w:tcW w:w="1276" w:type="dxa"/>
            <w:vAlign w:val="center"/>
          </w:tcPr>
          <w:p>
            <w:pPr>
              <w:pStyle w:val="13"/>
            </w:pPr>
            <w:r>
              <w:t>开展工作成本控制率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项目工程完成情况</w:t>
            </w:r>
          </w:p>
        </w:tc>
        <w:tc>
          <w:tcPr>
            <w:tcW w:w="5386" w:type="dxa"/>
            <w:vAlign w:val="center"/>
          </w:tcPr>
          <w:p>
            <w:pPr>
              <w:pStyle w:val="13"/>
            </w:pPr>
            <w:r>
              <w:t>项目工程完成情况</w:t>
            </w:r>
          </w:p>
        </w:tc>
        <w:tc>
          <w:tcPr>
            <w:tcW w:w="2268" w:type="dxa"/>
            <w:vAlign w:val="center"/>
          </w:tcPr>
          <w:p>
            <w:pPr>
              <w:pStyle w:val="13"/>
            </w:pPr>
            <w:r>
              <w:t>≥95%</w:t>
            </w:r>
          </w:p>
        </w:tc>
        <w:tc>
          <w:tcPr>
            <w:tcW w:w="1276" w:type="dxa"/>
            <w:vAlign w:val="center"/>
          </w:tcPr>
          <w:p>
            <w:pPr>
              <w:pStyle w:val="13"/>
            </w:pPr>
            <w:r>
              <w:t>项目工程完成情况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项目对社会效益提升比</w:t>
            </w:r>
          </w:p>
        </w:tc>
        <w:tc>
          <w:tcPr>
            <w:tcW w:w="5386" w:type="dxa"/>
            <w:vAlign w:val="center"/>
          </w:tcPr>
          <w:p>
            <w:pPr>
              <w:pStyle w:val="13"/>
            </w:pPr>
            <w:r>
              <w:t>项目对社会效益提升比</w:t>
            </w:r>
          </w:p>
        </w:tc>
        <w:tc>
          <w:tcPr>
            <w:tcW w:w="2268" w:type="dxa"/>
            <w:vAlign w:val="center"/>
          </w:tcPr>
          <w:p>
            <w:pPr>
              <w:pStyle w:val="13"/>
            </w:pPr>
            <w:r>
              <w:t>≥95%</w:t>
            </w:r>
          </w:p>
        </w:tc>
        <w:tc>
          <w:tcPr>
            <w:tcW w:w="1276" w:type="dxa"/>
            <w:vAlign w:val="center"/>
          </w:tcPr>
          <w:p>
            <w:pPr>
              <w:pStyle w:val="13"/>
            </w:pPr>
            <w:r>
              <w:t>项目对社会效益提升比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项目对生态效益提升比</w:t>
            </w:r>
          </w:p>
        </w:tc>
        <w:tc>
          <w:tcPr>
            <w:tcW w:w="5386" w:type="dxa"/>
            <w:vAlign w:val="center"/>
          </w:tcPr>
          <w:p>
            <w:pPr>
              <w:pStyle w:val="13"/>
            </w:pPr>
            <w:r>
              <w:t>项目对生态效益提升比</w:t>
            </w:r>
          </w:p>
        </w:tc>
        <w:tc>
          <w:tcPr>
            <w:tcW w:w="2268" w:type="dxa"/>
            <w:vAlign w:val="center"/>
          </w:tcPr>
          <w:p>
            <w:pPr>
              <w:pStyle w:val="13"/>
            </w:pPr>
            <w:r>
              <w:t>≥95%</w:t>
            </w:r>
          </w:p>
        </w:tc>
        <w:tc>
          <w:tcPr>
            <w:tcW w:w="1276" w:type="dxa"/>
            <w:vAlign w:val="center"/>
          </w:tcPr>
          <w:p>
            <w:pPr>
              <w:pStyle w:val="13"/>
            </w:pPr>
            <w:r>
              <w:t>项目对生态效益提升比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项目持续影响效果</w:t>
            </w:r>
          </w:p>
        </w:tc>
        <w:tc>
          <w:tcPr>
            <w:tcW w:w="5386" w:type="dxa"/>
            <w:vAlign w:val="center"/>
          </w:tcPr>
          <w:p>
            <w:pPr>
              <w:pStyle w:val="13"/>
            </w:pPr>
            <w:r>
              <w:t>项目持续影响效果</w:t>
            </w:r>
          </w:p>
        </w:tc>
        <w:tc>
          <w:tcPr>
            <w:tcW w:w="2268" w:type="dxa"/>
            <w:vAlign w:val="center"/>
          </w:tcPr>
          <w:p>
            <w:pPr>
              <w:pStyle w:val="13"/>
            </w:pPr>
            <w:r>
              <w:t>≥95%</w:t>
            </w:r>
          </w:p>
        </w:tc>
        <w:tc>
          <w:tcPr>
            <w:tcW w:w="1276" w:type="dxa"/>
            <w:vAlign w:val="center"/>
          </w:tcPr>
          <w:p>
            <w:pPr>
              <w:pStyle w:val="13"/>
            </w:pPr>
            <w:r>
              <w:t>项目持续影响效果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6、本级双桥镇援藏干部补贴绩效目标表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13020525P00908210003B</w:t>
            </w:r>
          </w:p>
        </w:tc>
        <w:tc>
          <w:tcPr>
            <w:tcW w:w="2835" w:type="dxa"/>
            <w:vAlign w:val="center"/>
          </w:tcPr>
          <w:p>
            <w:pPr>
              <w:pStyle w:val="11"/>
            </w:pPr>
            <w:r>
              <w:t>项目名称</w:t>
            </w:r>
          </w:p>
        </w:tc>
        <w:tc>
          <w:tcPr>
            <w:tcW w:w="6095" w:type="dxa"/>
            <w:gridSpan w:val="3"/>
            <w:vAlign w:val="center"/>
          </w:tcPr>
          <w:p>
            <w:pPr>
              <w:pStyle w:val="13"/>
            </w:pPr>
            <w:r>
              <w:t>本级双桥镇援藏干部补贴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4.20</w:t>
            </w:r>
          </w:p>
        </w:tc>
        <w:tc>
          <w:tcPr>
            <w:tcW w:w="2835" w:type="dxa"/>
            <w:vAlign w:val="center"/>
          </w:tcPr>
          <w:p>
            <w:pPr>
              <w:pStyle w:val="11"/>
            </w:pPr>
            <w:r>
              <w:t>其中：财政    资金</w:t>
            </w:r>
          </w:p>
        </w:tc>
        <w:tc>
          <w:tcPr>
            <w:tcW w:w="2551" w:type="dxa"/>
            <w:vAlign w:val="center"/>
          </w:tcPr>
          <w:p>
            <w:pPr>
              <w:pStyle w:val="13"/>
            </w:pPr>
            <w:r>
              <w:t>4.20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确保援藏干部工作顺利开展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1.确保援藏干部工作顺利开展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保障人员数量</w:t>
            </w:r>
          </w:p>
        </w:tc>
        <w:tc>
          <w:tcPr>
            <w:tcW w:w="5386" w:type="dxa"/>
            <w:vAlign w:val="center"/>
          </w:tcPr>
          <w:p>
            <w:pPr>
              <w:pStyle w:val="13"/>
            </w:pPr>
            <w:r>
              <w:t>保障人员数量</w:t>
            </w:r>
          </w:p>
        </w:tc>
        <w:tc>
          <w:tcPr>
            <w:tcW w:w="2268" w:type="dxa"/>
            <w:vAlign w:val="center"/>
          </w:tcPr>
          <w:p>
            <w:pPr>
              <w:pStyle w:val="13"/>
            </w:pPr>
            <w:r>
              <w:t>≥1人</w:t>
            </w:r>
          </w:p>
        </w:tc>
        <w:tc>
          <w:tcPr>
            <w:tcW w:w="1276" w:type="dxa"/>
            <w:vAlign w:val="center"/>
          </w:tcPr>
          <w:p>
            <w:pPr>
              <w:pStyle w:val="13"/>
            </w:pPr>
            <w:r>
              <w:tab/>
            </w:r>
          </w:p>
          <w:p>
            <w:pPr>
              <w:pStyle w:val="13"/>
            </w:pPr>
            <w:r>
              <w:t>《关于第十批援藏干部人才进藏工作的通知》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专款专用率</w:t>
            </w:r>
          </w:p>
        </w:tc>
        <w:tc>
          <w:tcPr>
            <w:tcW w:w="5386" w:type="dxa"/>
            <w:vAlign w:val="center"/>
          </w:tcPr>
          <w:p>
            <w:pPr>
              <w:pStyle w:val="13"/>
            </w:pPr>
            <w:r>
              <w:t>专款专用率</w:t>
            </w:r>
          </w:p>
        </w:tc>
        <w:tc>
          <w:tcPr>
            <w:tcW w:w="2268" w:type="dxa"/>
            <w:vAlign w:val="center"/>
          </w:tcPr>
          <w:p>
            <w:pPr>
              <w:pStyle w:val="13"/>
            </w:pPr>
            <w:r>
              <w:t>≥95%</w:t>
            </w:r>
          </w:p>
        </w:tc>
        <w:tc>
          <w:tcPr>
            <w:tcW w:w="1276" w:type="dxa"/>
            <w:vAlign w:val="center"/>
          </w:tcPr>
          <w:p>
            <w:pPr>
              <w:pStyle w:val="13"/>
            </w:pPr>
            <w:r>
              <w:t>《关于第十批援藏干部人才进藏工作的通知》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支付时效</w:t>
            </w:r>
          </w:p>
        </w:tc>
        <w:tc>
          <w:tcPr>
            <w:tcW w:w="5386" w:type="dxa"/>
            <w:vAlign w:val="center"/>
          </w:tcPr>
          <w:p>
            <w:pPr>
              <w:pStyle w:val="13"/>
            </w:pPr>
            <w:r>
              <w:t>支付时效</w:t>
            </w:r>
          </w:p>
        </w:tc>
        <w:tc>
          <w:tcPr>
            <w:tcW w:w="2268" w:type="dxa"/>
            <w:vAlign w:val="center"/>
          </w:tcPr>
          <w:p>
            <w:pPr>
              <w:pStyle w:val="13"/>
            </w:pPr>
            <w:r>
              <w:t>≥95%</w:t>
            </w:r>
          </w:p>
        </w:tc>
        <w:tc>
          <w:tcPr>
            <w:tcW w:w="1276" w:type="dxa"/>
            <w:vAlign w:val="center"/>
          </w:tcPr>
          <w:p>
            <w:pPr>
              <w:pStyle w:val="13"/>
            </w:pPr>
            <w:r>
              <w:t>《关于第十批援藏干部人才进藏工作的通知》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开展工作成本控制率</w:t>
            </w:r>
          </w:p>
        </w:tc>
        <w:tc>
          <w:tcPr>
            <w:tcW w:w="5386" w:type="dxa"/>
            <w:vAlign w:val="center"/>
          </w:tcPr>
          <w:p>
            <w:pPr>
              <w:pStyle w:val="13"/>
            </w:pPr>
            <w:r>
              <w:t>开展工作成本控制率</w:t>
            </w:r>
          </w:p>
        </w:tc>
        <w:tc>
          <w:tcPr>
            <w:tcW w:w="2268" w:type="dxa"/>
            <w:vAlign w:val="center"/>
          </w:tcPr>
          <w:p>
            <w:pPr>
              <w:pStyle w:val="13"/>
            </w:pPr>
            <w:r>
              <w:t>≤10%</w:t>
            </w:r>
          </w:p>
        </w:tc>
        <w:tc>
          <w:tcPr>
            <w:tcW w:w="1276" w:type="dxa"/>
            <w:vAlign w:val="center"/>
          </w:tcPr>
          <w:p>
            <w:pPr>
              <w:pStyle w:val="13"/>
            </w:pPr>
            <w:r>
              <w:t>《关于第十批援藏干部人才进藏工作的通知》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提供工作参考</w:t>
            </w:r>
          </w:p>
        </w:tc>
        <w:tc>
          <w:tcPr>
            <w:tcW w:w="5386" w:type="dxa"/>
            <w:vAlign w:val="center"/>
          </w:tcPr>
          <w:p>
            <w:pPr>
              <w:pStyle w:val="13"/>
            </w:pPr>
            <w:r>
              <w:t>提供工作参考</w:t>
            </w:r>
          </w:p>
        </w:tc>
        <w:tc>
          <w:tcPr>
            <w:tcW w:w="2268" w:type="dxa"/>
            <w:vAlign w:val="center"/>
          </w:tcPr>
          <w:p>
            <w:pPr>
              <w:pStyle w:val="13"/>
            </w:pPr>
            <w:r>
              <w:t>≥95%</w:t>
            </w:r>
          </w:p>
        </w:tc>
        <w:tc>
          <w:tcPr>
            <w:tcW w:w="1276" w:type="dxa"/>
            <w:vAlign w:val="center"/>
          </w:tcPr>
          <w:p>
            <w:pPr>
              <w:pStyle w:val="13"/>
            </w:pPr>
            <w:r>
              <w:t>《关于第十批援藏干部人才进藏工作的通知》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推进社会治理现代化</w:t>
            </w:r>
          </w:p>
        </w:tc>
        <w:tc>
          <w:tcPr>
            <w:tcW w:w="5386" w:type="dxa"/>
            <w:vAlign w:val="center"/>
          </w:tcPr>
          <w:p>
            <w:pPr>
              <w:pStyle w:val="13"/>
            </w:pPr>
            <w:r>
              <w:t>推进社会治理现代化</w:t>
            </w:r>
          </w:p>
        </w:tc>
        <w:tc>
          <w:tcPr>
            <w:tcW w:w="2268" w:type="dxa"/>
            <w:vAlign w:val="center"/>
          </w:tcPr>
          <w:p>
            <w:pPr>
              <w:pStyle w:val="13"/>
            </w:pPr>
            <w:r>
              <w:t>≥95%</w:t>
            </w:r>
          </w:p>
        </w:tc>
        <w:tc>
          <w:tcPr>
            <w:tcW w:w="1276" w:type="dxa"/>
            <w:vAlign w:val="center"/>
          </w:tcPr>
          <w:p>
            <w:pPr>
              <w:pStyle w:val="13"/>
            </w:pPr>
            <w:r>
              <w:t>《关于第十批援藏干部人才进藏工作的通知》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对区域生态改善</w:t>
            </w:r>
          </w:p>
        </w:tc>
        <w:tc>
          <w:tcPr>
            <w:tcW w:w="2268" w:type="dxa"/>
            <w:vAlign w:val="center"/>
          </w:tcPr>
          <w:p>
            <w:pPr>
              <w:pStyle w:val="13"/>
            </w:pPr>
            <w:r>
              <w:t>≥90%</w:t>
            </w:r>
          </w:p>
        </w:tc>
        <w:tc>
          <w:tcPr>
            <w:tcW w:w="1276" w:type="dxa"/>
            <w:vAlign w:val="center"/>
          </w:tcPr>
          <w:p>
            <w:pPr>
              <w:pStyle w:val="13"/>
            </w:pPr>
            <w:r>
              <w:t>《关于第十批援藏干部人才进藏工作的通知》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创造性转化，创新性发展</w:t>
            </w:r>
          </w:p>
          <w:p>
            <w:pPr>
              <w:pStyle w:val="13"/>
            </w:pPr>
          </w:p>
        </w:tc>
        <w:tc>
          <w:tcPr>
            <w:tcW w:w="5386" w:type="dxa"/>
            <w:vAlign w:val="center"/>
          </w:tcPr>
          <w:p>
            <w:pPr>
              <w:pStyle w:val="13"/>
            </w:pPr>
            <w:r>
              <w:t>创造性转化，创新性发展</w:t>
            </w:r>
          </w:p>
          <w:p>
            <w:pPr>
              <w:pStyle w:val="13"/>
            </w:pPr>
          </w:p>
        </w:tc>
        <w:tc>
          <w:tcPr>
            <w:tcW w:w="2268" w:type="dxa"/>
            <w:vAlign w:val="center"/>
          </w:tcPr>
          <w:p>
            <w:pPr>
              <w:pStyle w:val="13"/>
            </w:pPr>
            <w:r>
              <w:t>≥90%</w:t>
            </w:r>
          </w:p>
        </w:tc>
        <w:tc>
          <w:tcPr>
            <w:tcW w:w="1276" w:type="dxa"/>
            <w:vAlign w:val="center"/>
          </w:tcPr>
          <w:p>
            <w:pPr>
              <w:pStyle w:val="13"/>
            </w:pPr>
            <w:r>
              <w:t>《关于第十批援藏干部人才进藏工作的通知》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项目实施满意度</w:t>
            </w:r>
          </w:p>
        </w:tc>
        <w:tc>
          <w:tcPr>
            <w:tcW w:w="5386" w:type="dxa"/>
            <w:vAlign w:val="center"/>
          </w:tcPr>
          <w:p>
            <w:pPr>
              <w:pStyle w:val="13"/>
            </w:pPr>
            <w:r>
              <w:t>项目实施满意度</w:t>
            </w:r>
          </w:p>
        </w:tc>
        <w:tc>
          <w:tcPr>
            <w:tcW w:w="2268" w:type="dxa"/>
            <w:vAlign w:val="center"/>
          </w:tcPr>
          <w:p>
            <w:pPr>
              <w:pStyle w:val="13"/>
            </w:pPr>
            <w:r>
              <w:t>≥95%</w:t>
            </w:r>
          </w:p>
        </w:tc>
        <w:tc>
          <w:tcPr>
            <w:tcW w:w="1276" w:type="dxa"/>
            <w:vAlign w:val="center"/>
          </w:tcPr>
          <w:p>
            <w:pPr>
              <w:pStyle w:val="13"/>
            </w:pPr>
            <w:r>
              <w:t>《关于第十批援藏干部人才进藏工作的通知》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5" w:name="_Toc_3_3_0000000017"/>
      <w:r>
        <w:rPr>
          <w:rFonts w:hint="eastAsia" w:ascii="黑体" w:hAnsi="黑体" w:eastAsia="黑体" w:cs="黑体"/>
          <w:color w:val="000000"/>
          <w:sz w:val="32"/>
          <w:lang w:val="en-US" w:eastAsia="zh-CN"/>
        </w:rPr>
        <w:t>七</w:t>
      </w:r>
      <w:r>
        <w:rPr>
          <w:rFonts w:ascii="黑体" w:hAnsi="黑体" w:eastAsia="黑体" w:cs="黑体"/>
          <w:color w:val="000000"/>
          <w:sz w:val="32"/>
        </w:rPr>
        <w:t>、政府采购预算情况</w:t>
      </w:r>
      <w:bookmarkEnd w:id="15"/>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806唐山市开平区双桥镇人民政府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2.30</w:t>
            </w:r>
          </w:p>
        </w:tc>
        <w:tc>
          <w:tcPr>
            <w:tcW w:w="964" w:type="dxa"/>
            <w:vAlign w:val="center"/>
          </w:tcPr>
          <w:p>
            <w:pPr>
              <w:pStyle w:val="16"/>
            </w:pPr>
            <w:r>
              <w:t>2.30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唐山市开平区双桥镇人民政府本级小计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2.30</w:t>
            </w:r>
          </w:p>
        </w:tc>
        <w:tc>
          <w:tcPr>
            <w:tcW w:w="964" w:type="dxa"/>
            <w:vAlign w:val="center"/>
          </w:tcPr>
          <w:p>
            <w:pPr>
              <w:pStyle w:val="16"/>
            </w:pPr>
            <w:r>
              <w:t>2.30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18.00</w:t>
            </w:r>
          </w:p>
        </w:tc>
        <w:tc>
          <w:tcPr>
            <w:tcW w:w="1134" w:type="dxa"/>
            <w:vAlign w:val="center"/>
          </w:tcPr>
          <w:p>
            <w:pPr>
              <w:pStyle w:val="13"/>
            </w:pPr>
            <w:r>
              <w:t>专用制冷空调设备</w:t>
            </w:r>
          </w:p>
        </w:tc>
        <w:tc>
          <w:tcPr>
            <w:tcW w:w="1134" w:type="dxa"/>
            <w:vAlign w:val="center"/>
          </w:tcPr>
          <w:p>
            <w:pPr>
              <w:pStyle w:val="13"/>
            </w:pPr>
            <w:r>
              <w:t>A02052309</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0.75</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18.00</w:t>
            </w:r>
          </w:p>
        </w:tc>
        <w:tc>
          <w:tcPr>
            <w:tcW w:w="1134" w:type="dxa"/>
            <w:vAlign w:val="center"/>
          </w:tcPr>
          <w:p>
            <w:pPr>
              <w:pStyle w:val="13"/>
            </w:pPr>
            <w:r>
              <w:t>其他制冷空调设备</w:t>
            </w:r>
          </w:p>
        </w:tc>
        <w:tc>
          <w:tcPr>
            <w:tcW w:w="1134" w:type="dxa"/>
            <w:vAlign w:val="center"/>
          </w:tcPr>
          <w:p>
            <w:pPr>
              <w:pStyle w:val="13"/>
            </w:pPr>
            <w:r>
              <w:t>A02052399</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0.30</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18.00</w:t>
            </w:r>
          </w:p>
        </w:tc>
        <w:tc>
          <w:tcPr>
            <w:tcW w:w="1134" w:type="dxa"/>
            <w:vAlign w:val="center"/>
          </w:tcPr>
          <w:p>
            <w:pPr>
              <w:pStyle w:val="13"/>
            </w:pPr>
            <w:r>
              <w:t>其他制冷空调设备</w:t>
            </w:r>
          </w:p>
        </w:tc>
        <w:tc>
          <w:tcPr>
            <w:tcW w:w="1134" w:type="dxa"/>
            <w:vAlign w:val="center"/>
          </w:tcPr>
          <w:p>
            <w:pPr>
              <w:pStyle w:val="13"/>
            </w:pPr>
            <w:r>
              <w:t>A02052399</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8"/>
      <w:r>
        <w:rPr>
          <w:rFonts w:hint="eastAsia" w:ascii="黑体" w:hAnsi="黑体" w:eastAsia="黑体" w:cs="黑体"/>
          <w:color w:val="000000"/>
          <w:sz w:val="32"/>
          <w:lang w:val="en-US" w:eastAsia="zh-CN"/>
        </w:rPr>
        <w:t>八</w:t>
      </w:r>
      <w:r>
        <w:rPr>
          <w:rFonts w:ascii="黑体" w:hAnsi="黑体" w:eastAsia="黑体" w:cs="黑体"/>
          <w:color w:val="000000"/>
          <w:sz w:val="32"/>
        </w:rPr>
        <w:t>、国有资产信息</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唐山市开平区双桥镇人民政府（含所属单位）上年末固定资产金额为</w:t>
      </w:r>
      <w:bookmarkStart w:id="19" w:name="_GoBack"/>
      <w:r>
        <w:rPr>
          <w:rFonts w:hint="eastAsia" w:eastAsia="方正仿宋_GBK" w:cs="Times New Roman"/>
          <w:b w:val="0"/>
          <w:color w:val="000000"/>
          <w:sz w:val="28"/>
          <w:lang w:val="en-US" w:eastAsia="zh-CN"/>
        </w:rPr>
        <w:t>434.990937</w:t>
      </w:r>
      <w:bookmarkEnd w:id="19"/>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2.3</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806唐山市开平区双桥镇人民政府</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rPr>
                <w:rFonts w:hint="default" w:eastAsia="方正书宋_GBK"/>
                <w:lang w:val="en-US" w:eastAsia="zh-CN"/>
              </w:rPr>
            </w:pPr>
            <w:r>
              <w:rPr>
                <w:rFonts w:hint="eastAsia"/>
                <w:lang w:val="en-US" w:eastAsia="zh-CN"/>
              </w:rPr>
              <w:t>123</w:t>
            </w:r>
          </w:p>
        </w:tc>
        <w:tc>
          <w:tcPr>
            <w:tcW w:w="2835" w:type="dxa"/>
            <w:vAlign w:val="center"/>
          </w:tcPr>
          <w:p>
            <w:pPr>
              <w:pStyle w:val="12"/>
              <w:rPr>
                <w:rFonts w:hint="default"/>
                <w:lang w:val="en-US"/>
              </w:rPr>
            </w:pPr>
            <w:r>
              <w:rPr>
                <w:rFonts w:hint="eastAsia"/>
                <w:lang w:val="en-US" w:eastAsia="zh-CN"/>
              </w:rPr>
              <w:t>434.990967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rPr>
                <w:rFonts w:hint="default" w:eastAsia="方正书宋_GBK"/>
                <w:lang w:val="en-US" w:eastAsia="zh-CN"/>
              </w:rPr>
            </w:pPr>
            <w:r>
              <w:rPr>
                <w:rFonts w:hint="eastAsia"/>
                <w:lang w:val="en-US" w:eastAsia="zh-CN"/>
              </w:rPr>
              <w:t>2219.1</w:t>
            </w:r>
          </w:p>
        </w:tc>
        <w:tc>
          <w:tcPr>
            <w:tcW w:w="2835" w:type="dxa"/>
            <w:vAlign w:val="center"/>
          </w:tcPr>
          <w:p>
            <w:pPr>
              <w:pStyle w:val="12"/>
            </w:pPr>
            <w:r>
              <w:rPr>
                <w:rFonts w:hint="default"/>
                <w:lang w:val="en-US"/>
              </w:rPr>
              <w:t>361.0683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1200</w:t>
            </w:r>
          </w:p>
        </w:tc>
        <w:tc>
          <w:tcPr>
            <w:tcW w:w="2835" w:type="dxa"/>
            <w:vAlign w:val="center"/>
          </w:tcPr>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2"/>
                    <w:rPr>
                      <w:rFonts w:hint="default" w:eastAsia="方正书宋_GBK"/>
                      <w:lang w:val="en-US" w:eastAsia="zh-CN"/>
                    </w:rPr>
                  </w:pPr>
                  <w:r>
                    <w:rPr>
                      <w:rFonts w:hint="eastAsia"/>
                      <w:lang w:val="en-US" w:eastAsia="zh-CN"/>
                    </w:rPr>
                    <w:t>361.0683</w:t>
                  </w:r>
                </w:p>
              </w:tc>
            </w:tr>
          </w:tbl>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rPr>
                <w:rFonts w:hint="default" w:eastAsia="方正书宋_GBK"/>
                <w:lang w:val="en-US" w:eastAsia="zh-CN"/>
              </w:rPr>
            </w:pPr>
            <w:r>
              <w:rPr>
                <w:rFonts w:hint="eastAsia"/>
                <w:lang w:val="en-US" w:eastAsia="zh-CN"/>
              </w:rPr>
              <w:t>73.922667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9"/>
      <w:r>
        <w:rPr>
          <w:rFonts w:hint="eastAsia" w:ascii="黑体" w:hAnsi="黑体" w:eastAsia="黑体" w:cs="黑体"/>
          <w:color w:val="000000"/>
          <w:sz w:val="32"/>
          <w:lang w:val="en-US" w:eastAsia="zh-CN"/>
        </w:rPr>
        <w:t>九</w:t>
      </w:r>
      <w:r>
        <w:rPr>
          <w:rFonts w:ascii="黑体" w:hAnsi="黑体" w:eastAsia="黑体" w:cs="黑体"/>
          <w:color w:val="000000"/>
          <w:sz w:val="32"/>
        </w:rPr>
        <w:t>、名词解释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ascii="Times New Roman" w:hAnsi="Times New Roman" w:eastAsia="方正仿宋_GBK" w:cs="Times New Roman"/>
          <w:b w:val="0"/>
          <w:color w:val="000000"/>
          <w:sz w:val="28"/>
        </w:rPr>
      </w:pPr>
      <w:bookmarkStart w:id="18" w:name="_Toc_3_3_0000000020"/>
      <w:r>
        <w:rPr>
          <w:rFonts w:hint="eastAsia" w:ascii="Times New Roman" w:hAnsi="Times New Roman" w:eastAsia="方正仿宋_GBK" w:cs="Times New Roman"/>
          <w:b w:val="0"/>
          <w:color w:val="000000"/>
          <w:sz w:val="28"/>
          <w:lang w:val="en-US" w:eastAsia="zh-CN"/>
        </w:rPr>
        <w:t>十</w:t>
      </w:r>
      <w:r>
        <w:rPr>
          <w:rFonts w:ascii="Times New Roman" w:hAnsi="Times New Roman" w:eastAsia="方正仿宋_GBK" w:cs="Times New Roman"/>
          <w:b w:val="0"/>
          <w:color w:val="000000"/>
          <w:sz w:val="28"/>
        </w:rPr>
        <w:t>、其他需要说明的事项</w:t>
      </w:r>
      <w:bookmarkEnd w:id="18"/>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1、</w:t>
      </w:r>
      <w:r>
        <w:rPr>
          <w:rFonts w:ascii="Times New Roman" w:hAnsi="Times New Roman" w:eastAsia="方正仿宋_GBK" w:cs="Times New Roman"/>
          <w:b w:val="0"/>
          <w:color w:val="000000"/>
          <w:sz w:val="28"/>
        </w:rPr>
        <w:t>唐山市开平区</w:t>
      </w:r>
      <w:r>
        <w:rPr>
          <w:rFonts w:hint="eastAsia" w:ascii="Times New Roman" w:hAnsi="Times New Roman" w:eastAsia="方正仿宋_GBK" w:cs="Times New Roman"/>
          <w:b w:val="0"/>
          <w:color w:val="000000"/>
          <w:sz w:val="28"/>
          <w:lang w:eastAsia="zh-CN"/>
        </w:rPr>
        <w:t>双桥</w:t>
      </w:r>
      <w:r>
        <w:rPr>
          <w:rFonts w:ascii="Times New Roman" w:hAnsi="Times New Roman" w:eastAsia="方正仿宋_GBK" w:cs="Times New Roman"/>
          <w:b w:val="0"/>
          <w:color w:val="000000"/>
          <w:sz w:val="28"/>
        </w:rPr>
        <w:t>镇人民政府</w:t>
      </w:r>
      <w:r>
        <w:rPr>
          <w:rFonts w:hint="eastAsia" w:ascii="Times New Roman" w:hAnsi="Times New Roman" w:eastAsia="方正仿宋_GBK" w:cs="Times New Roman"/>
          <w:b w:val="0"/>
          <w:color w:val="000000"/>
          <w:sz w:val="28"/>
          <w:lang w:eastAsia="zh-CN"/>
        </w:rPr>
        <w:t>20</w:t>
      </w:r>
      <w:r>
        <w:rPr>
          <w:rFonts w:hint="eastAsia" w:ascii="Times New Roman" w:hAnsi="Times New Roman" w:eastAsia="方正仿宋_GBK" w:cs="Times New Roman"/>
          <w:b w:val="0"/>
          <w:color w:val="000000"/>
          <w:sz w:val="28"/>
          <w:lang w:val="en-US" w:eastAsia="zh-CN"/>
        </w:rPr>
        <w:t>25</w:t>
      </w:r>
      <w:r>
        <w:rPr>
          <w:rFonts w:hint="eastAsia" w:ascii="Times New Roman" w:hAnsi="Times New Roman" w:eastAsia="方正仿宋_GBK" w:cs="Times New Roman"/>
          <w:b w:val="0"/>
          <w:color w:val="000000"/>
          <w:sz w:val="28"/>
        </w:rPr>
        <w:t>年</w:t>
      </w:r>
      <w:r>
        <w:rPr>
          <w:rFonts w:hint="eastAsia" w:ascii="Times New Roman" w:hAnsi="Times New Roman" w:eastAsia="方正仿宋_GBK" w:cs="Times New Roman"/>
          <w:b w:val="0"/>
          <w:color w:val="000000"/>
          <w:sz w:val="28"/>
          <w:lang w:eastAsia="zh-CN"/>
        </w:rPr>
        <w:t>部门</w:t>
      </w:r>
      <w:r>
        <w:rPr>
          <w:rFonts w:hint="eastAsia" w:ascii="Times New Roman" w:hAnsi="Times New Roman" w:eastAsia="方正仿宋_GBK" w:cs="Times New Roman"/>
          <w:b w:val="0"/>
          <w:color w:val="000000"/>
          <w:sz w:val="28"/>
        </w:rPr>
        <w:t>预算中未安排国有资本经营预算，故国有资本经营预算支出表为空。</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014A07"/>
    <w:rsid w:val="3FCB229B"/>
    <w:rsid w:val="3FFF2A5A"/>
    <w:rsid w:val="5C5C4F6E"/>
    <w:rsid w:val="65EC72CC"/>
    <w:rsid w:val="71863B6E"/>
    <w:rsid w:val="71C77320"/>
    <w:rsid w:val="77FEE69B"/>
    <w:rsid w:val="7F5B1602"/>
    <w:rsid w:val="C9EEAD8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37</Pages>
  <TotalTime>354</TotalTime>
  <ScaleCrop>false</ScaleCrop>
  <LinksUpToDate>false</LinksUpToDate>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2025-02-13T16:07:00Z</dcterms:created>
  <dc:creator>Administrator</dc:creator>
  <cp:lastModifiedBy>baixin</cp:lastModifiedBy>
  <dcterms:modified xsi:type="dcterms:W3CDTF">2025-09-09T11:19:31Z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B3412591421F2311D18BBE6802FC5F00</vt:lpwstr>
  </property>
</Properties>
</file>