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E3532">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1954"/>
        <w:gridCol w:w="1423"/>
        <w:gridCol w:w="1440"/>
        <w:gridCol w:w="1571"/>
      </w:tblGrid>
      <w:tr w14:paraId="169B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6D6A72DB">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43572B50">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演出场所经营单位备案</w:t>
            </w:r>
          </w:p>
        </w:tc>
      </w:tr>
      <w:tr w14:paraId="33F4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3512D2FC">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48505B66">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1A8C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539B3E74">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139FD4C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lang w:val="en-US" w:eastAsia="zh-CN"/>
              </w:rPr>
              <w:t>1、</w:t>
            </w:r>
            <w:r>
              <w:rPr>
                <w:rFonts w:ascii="微软雅黑" w:hAnsi="微软雅黑" w:eastAsia="微软雅黑" w:cs="微软雅黑"/>
                <w:i w:val="0"/>
                <w:iCs w:val="0"/>
                <w:caps w:val="0"/>
                <w:color w:val="3D4B64"/>
                <w:spacing w:val="0"/>
                <w:sz w:val="19"/>
                <w:szCs w:val="19"/>
                <w:shd w:val="clear" w:color="auto" w:fill="FFFFFF"/>
              </w:rPr>
              <w:t>《营业性演出管理条例》第七条设立演出场所经营单位，应当依法到工商行政管理部门办理注册登记，领取营业执照，并依照有关消防、卫生管理等法律、行政法规的规定办理审批手续。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14:paraId="536A4EB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232A43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B0A983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08F7A8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A64A1E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6F0DDC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0FCDA0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7ECDB8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77069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AEECAB2">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42F00F7F">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503C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1B15200A">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38A640B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5B9F7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8390545">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787F72B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3天</w:t>
            </w:r>
          </w:p>
        </w:tc>
      </w:tr>
      <w:tr w14:paraId="0A57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11AC975">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40C346E1">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7286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DCBDA55">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344C9CA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BEC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743A89B">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72CC9A9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796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B00EB7C">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5C33467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B05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75D78CA6">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6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02725A29">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42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639876">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47719D">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23096BA0">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008CE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5DD9F916">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tbl>
            <w:tblPr>
              <w:tblStyle w:val="3"/>
              <w:tblW w:w="17115"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15" w:type="dxa"/>
                <w:right w:w="0" w:type="dxa"/>
              </w:tblCellMar>
            </w:tblPr>
            <w:tblGrid>
              <w:gridCol w:w="8557"/>
              <w:gridCol w:w="8558"/>
            </w:tblGrid>
            <w:tr w14:paraId="1B04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15" w:type="dxa"/>
                  <w:right w:w="0" w:type="dxa"/>
                </w:tblCellMar>
              </w:tblPrEx>
              <w:trPr>
                <w:trHeight w:val="15" w:hRule="atLeast"/>
              </w:trPr>
              <w:tc>
                <w:tcPr>
                  <w:tcW w:w="8557" w:type="dxa"/>
                  <w:tcBorders>
                    <w:top w:val="nil"/>
                    <w:left w:val="nil"/>
                    <w:bottom w:val="nil"/>
                    <w:right w:val="nil"/>
                  </w:tcBorders>
                  <w:shd w:val="clear" w:color="auto" w:fill="ADDFFE"/>
                  <w:noWrap w:val="0"/>
                  <w:tcMar>
                    <w:left w:w="90" w:type="dxa"/>
                    <w:bottom w:w="0" w:type="dxa"/>
                    <w:right w:w="90" w:type="dxa"/>
                  </w:tcMar>
                  <w:vAlign w:val="center"/>
                </w:tcPr>
                <w:p w14:paraId="627BE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微软雅黑" w:hAnsi="微软雅黑" w:eastAsia="微软雅黑" w:cs="微软雅黑"/>
                      <w:i w:val="0"/>
                      <w:iCs w:val="0"/>
                      <w:caps w:val="0"/>
                      <w:color w:val="3D4B64"/>
                      <w:spacing w:val="0"/>
                      <w:sz w:val="19"/>
                      <w:szCs w:val="19"/>
                    </w:rPr>
                  </w:pPr>
                  <w:r>
                    <w:rPr>
                      <w:rFonts w:ascii="微软雅黑" w:hAnsi="微软雅黑" w:eastAsia="微软雅黑" w:cs="微软雅黑"/>
                      <w:i w:val="0"/>
                      <w:iCs w:val="0"/>
                      <w:caps w:val="0"/>
                      <w:color w:val="3D4B64"/>
                      <w:spacing w:val="0"/>
                      <w:sz w:val="19"/>
                      <w:szCs w:val="19"/>
                      <w:shd w:val="clear" w:color="auto" w:fill="F7F7F7"/>
                    </w:rPr>
                    <w:t>与演出经营活动相适应的资金证明</w:t>
                  </w:r>
                </w:p>
              </w:tc>
              <w:tc>
                <w:tcPr>
                  <w:tcW w:w="8557" w:type="dxa"/>
                  <w:tcBorders>
                    <w:top w:val="nil"/>
                    <w:left w:val="nil"/>
                    <w:bottom w:val="nil"/>
                    <w:right w:val="nil"/>
                  </w:tcBorders>
                  <w:shd w:val="clear" w:color="auto" w:fill="FFFED5"/>
                  <w:noWrap w:val="0"/>
                  <w:tcMar>
                    <w:left w:w="90" w:type="dxa"/>
                    <w:bottom w:w="0" w:type="dxa"/>
                    <w:right w:w="90" w:type="dxa"/>
                  </w:tcMar>
                  <w:vAlign w:val="center"/>
                </w:tcPr>
                <w:p w14:paraId="0CF7687C">
                  <w:pPr>
                    <w:jc w:val="center"/>
                    <w:rPr>
                      <w:rFonts w:hint="eastAsia" w:ascii="Tahoma" w:hAnsi="Tahoma" w:eastAsia="Tahoma" w:cs="Tahoma"/>
                      <w:i w:val="0"/>
                      <w:iCs w:val="0"/>
                      <w:caps w:val="0"/>
                      <w:color w:val="3D4B64"/>
                      <w:spacing w:val="0"/>
                      <w:sz w:val="18"/>
                      <w:szCs w:val="18"/>
                    </w:rPr>
                  </w:pPr>
                </w:p>
              </w:tc>
            </w:tr>
            <w:tr w14:paraId="3F82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15" w:type="dxa"/>
                  <w:right w:w="0" w:type="dxa"/>
                </w:tblCellMar>
              </w:tblPrEx>
              <w:trPr>
                <w:trHeight w:val="15" w:hRule="atLeast"/>
              </w:trPr>
              <w:tc>
                <w:tcPr>
                  <w:tcW w:w="8557" w:type="dxa"/>
                  <w:tcBorders>
                    <w:top w:val="nil"/>
                    <w:left w:val="nil"/>
                    <w:bottom w:val="nil"/>
                    <w:right w:val="nil"/>
                  </w:tcBorders>
                  <w:shd w:val="clear" w:color="auto" w:fill="ADDFFE"/>
                  <w:noWrap w:val="0"/>
                  <w:tcMar>
                    <w:left w:w="90" w:type="dxa"/>
                    <w:bottom w:w="0" w:type="dxa"/>
                    <w:right w:w="90" w:type="dxa"/>
                  </w:tcMar>
                  <w:vAlign w:val="center"/>
                </w:tcPr>
                <w:p w14:paraId="7B1BE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微软雅黑" w:hAnsi="微软雅黑" w:eastAsia="微软雅黑" w:cs="微软雅黑"/>
                      <w:i w:val="0"/>
                      <w:iCs w:val="0"/>
                      <w:caps w:val="0"/>
                      <w:color w:val="3D4B64"/>
                      <w:spacing w:val="0"/>
                      <w:sz w:val="19"/>
                      <w:szCs w:val="19"/>
                      <w:shd w:val="clear" w:color="auto" w:fill="F7F7F7"/>
                    </w:rPr>
                  </w:pPr>
                </w:p>
              </w:tc>
              <w:tc>
                <w:tcPr>
                  <w:tcW w:w="8557" w:type="dxa"/>
                  <w:tcBorders>
                    <w:top w:val="nil"/>
                    <w:left w:val="nil"/>
                    <w:bottom w:val="nil"/>
                    <w:right w:val="nil"/>
                  </w:tcBorders>
                  <w:shd w:val="clear" w:color="auto" w:fill="FFFED5"/>
                  <w:noWrap w:val="0"/>
                  <w:tcMar>
                    <w:left w:w="90" w:type="dxa"/>
                    <w:bottom w:w="0" w:type="dxa"/>
                    <w:right w:w="90" w:type="dxa"/>
                  </w:tcMar>
                  <w:vAlign w:val="center"/>
                </w:tcPr>
                <w:p w14:paraId="66DBBEBA">
                  <w:pPr>
                    <w:jc w:val="center"/>
                    <w:rPr>
                      <w:rFonts w:hint="eastAsia" w:ascii="Tahoma" w:hAnsi="Tahoma" w:eastAsia="Tahoma" w:cs="Tahoma"/>
                      <w:i w:val="0"/>
                      <w:iCs w:val="0"/>
                      <w:caps w:val="0"/>
                      <w:color w:val="3D4B64"/>
                      <w:spacing w:val="0"/>
                      <w:sz w:val="18"/>
                      <w:szCs w:val="18"/>
                    </w:rPr>
                  </w:pPr>
                </w:p>
              </w:tc>
            </w:tr>
          </w:tbl>
          <w:p w14:paraId="3B380AFB">
            <w:pPr>
              <w:keepNext w:val="0"/>
              <w:keepLines w:val="0"/>
              <w:widowControl/>
              <w:suppressLineNumbers w:val="0"/>
              <w:jc w:val="left"/>
            </w:pPr>
          </w:p>
          <w:p w14:paraId="54A3F445">
            <w:pPr>
              <w:widowControl/>
              <w:jc w:val="center"/>
              <w:rPr>
                <w:rFonts w:hint="eastAsia" w:ascii="宋体" w:hAnsi="宋体" w:cs="宋体"/>
                <w:sz w:val="21"/>
                <w:szCs w:val="21"/>
                <w:lang w:eastAsia="zh-CN"/>
              </w:rPr>
            </w:pP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C22CD5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41ADEC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A74ED51">
            <w:pPr>
              <w:widowControl/>
              <w:jc w:val="center"/>
              <w:rPr>
                <w:rFonts w:hint="eastAsia" w:ascii="宋体" w:hAnsi="宋体" w:eastAsia="宋体" w:cs="宋体"/>
                <w:sz w:val="21"/>
                <w:szCs w:val="21"/>
                <w:lang w:val="en-US" w:eastAsia="zh-CN"/>
              </w:rPr>
            </w:pPr>
          </w:p>
        </w:tc>
      </w:tr>
      <w:tr w14:paraId="420D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5C9D6C9D">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07050106">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法人或主要负责人身份证明材料</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262DCC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D7157BE">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2B725BBC">
            <w:pPr>
              <w:widowControl/>
              <w:jc w:val="center"/>
              <w:rPr>
                <w:rFonts w:hint="eastAsia" w:ascii="宋体" w:hAnsi="宋体" w:eastAsia="宋体" w:cs="宋体"/>
                <w:sz w:val="21"/>
                <w:szCs w:val="21"/>
                <w:lang w:val="en-US" w:eastAsia="zh-CN"/>
              </w:rPr>
            </w:pPr>
          </w:p>
        </w:tc>
      </w:tr>
      <w:tr w14:paraId="3CC1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28F50B02">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530ADEDF">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演出场所的方位图与内部平面图</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2787A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58DC70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73ACEB96">
            <w:pPr>
              <w:widowControl/>
              <w:jc w:val="center"/>
              <w:rPr>
                <w:rFonts w:hint="eastAsia" w:ascii="宋体" w:hAnsi="宋体" w:eastAsia="宋体" w:cs="宋体"/>
                <w:sz w:val="21"/>
                <w:szCs w:val="21"/>
                <w:lang w:val="en-US" w:eastAsia="zh-CN"/>
              </w:rPr>
            </w:pPr>
          </w:p>
        </w:tc>
      </w:tr>
      <w:tr w14:paraId="4E256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7774D294">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086E69CC">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演出场所的安全消防、卫生等批准文件</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52F109">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CF828B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38666899">
            <w:pPr>
              <w:widowControl/>
              <w:jc w:val="center"/>
              <w:rPr>
                <w:rFonts w:hint="eastAsia" w:ascii="宋体" w:hAnsi="宋体" w:eastAsia="宋体" w:cs="宋体"/>
                <w:sz w:val="21"/>
                <w:szCs w:val="21"/>
                <w:lang w:val="en-US" w:eastAsia="zh-CN"/>
              </w:rPr>
            </w:pPr>
          </w:p>
        </w:tc>
      </w:tr>
      <w:tr w14:paraId="715B5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05E76D4F">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3907832C">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演出场所的房产证明及租赁合同</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9B494C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A05A7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2D33A490">
            <w:pPr>
              <w:widowControl/>
              <w:jc w:val="center"/>
              <w:rPr>
                <w:rFonts w:hint="eastAsia" w:ascii="宋体" w:hAnsi="宋体" w:eastAsia="宋体" w:cs="宋体"/>
                <w:sz w:val="21"/>
                <w:szCs w:val="21"/>
                <w:lang w:val="en-US" w:eastAsia="zh-CN"/>
              </w:rPr>
            </w:pPr>
          </w:p>
        </w:tc>
      </w:tr>
      <w:tr w14:paraId="56CE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noWrap w:val="0"/>
            <w:tcMar>
              <w:top w:w="15" w:type="dxa"/>
              <w:left w:w="15" w:type="dxa"/>
              <w:bottom w:w="15" w:type="dxa"/>
              <w:right w:w="15" w:type="dxa"/>
            </w:tcMar>
            <w:vAlign w:val="center"/>
          </w:tcPr>
          <w:p w14:paraId="7984B98B">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62E4715A">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工商营业执照或者事业单位法人证书、民办非企业单位登记证书</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34CF83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1E926D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D8C81CF">
            <w:pPr>
              <w:widowControl/>
              <w:jc w:val="center"/>
              <w:rPr>
                <w:rFonts w:hint="eastAsia" w:ascii="宋体" w:hAnsi="宋体" w:eastAsia="宋体" w:cs="宋体"/>
                <w:sz w:val="21"/>
                <w:szCs w:val="21"/>
                <w:lang w:val="en-US" w:eastAsia="zh-CN"/>
              </w:rPr>
            </w:pPr>
          </w:p>
        </w:tc>
      </w:tr>
      <w:tr w14:paraId="1888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04E2F71B">
            <w:pPr>
              <w:widowControl/>
              <w:jc w:val="center"/>
              <w:rPr>
                <w:rFonts w:hint="eastAsia" w:ascii="宋体" w:hAnsi="宋体" w:eastAsia="宋体" w:cs="宋体"/>
                <w:sz w:val="21"/>
                <w:szCs w:val="21"/>
              </w:rPr>
            </w:pPr>
          </w:p>
        </w:tc>
        <w:tc>
          <w:tcPr>
            <w:tcW w:w="36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6FFC2D13">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演出场所经营单位备案申请登记表</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F7BFC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94ED8F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7C492A41">
            <w:pPr>
              <w:widowControl/>
              <w:jc w:val="center"/>
              <w:rPr>
                <w:rFonts w:hint="eastAsia" w:ascii="宋体" w:hAnsi="宋体" w:eastAsia="宋体" w:cs="宋体"/>
                <w:sz w:val="21"/>
                <w:szCs w:val="21"/>
                <w:lang w:val="en-US" w:eastAsia="zh-CN"/>
              </w:rPr>
            </w:pPr>
          </w:p>
        </w:tc>
      </w:tr>
      <w:tr w14:paraId="2253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189FA2E6">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3AD6C8FF">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1954" w:type="dxa"/>
            <w:noWrap w:val="0"/>
            <w:vAlign w:val="center"/>
          </w:tcPr>
          <w:p w14:paraId="2AC7FB79">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423" w:type="dxa"/>
            <w:noWrap w:val="0"/>
            <w:vAlign w:val="center"/>
          </w:tcPr>
          <w:p w14:paraId="3FB3C288">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3C55772A">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13FB3A5C">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4547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5CA26819">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570C953B">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1954" w:type="dxa"/>
            <w:noWrap w:val="0"/>
            <w:vAlign w:val="center"/>
          </w:tcPr>
          <w:p w14:paraId="5C4A03AF">
            <w:pPr>
              <w:widowControl/>
              <w:jc w:val="center"/>
              <w:rPr>
                <w:rFonts w:hint="default" w:ascii="宋体" w:hAnsi="宋体" w:eastAsia="宋体" w:cs="宋体"/>
                <w:sz w:val="21"/>
                <w:szCs w:val="21"/>
                <w:lang w:val="en-US" w:eastAsia="zh-CN"/>
              </w:rPr>
            </w:pPr>
            <w:r>
              <w:rPr>
                <w:rFonts w:hint="eastAsia" w:ascii="微软雅黑" w:hAnsi="微软雅黑" w:eastAsia="微软雅黑" w:cs="微软雅黑"/>
                <w:i w:val="0"/>
                <w:iCs w:val="0"/>
                <w:caps w:val="0"/>
                <w:color w:val="3D4B64"/>
                <w:spacing w:val="0"/>
                <w:sz w:val="19"/>
                <w:szCs w:val="19"/>
                <w:shd w:val="clear" w:color="auto" w:fill="ADDFFE"/>
                <w:lang w:val="en-US" w:eastAsia="zh-CN"/>
              </w:rPr>
              <w:t>受理</w:t>
            </w:r>
          </w:p>
        </w:tc>
        <w:tc>
          <w:tcPr>
            <w:tcW w:w="1423" w:type="dxa"/>
            <w:noWrap w:val="0"/>
            <w:vAlign w:val="center"/>
          </w:tcPr>
          <w:p w14:paraId="5DCC2C5B">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5D49D4D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2F2DF12C">
            <w:pPr>
              <w:widowControl/>
              <w:jc w:val="center"/>
              <w:rPr>
                <w:rFonts w:hint="eastAsia" w:ascii="宋体" w:hAnsi="宋体" w:eastAsia="宋体" w:cs="宋体"/>
                <w:sz w:val="21"/>
                <w:szCs w:val="21"/>
              </w:rPr>
            </w:pPr>
          </w:p>
        </w:tc>
      </w:tr>
      <w:tr w14:paraId="414C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364F1C6B">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158BCEE1">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二</w:t>
            </w:r>
            <w:r>
              <w:rPr>
                <w:rFonts w:hint="eastAsia" w:ascii="宋体" w:hAnsi="宋体" w:eastAsia="宋体" w:cs="宋体"/>
                <w:szCs w:val="21"/>
              </w:rPr>
              <w:t>环节</w:t>
            </w:r>
          </w:p>
        </w:tc>
        <w:tc>
          <w:tcPr>
            <w:tcW w:w="1954" w:type="dxa"/>
            <w:noWrap w:val="0"/>
            <w:vAlign w:val="center"/>
          </w:tcPr>
          <w:p w14:paraId="34262F68">
            <w:pPr>
              <w:widowControl/>
              <w:jc w:val="center"/>
              <w:rPr>
                <w:rFonts w:hint="default"/>
                <w:lang w:val="en-US" w:eastAsia="zh-CN"/>
              </w:rPr>
            </w:pPr>
            <w:r>
              <w:rPr>
                <w:rFonts w:hint="eastAsia"/>
                <w:lang w:val="en-US" w:eastAsia="zh-CN"/>
              </w:rPr>
              <w:t>审核</w:t>
            </w:r>
          </w:p>
        </w:tc>
        <w:tc>
          <w:tcPr>
            <w:tcW w:w="1423" w:type="dxa"/>
            <w:noWrap w:val="0"/>
            <w:vAlign w:val="center"/>
          </w:tcPr>
          <w:p w14:paraId="473234CB">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5180E34D">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7D6159EA">
            <w:pPr>
              <w:widowControl/>
              <w:jc w:val="center"/>
              <w:rPr>
                <w:rFonts w:hint="eastAsia" w:ascii="宋体" w:hAnsi="宋体" w:eastAsia="宋体" w:cs="宋体"/>
                <w:sz w:val="21"/>
                <w:szCs w:val="21"/>
              </w:rPr>
            </w:pPr>
          </w:p>
        </w:tc>
      </w:tr>
      <w:tr w14:paraId="46EC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2EC971CF">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A1C3A59">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三</w:t>
            </w:r>
            <w:r>
              <w:rPr>
                <w:rFonts w:hint="eastAsia" w:ascii="宋体" w:hAnsi="宋体" w:eastAsia="宋体" w:cs="宋体"/>
                <w:szCs w:val="21"/>
              </w:rPr>
              <w:t>环节</w:t>
            </w:r>
          </w:p>
        </w:tc>
        <w:tc>
          <w:tcPr>
            <w:tcW w:w="1954" w:type="dxa"/>
            <w:noWrap w:val="0"/>
            <w:vAlign w:val="center"/>
          </w:tcPr>
          <w:p w14:paraId="2FAF4BA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现场核查</w:t>
            </w:r>
          </w:p>
        </w:tc>
        <w:tc>
          <w:tcPr>
            <w:tcW w:w="1423" w:type="dxa"/>
            <w:noWrap w:val="0"/>
            <w:vAlign w:val="center"/>
          </w:tcPr>
          <w:p w14:paraId="49EC5A7A">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153E39B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57152F8C">
            <w:pPr>
              <w:widowControl/>
              <w:jc w:val="center"/>
              <w:rPr>
                <w:rFonts w:hint="eastAsia" w:ascii="宋体" w:hAnsi="宋体" w:eastAsia="宋体" w:cs="宋体"/>
                <w:sz w:val="21"/>
                <w:szCs w:val="21"/>
              </w:rPr>
            </w:pPr>
          </w:p>
        </w:tc>
      </w:tr>
      <w:tr w14:paraId="05A9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shd w:val="clear" w:color="auto" w:fill="FFFFFF"/>
            <w:noWrap w:val="0"/>
            <w:tcMar>
              <w:top w:w="15" w:type="dxa"/>
              <w:left w:w="15" w:type="dxa"/>
              <w:bottom w:w="15" w:type="dxa"/>
              <w:right w:w="15" w:type="dxa"/>
            </w:tcMar>
            <w:vAlign w:val="center"/>
          </w:tcPr>
          <w:p w14:paraId="0B770D7C">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BAC616A">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四</w:t>
            </w:r>
            <w:r>
              <w:rPr>
                <w:rFonts w:hint="eastAsia" w:ascii="宋体" w:hAnsi="宋体" w:eastAsia="宋体" w:cs="宋体"/>
                <w:szCs w:val="21"/>
              </w:rPr>
              <w:t>环节</w:t>
            </w:r>
          </w:p>
        </w:tc>
        <w:tc>
          <w:tcPr>
            <w:tcW w:w="1954" w:type="dxa"/>
            <w:noWrap w:val="0"/>
            <w:vAlign w:val="center"/>
          </w:tcPr>
          <w:p w14:paraId="468DEDE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423" w:type="dxa"/>
            <w:noWrap w:val="0"/>
            <w:vAlign w:val="center"/>
          </w:tcPr>
          <w:p w14:paraId="4F5D7997">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47F0197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09B166CB">
            <w:pPr>
              <w:widowControl/>
              <w:jc w:val="center"/>
              <w:rPr>
                <w:rFonts w:hint="eastAsia" w:ascii="宋体" w:hAnsi="宋体" w:eastAsia="宋体" w:cs="宋体"/>
                <w:sz w:val="21"/>
                <w:szCs w:val="21"/>
              </w:rPr>
            </w:pPr>
          </w:p>
        </w:tc>
      </w:tr>
      <w:tr w14:paraId="0A29B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shd w:val="clear" w:color="auto" w:fill="FFFFFF"/>
            <w:noWrap w:val="0"/>
            <w:tcMar>
              <w:top w:w="15" w:type="dxa"/>
              <w:left w:w="15" w:type="dxa"/>
              <w:bottom w:w="15" w:type="dxa"/>
              <w:right w:w="15" w:type="dxa"/>
            </w:tcMar>
            <w:vAlign w:val="center"/>
          </w:tcPr>
          <w:p w14:paraId="3F2603D5">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2F37D386">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五</w:t>
            </w:r>
            <w:r>
              <w:rPr>
                <w:rFonts w:hint="eastAsia" w:ascii="宋体" w:hAnsi="宋体" w:eastAsia="宋体" w:cs="宋体"/>
                <w:szCs w:val="21"/>
              </w:rPr>
              <w:t>环节</w:t>
            </w:r>
          </w:p>
        </w:tc>
        <w:tc>
          <w:tcPr>
            <w:tcW w:w="1954" w:type="dxa"/>
            <w:noWrap w:val="0"/>
            <w:vAlign w:val="center"/>
          </w:tcPr>
          <w:p w14:paraId="453FA96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423" w:type="dxa"/>
            <w:noWrap w:val="0"/>
            <w:vAlign w:val="center"/>
          </w:tcPr>
          <w:p w14:paraId="0CBE9A64">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0E73AB0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1046B667">
            <w:pPr>
              <w:widowControl/>
              <w:jc w:val="center"/>
              <w:rPr>
                <w:rFonts w:hint="eastAsia" w:ascii="宋体" w:hAnsi="宋体" w:eastAsia="宋体" w:cs="宋体"/>
                <w:sz w:val="21"/>
                <w:szCs w:val="21"/>
              </w:rPr>
            </w:pPr>
          </w:p>
        </w:tc>
      </w:tr>
      <w:tr w14:paraId="79AF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3D352A4">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4E679D50">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4877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CF2FE80">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63C947C9">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099F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7B565CF">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154F8D7B">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416D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D11CA47">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72B4454F">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3DB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444A595">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5DA4604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开平区普光路25号开平区文化广电和旅游局</w:t>
            </w:r>
          </w:p>
        </w:tc>
      </w:tr>
      <w:tr w14:paraId="6B00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6D86D152">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28B5BD0E">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1BDBD9FD">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9月1日至5月31日执行冬季上下班时间8:30-11:30，13:30-17:30；</w:t>
            </w:r>
          </w:p>
          <w:p w14:paraId="1EA08015">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6月1日至8月31日执行夏季上下班时间8:30-11:30，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1A84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2FB3CD2">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17A68D8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6D689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D8854F7">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2CEA72B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70C0B53F">
      <w:pPr>
        <w:pStyle w:val="2"/>
        <w:rPr>
          <w:rFonts w:ascii="宋体" w:hAnsi="宋体" w:eastAsia="宋体" w:cs="宋体"/>
          <w:sz w:val="24"/>
          <w:szCs w:val="24"/>
        </w:rPr>
      </w:pPr>
    </w:p>
    <w:p w14:paraId="6A1F149C">
      <w:pPr>
        <w:pStyle w:val="2"/>
        <w:rPr>
          <w:rFonts w:ascii="宋体" w:hAnsi="宋体" w:eastAsia="宋体" w:cs="宋体"/>
          <w:sz w:val="24"/>
          <w:szCs w:val="24"/>
        </w:rPr>
      </w:pPr>
    </w:p>
    <w:p w14:paraId="100ADDFD">
      <w:pPr>
        <w:pStyle w:val="2"/>
        <w:rPr>
          <w:rFonts w:ascii="宋体" w:hAnsi="宋体" w:eastAsia="宋体" w:cs="宋体"/>
          <w:sz w:val="24"/>
          <w:szCs w:val="24"/>
        </w:rPr>
      </w:pPr>
    </w:p>
    <w:p w14:paraId="673EFEFF">
      <w:pPr>
        <w:pStyle w:val="2"/>
        <w:rPr>
          <w:rFonts w:ascii="宋体" w:hAnsi="宋体" w:eastAsia="宋体" w:cs="宋体"/>
          <w:sz w:val="24"/>
          <w:szCs w:val="24"/>
        </w:rPr>
      </w:pPr>
    </w:p>
    <w:p w14:paraId="694F355B">
      <w:pPr>
        <w:pStyle w:val="2"/>
        <w:rPr>
          <w:rFonts w:ascii="宋体" w:hAnsi="宋体" w:eastAsia="宋体" w:cs="宋体"/>
          <w:sz w:val="24"/>
          <w:szCs w:val="24"/>
        </w:rPr>
      </w:pPr>
    </w:p>
    <w:p w14:paraId="1FA38091">
      <w:pPr>
        <w:pStyle w:val="2"/>
        <w:rPr>
          <w:rFonts w:ascii="宋体" w:hAnsi="宋体" w:eastAsia="宋体" w:cs="宋体"/>
          <w:sz w:val="24"/>
          <w:szCs w:val="24"/>
        </w:rPr>
      </w:pPr>
    </w:p>
    <w:p w14:paraId="450E7C1C">
      <w:pPr>
        <w:pStyle w:val="2"/>
        <w:rPr>
          <w:rFonts w:ascii="宋体" w:hAnsi="宋体" w:eastAsia="宋体" w:cs="宋体"/>
          <w:sz w:val="24"/>
          <w:szCs w:val="24"/>
        </w:rPr>
      </w:pPr>
    </w:p>
    <w:p w14:paraId="764C07E2">
      <w:pPr>
        <w:pStyle w:val="2"/>
        <w:rPr>
          <w:rFonts w:ascii="宋体" w:hAnsi="宋体" w:eastAsia="宋体" w:cs="宋体"/>
          <w:sz w:val="24"/>
          <w:szCs w:val="24"/>
        </w:rPr>
      </w:pPr>
    </w:p>
    <w:p w14:paraId="21090004">
      <w:pPr>
        <w:pStyle w:val="2"/>
        <w:rPr>
          <w:rFonts w:ascii="宋体" w:hAnsi="宋体" w:eastAsia="宋体" w:cs="宋体"/>
          <w:sz w:val="24"/>
          <w:szCs w:val="24"/>
        </w:rPr>
      </w:pPr>
    </w:p>
    <w:p w14:paraId="521CC607">
      <w:pPr>
        <w:pStyle w:val="2"/>
        <w:rPr>
          <w:rFonts w:ascii="宋体" w:hAnsi="宋体" w:eastAsia="宋体" w:cs="宋体"/>
          <w:sz w:val="24"/>
          <w:szCs w:val="24"/>
        </w:rPr>
      </w:pPr>
    </w:p>
    <w:p w14:paraId="33CAD76C">
      <w:pPr>
        <w:pStyle w:val="2"/>
        <w:rPr>
          <w:rFonts w:ascii="宋体" w:hAnsi="宋体" w:eastAsia="宋体" w:cs="宋体"/>
          <w:sz w:val="24"/>
          <w:szCs w:val="24"/>
        </w:rPr>
      </w:pPr>
    </w:p>
    <w:p w14:paraId="73169CC6">
      <w:pPr>
        <w:pStyle w:val="2"/>
        <w:rPr>
          <w:rFonts w:ascii="宋体" w:hAnsi="宋体" w:eastAsia="宋体" w:cs="宋体"/>
          <w:sz w:val="24"/>
          <w:szCs w:val="24"/>
        </w:rPr>
      </w:pPr>
    </w:p>
    <w:p w14:paraId="50BAEADE">
      <w:pPr>
        <w:pStyle w:val="2"/>
        <w:rPr>
          <w:rFonts w:ascii="宋体" w:hAnsi="宋体" w:eastAsia="宋体" w:cs="宋体"/>
          <w:sz w:val="24"/>
          <w:szCs w:val="24"/>
        </w:rPr>
      </w:pPr>
    </w:p>
    <w:p w14:paraId="1316262E">
      <w:pPr>
        <w:pStyle w:val="2"/>
        <w:rPr>
          <w:rFonts w:ascii="宋体" w:hAnsi="宋体" w:eastAsia="宋体" w:cs="宋体"/>
          <w:sz w:val="24"/>
          <w:szCs w:val="24"/>
        </w:rPr>
      </w:pPr>
    </w:p>
    <w:p w14:paraId="2FAA758D">
      <w:pPr>
        <w:pStyle w:val="2"/>
        <w:rPr>
          <w:rFonts w:ascii="宋体" w:hAnsi="宋体" w:eastAsia="宋体" w:cs="宋体"/>
          <w:sz w:val="24"/>
          <w:szCs w:val="24"/>
        </w:rPr>
      </w:pPr>
    </w:p>
    <w:p w14:paraId="0BEC2F40">
      <w:pPr>
        <w:pStyle w:val="2"/>
        <w:rPr>
          <w:rFonts w:ascii="宋体" w:hAnsi="宋体" w:eastAsia="宋体" w:cs="宋体"/>
          <w:sz w:val="24"/>
          <w:szCs w:val="24"/>
        </w:rPr>
      </w:pPr>
    </w:p>
    <w:p w14:paraId="5B02E372">
      <w:pPr>
        <w:pStyle w:val="2"/>
        <w:rPr>
          <w:rFonts w:ascii="宋体" w:hAnsi="宋体" w:eastAsia="宋体" w:cs="宋体"/>
          <w:sz w:val="24"/>
          <w:szCs w:val="24"/>
        </w:rPr>
      </w:pPr>
    </w:p>
    <w:p w14:paraId="289BB997">
      <w:pPr>
        <w:pStyle w:val="2"/>
        <w:rPr>
          <w:rFonts w:ascii="宋体" w:hAnsi="宋体" w:eastAsia="宋体" w:cs="宋体"/>
          <w:sz w:val="24"/>
          <w:szCs w:val="24"/>
        </w:rPr>
      </w:pPr>
    </w:p>
    <w:p w14:paraId="5CCA2D18">
      <w:pPr>
        <w:pStyle w:val="2"/>
        <w:rPr>
          <w:rFonts w:ascii="宋体" w:hAnsi="宋体" w:eastAsia="宋体" w:cs="宋体"/>
          <w:sz w:val="24"/>
          <w:szCs w:val="24"/>
        </w:rPr>
      </w:pPr>
    </w:p>
    <w:p w14:paraId="03FFC375">
      <w:pPr>
        <w:pStyle w:val="2"/>
        <w:rPr>
          <w:rFonts w:ascii="宋体" w:hAnsi="宋体" w:eastAsia="宋体" w:cs="宋体"/>
          <w:sz w:val="24"/>
          <w:szCs w:val="24"/>
        </w:rPr>
      </w:pPr>
    </w:p>
    <w:p w14:paraId="6C49EDBF">
      <w:pPr>
        <w:jc w:val="center"/>
        <w:rPr>
          <w:rFonts w:hint="eastAsia" w:ascii="方正小标宋简体" w:hAnsi="宋体" w:eastAsia="方正小标宋简体"/>
          <w:color w:val="000000"/>
          <w:sz w:val="32"/>
          <w:szCs w:val="32"/>
          <w:shd w:val="clear" w:color="auto" w:fill="FFFFFF"/>
        </w:rPr>
      </w:pPr>
      <w:r>
        <w:rPr>
          <w:rFonts w:hint="eastAsia" w:ascii="方正小标宋简体" w:hAnsi="宋体" w:eastAsia="方正小标宋简体"/>
          <w:color w:val="000000"/>
          <w:sz w:val="32"/>
          <w:szCs w:val="32"/>
          <w:shd w:val="clear" w:color="auto" w:fill="FFFFFF"/>
        </w:rPr>
        <w:t>演出场所经营单位备案办理流程图</w:t>
      </w:r>
    </w:p>
    <w:p w14:paraId="3E6E242E">
      <w:pPr>
        <w:ind w:firstLine="630" w:firstLineChars="300"/>
        <w:rPr>
          <w:rFonts w:ascii="宋体" w:hAnsi="宋体"/>
        </w:rPr>
      </w:pPr>
      <w:r>
        <w:rPr>
          <w:rFonts w:hint="eastAsia"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2872740</wp:posOffset>
                </wp:positionV>
                <wp:extent cx="0" cy="495300"/>
                <wp:effectExtent l="38100" t="0" r="38100" b="0"/>
                <wp:wrapNone/>
                <wp:docPr id="26" name="直接连接符 2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26.2pt;height:39pt;width:0pt;z-index:251668480;mso-width-relative:page;mso-height-relative:page;" filled="f" stroked="t" coordsize="21600,21600" o:gfxdata="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GY45HaAAAACwEAAA8AAAAAAAAAAQAgAAAAIgAAAGRycy9kb3du&#10;cmV2LnhtbFBLAQIUABQAAAAIAIdO4kAq9tWe/QEAAOkDAAAOAAAAAAAAAAEAIAAAACk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2377440</wp:posOffset>
                </wp:positionV>
                <wp:extent cx="457200" cy="0"/>
                <wp:effectExtent l="0" t="38100" r="0" b="38100"/>
                <wp:wrapNone/>
                <wp:docPr id="25" name="直接连接符 25"/>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187.2pt;height:0pt;width:36pt;z-index:251669504;mso-width-relative:page;mso-height-relative:page;" filled="f" stroked="t" coordsize="21600,21600" o:gfxdata="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RTtz9kAAAALAQAADwAAAAAAAAABACAAAAAiAAAAZHJz&#10;L2Rvd25yZXYueG1sUEsBAhQAFAAAAAgAh07iQGI0mjIDAgAA8wMAAA4AAAAAAAAAAQAgAAAAKA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2377440</wp:posOffset>
                </wp:positionV>
                <wp:extent cx="342900" cy="0"/>
                <wp:effectExtent l="0" t="38100" r="0" b="38100"/>
                <wp:wrapNone/>
                <wp:docPr id="30" name="直接连接符 3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87.2pt;height:0pt;width:27pt;z-index:251670528;mso-width-relative:page;mso-height-relative:page;" filled="f" stroked="t" coordsize="21600,21600" o:gfxdata="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mTTT9oAAAALAQAADwAAAAAAAAABACAAAAAiAAAAZHJzL2Rvd25y&#10;ZXYueG1sUEsBAhQAFAAAAAgAh07iQCyPLtP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6042660</wp:posOffset>
                </wp:positionV>
                <wp:extent cx="1485900" cy="593090"/>
                <wp:effectExtent l="4445" t="4445" r="14605" b="12065"/>
                <wp:wrapNone/>
                <wp:docPr id="31" name="流程图: 过程 31"/>
                <wp:cNvGraphicFramePr/>
                <a:graphic xmlns:a="http://schemas.openxmlformats.org/drawingml/2006/main">
                  <a:graphicData uri="http://schemas.microsoft.com/office/word/2010/wordprocessingShape">
                    <wps:wsp>
                      <wps:cNvSpPr/>
                      <wps:spPr>
                        <a:xfrm>
                          <a:off x="0" y="0"/>
                          <a:ext cx="1485900" cy="5930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2145E48">
                            <w:r>
                              <w:rPr>
                                <w:rFonts w:hint="eastAsia" w:cs="宋体"/>
                              </w:rPr>
                              <w:t>制作文书及相关许可证件，送达申请人。</w:t>
                            </w:r>
                          </w:p>
                        </w:txbxContent>
                      </wps:txbx>
                      <wps:bodyPr upright="1"/>
                    </wps:wsp>
                  </a:graphicData>
                </a:graphic>
              </wp:anchor>
            </w:drawing>
          </mc:Choice>
          <mc:Fallback>
            <w:pict>
              <v:shape id="_x0000_s1026" o:spid="_x0000_s1026" o:spt="109" type="#_x0000_t109" style="position:absolute;left:0pt;margin-left:153pt;margin-top:475.8pt;height:46.7pt;width:117pt;z-index:251675648;mso-width-relative:page;mso-height-relative:page;" fillcolor="#FFFFFF" filled="t" stroked="t" coordsize="21600,21600" o:gfxdata="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alYqHaAAAA&#10;DAEAAA8AAAAAAAAAAQAgAAAAIgAAAGRycy9kb3ducmV2LnhtbFBLAQIUABQAAAAIAIdO4kDNkzcA&#10;GwIAAEIEAAAOAAAAAAAAAAEAIAAAACkBAABkcnMvZTJvRG9jLnhtbFBLBQYAAAAABgAGAFkBAAC2&#10;BQAAAAA=&#10;">
                <v:fill on="t" focussize="0,0"/>
                <v:stroke color="#000000" joinstyle="miter"/>
                <v:imagedata o:title=""/>
                <o:lock v:ext="edit" aspectratio="f"/>
                <v:textbox>
                  <w:txbxContent>
                    <w:p w14:paraId="32145E48">
                      <w:r>
                        <w:rPr>
                          <w:rFonts w:hint="eastAsia" w:cs="宋体"/>
                        </w:rPr>
                        <w:t>制作文书及相关许可证件，送达申请人。</w:t>
                      </w:r>
                    </w:p>
                  </w:txbxContent>
                </v:textbox>
              </v:shape>
            </w:pict>
          </mc:Fallback>
        </mc:AlternateContent>
      </w:r>
      <w:r>
        <w:rPr>
          <w:rFonts w:hint="eastAsia"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5448300</wp:posOffset>
                </wp:positionV>
                <wp:extent cx="0" cy="594360"/>
                <wp:effectExtent l="38100" t="0" r="38100" b="15240"/>
                <wp:wrapNone/>
                <wp:docPr id="27" name="直接连接符 2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429pt;height:46.8pt;width:0pt;z-index:251674624;mso-width-relative:page;mso-height-relative:page;" filled="f" stroked="t" coordsize="21600,21600" o:gfxdata="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GTyDbAAAACwEAAA8AAAAAAAAAAQAgAAAAIgAAAGRycy9kb3du&#10;cmV2LnhtbFBLAQIUABQAAAAIAIdO4kCYUUYe/AEAAOkDAAAOAAAAAAAAAAEAIAAAACo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4754880</wp:posOffset>
                </wp:positionV>
                <wp:extent cx="1485900" cy="693420"/>
                <wp:effectExtent l="4445" t="4445" r="14605" b="6985"/>
                <wp:wrapNone/>
                <wp:docPr id="29" name="流程图: 过程 29"/>
                <wp:cNvGraphicFramePr/>
                <a:graphic xmlns:a="http://schemas.openxmlformats.org/drawingml/2006/main">
                  <a:graphicData uri="http://schemas.microsoft.com/office/word/2010/wordprocessingShape">
                    <wps:wsp>
                      <wps:cNvSpPr/>
                      <wps:spPr>
                        <a:xfrm>
                          <a:off x="0" y="0"/>
                          <a:ext cx="1485900"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B0D4F3F">
                            <w:r>
                              <w:rPr>
                                <w:rFonts w:hint="eastAsia" w:cs="宋体"/>
                              </w:rPr>
                              <w:t>相关负责人审批，作出准予许可或不予许可的决定。</w:t>
                            </w:r>
                          </w:p>
                        </w:txbxContent>
                      </wps:txbx>
                      <wps:bodyPr upright="1"/>
                    </wps:wsp>
                  </a:graphicData>
                </a:graphic>
              </wp:anchor>
            </w:drawing>
          </mc:Choice>
          <mc:Fallback>
            <w:pict>
              <v:shape id="_x0000_s1026" o:spid="_x0000_s1026" o:spt="109" type="#_x0000_t109" style="position:absolute;left:0pt;margin-left:153pt;margin-top:374.4pt;height:54.6pt;width:117pt;z-index:251673600;mso-width-relative:page;mso-height-relative:page;" fillcolor="#FFFFFF" filled="t" stroked="t" coordsize="21600,21600" o:gfxdata="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V3mm2gAA&#10;AAsBAAAPAAAAAAAAAAEAIAAAACIAAABkcnMvZG93bnJldi54bWxQSwECFAAUAAAACACHTuJAtXh3&#10;CxwCAABCBAAADgAAAAAAAAABACAAAAApAQAAZHJzL2Uyb0RvYy54bWxQSwUGAAAAAAYABgBZAQAA&#10;twUAAAAA&#10;">
                <v:fill on="t" focussize="0,0"/>
                <v:stroke color="#000000" joinstyle="miter"/>
                <v:imagedata o:title=""/>
                <o:lock v:ext="edit" aspectratio="f"/>
                <v:textbox>
                  <w:txbxContent>
                    <w:p w14:paraId="4B0D4F3F">
                      <w:r>
                        <w:rPr>
                          <w:rFonts w:hint="eastAsia" w:cs="宋体"/>
                        </w:rPr>
                        <w:t>相关负责人审批，作出准予许可或不予许可的决定。</w:t>
                      </w:r>
                    </w:p>
                  </w:txbxContent>
                </v:textbox>
              </v:shape>
            </w:pict>
          </mc:Fallback>
        </mc:AlternateContent>
      </w:r>
      <w:r>
        <w:rPr>
          <w:rFonts w:hint="eastAsia"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4259580</wp:posOffset>
                </wp:positionV>
                <wp:extent cx="0" cy="495300"/>
                <wp:effectExtent l="38100" t="0" r="38100" b="0"/>
                <wp:wrapNone/>
                <wp:docPr id="28" name="直接连接符 2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335.4pt;height:39pt;width:0pt;z-index:251672576;mso-width-relative:page;mso-height-relative:page;" filled="f" stroked="t" coordsize="21600,21600" o:gfxdata="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SI5wdoAAAALAQAADwAAAAAAAAABACAAAAAiAAAAZHJzL2Rvd25y&#10;ZXYueG1sUEsBAhQAFAAAAAgAh07iQCtQrNf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3368040</wp:posOffset>
                </wp:positionV>
                <wp:extent cx="1485900" cy="891540"/>
                <wp:effectExtent l="4445" t="4445" r="14605" b="18415"/>
                <wp:wrapNone/>
                <wp:docPr id="9" name="流程图: 过程 9"/>
                <wp:cNvGraphicFramePr/>
                <a:graphic xmlns:a="http://schemas.openxmlformats.org/drawingml/2006/main">
                  <a:graphicData uri="http://schemas.microsoft.com/office/word/2010/wordprocessingShape">
                    <wps:wsp>
                      <wps:cNvSpPr/>
                      <wps:spPr>
                        <a:xfrm>
                          <a:off x="0" y="0"/>
                          <a:ext cx="1485900" cy="891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EA0B3AC">
                            <w:r>
                              <w:rPr>
                                <w:rFonts w:hint="eastAsia" w:cs="宋体"/>
                              </w:rPr>
                              <w:t>科室人员对申请材料进行审核，并依据法定条件、标准和现场踏勘情况出具审核意见。</w:t>
                            </w:r>
                          </w:p>
                          <w:p w14:paraId="1570B0B5"/>
                        </w:txbxContent>
                      </wps:txbx>
                      <wps:bodyPr upright="1"/>
                    </wps:wsp>
                  </a:graphicData>
                </a:graphic>
              </wp:anchor>
            </w:drawing>
          </mc:Choice>
          <mc:Fallback>
            <w:pict>
              <v:shape id="_x0000_s1026" o:spid="_x0000_s1026" o:spt="109" type="#_x0000_t109" style="position:absolute;left:0pt;margin-left:153pt;margin-top:265.2pt;height:70.2pt;width:117pt;z-index:251671552;mso-width-relative:page;mso-height-relative:page;" fillcolor="#FFFFFF" filled="t" stroked="t" coordsize="21600,21600" o:gfxdata="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vbXr9sAAAAL&#10;AQAADwAAAAAAAAABACAAAAAiAAAAZHJzL2Rvd25yZXYueG1sUEsBAhQAFAAAAAgAh07iQFvcjaUZ&#10;AgAAQAQAAA4AAAAAAAAAAQAgAAAAKgEAAGRycy9lMm9Eb2MueG1sUEsFBgAAAAAGAAYAWQEAALUF&#10;AAAAAA==&#10;">
                <v:fill on="t" focussize="0,0"/>
                <v:stroke color="#000000" joinstyle="miter"/>
                <v:imagedata o:title=""/>
                <o:lock v:ext="edit" aspectratio="f"/>
                <v:textbox>
                  <w:txbxContent>
                    <w:p w14:paraId="7EA0B3AC">
                      <w:r>
                        <w:rPr>
                          <w:rFonts w:hint="eastAsia" w:cs="宋体"/>
                        </w:rPr>
                        <w:t>科室人员对申请材料进行审核，并依据法定条件、标准和现场踏勘情况出具审核意见。</w:t>
                      </w:r>
                    </w:p>
                    <w:p w14:paraId="1570B0B5"/>
                  </w:txbxContent>
                </v:textbox>
              </v:shape>
            </w:pict>
          </mc:Fallback>
        </mc:AlternateContent>
      </w: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693420</wp:posOffset>
                </wp:positionV>
                <wp:extent cx="1257300" cy="693420"/>
                <wp:effectExtent l="5080" t="4445" r="13970" b="6985"/>
                <wp:wrapNone/>
                <wp:docPr id="10" name="流程图: 过程 10"/>
                <wp:cNvGraphicFramePr/>
                <a:graphic xmlns:a="http://schemas.openxmlformats.org/drawingml/2006/main">
                  <a:graphicData uri="http://schemas.microsoft.com/office/word/2010/wordprocessingShape">
                    <wps:wsp>
                      <wps:cNvSpPr/>
                      <wps:spPr>
                        <a:xfrm>
                          <a:off x="0" y="0"/>
                          <a:ext cx="1257300"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56A84A3">
                            <w:r>
                              <w:rPr>
                                <w:rFonts w:hint="eastAsia" w:cs="宋体"/>
                              </w:rPr>
                              <w:t>申请人提出申请，提交申请材料。</w:t>
                            </w:r>
                          </w:p>
                        </w:txbxContent>
                      </wps:txbx>
                      <wps:bodyPr upright="1"/>
                    </wps:wsp>
                  </a:graphicData>
                </a:graphic>
              </wp:anchor>
            </w:drawing>
          </mc:Choice>
          <mc:Fallback>
            <w:pict>
              <v:shape id="_x0000_s1026" o:spid="_x0000_s1026" o:spt="109" type="#_x0000_t109" style="position:absolute;left:0pt;margin-left:162pt;margin-top:54.6pt;height:54.6pt;width:99pt;z-index:251659264;mso-width-relative:page;mso-height-relative:page;" fillcolor="#FFFFFF" filled="t" stroked="t" coordsize="21600,21600" o:gfxdata="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7e0E9oAAAAL&#10;AQAADwAAAAAAAAABACAAAAAiAAAAZHJzL2Rvd25yZXYueG1sUEsBAhQAFAAAAAgAh07iQE0TA/0a&#10;AgAAQgQAAA4AAAAAAAAAAQAgAAAAKQEAAGRycy9lMm9Eb2MueG1sUEsFBgAAAAAGAAYAWQEAALUF&#10;AAAAAA==&#10;">
                <v:fill on="t" focussize="0,0"/>
                <v:stroke color="#000000" joinstyle="miter"/>
                <v:imagedata o:title=""/>
                <o:lock v:ext="edit" aspectratio="f"/>
                <v:textbox>
                  <w:txbxContent>
                    <w:p w14:paraId="356A84A3">
                      <w:r>
                        <w:rPr>
                          <w:rFonts w:hint="eastAsia" w:cs="宋体"/>
                        </w:rPr>
                        <w:t>申请人提出申请，提交申请材料。</w:t>
                      </w: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1386840</wp:posOffset>
                </wp:positionV>
                <wp:extent cx="0" cy="495300"/>
                <wp:effectExtent l="38100" t="0" r="38100" b="0"/>
                <wp:wrapNone/>
                <wp:docPr id="11" name="直接连接符 1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09.2pt;height:39pt;width:0pt;z-index:251661312;mso-width-relative:page;mso-height-relative:page;" filled="f" stroked="t" coordsize="21600,21600" o:gfxdata="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fQJy2gAAAAsBAAAPAAAAAAAAAAEAIAAAACIAAABkcnMvZG93bnJl&#10;di54bWxQSwECFAAUAAAACACHTuJAMmlETvsBAADpAwAADgAAAAAAAAABACAAAAApAQAAZHJzL2Uy&#10;b0RvYy54bWxQSwUGAAAAAAYABgBZAQAAlg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1783080</wp:posOffset>
                </wp:positionV>
                <wp:extent cx="1371600" cy="1087755"/>
                <wp:effectExtent l="4445" t="4445" r="14605" b="12700"/>
                <wp:wrapNone/>
                <wp:docPr id="12" name="流程图: 过程 12"/>
                <wp:cNvGraphicFramePr/>
                <a:graphic xmlns:a="http://schemas.openxmlformats.org/drawingml/2006/main">
                  <a:graphicData uri="http://schemas.microsoft.com/office/word/2010/wordprocessingShape">
                    <wps:wsp>
                      <wps:cNvSpPr/>
                      <wps:spPr>
                        <a:xfrm>
                          <a:off x="0" y="0"/>
                          <a:ext cx="1371600" cy="10877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448195D">
                            <w:r>
                              <w:rPr>
                                <w:rFonts w:hint="eastAsia" w:cs="宋体"/>
                              </w:rPr>
                              <w:t>不属于职权范围或不符合相关法律规定的，不予受理，说明理由，并告知申请人相关权利。</w:t>
                            </w:r>
                          </w:p>
                        </w:txbxContent>
                      </wps:txbx>
                      <wps:bodyPr upright="1"/>
                    </wps:wsp>
                  </a:graphicData>
                </a:graphic>
              </wp:anchor>
            </w:drawing>
          </mc:Choice>
          <mc:Fallback>
            <w:pict>
              <v:shape id="_x0000_s1026" o:spid="_x0000_s1026" o:spt="109" type="#_x0000_t109" style="position:absolute;left:0pt;margin-left:297pt;margin-top:140.4pt;height:85.65pt;width:108pt;z-index:251665408;mso-width-relative:page;mso-height-relative:page;" fillcolor="#FFFFFF" filled="t" stroked="t" coordsize="21600,21600" o:gfxdata="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oBtMNkAAAALAQAA&#10;DwAAAAAAAAABACAAAAAiAAAAZHJzL2Rvd25yZXYueG1sUEsBAhQAFAAAAAgAh07iQEzmuegYAgAA&#10;QwQAAA4AAAAAAAAAAQAgAAAAKAEAAGRycy9lMm9Eb2MueG1sUEsFBgAAAAAGAAYAWQEAALIFAAAA&#10;AA==&#10;">
                <v:fill on="t" focussize="0,0"/>
                <v:stroke color="#000000" joinstyle="miter"/>
                <v:imagedata o:title=""/>
                <o:lock v:ext="edit" aspectratio="f"/>
                <v:textbox>
                  <w:txbxContent>
                    <w:p w14:paraId="2448195D">
                      <w:r>
                        <w:rPr>
                          <w:rFonts w:hint="eastAsia" w:cs="宋体"/>
                        </w:rPr>
                        <w:t>不属于职权范围或不符合相关法律规定的，不予受理，说明理由，并告知申请人相关权利。</w:t>
                      </w:r>
                    </w:p>
                  </w:txbxContent>
                </v:textbox>
              </v:shap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990600</wp:posOffset>
                </wp:positionV>
                <wp:extent cx="0" cy="792480"/>
                <wp:effectExtent l="4445" t="0" r="14605" b="7620"/>
                <wp:wrapNone/>
                <wp:docPr id="13" name="直接连接符 13"/>
                <wp:cNvGraphicFramePr/>
                <a:graphic xmlns:a="http://schemas.openxmlformats.org/drawingml/2006/main">
                  <a:graphicData uri="http://schemas.microsoft.com/office/word/2010/wordprocessingShape">
                    <wps:wsp>
                      <wps:cNvCnPr/>
                      <wps:spPr>
                        <a:xfrm flipV="1">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78pt;height:62.4pt;width:0pt;z-index:251666432;mso-width-relative:page;mso-height-relative:page;" filled="f" stroked="t" coordsize="21600,21600" o:gfxdata="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IzC7XAAAACwEAAA8AAAAAAAAAAQAgAAAAIgAAAGRycy9kb3ducmV2&#10;LnhtbFBLAQIUABQAAAAIAIdO4kCbqG6y/QEAAO8DAAAOAAAAAAAAAAEAIAAAACYBAABkcnMvZTJv&#10;RG9jLnhtbFBLBQYAAAAABgAGAFkBAACV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990600</wp:posOffset>
                </wp:positionV>
                <wp:extent cx="1143000" cy="0"/>
                <wp:effectExtent l="0" t="38100" r="0" b="38100"/>
                <wp:wrapNone/>
                <wp:docPr id="14" name="直接连接符 14"/>
                <wp:cNvGraphicFramePr/>
                <a:graphic xmlns:a="http://schemas.openxmlformats.org/drawingml/2006/main">
                  <a:graphicData uri="http://schemas.microsoft.com/office/word/2010/wordprocessingShape">
                    <wps:wsp>
                      <wps:cNvCnPr/>
                      <wps:spPr>
                        <a:xfrm flipH="1">
                          <a:off x="0" y="0"/>
                          <a:ext cx="11430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1pt;margin-top:78pt;height:0pt;width:90pt;z-index:251667456;mso-width-relative:page;mso-height-relative:page;" filled="f" stroked="t" coordsize="21600,21600" o:gfxdata="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oS3fWAAAACwEAAA8AAAAAAAAAAQAgAAAAIgAAAGRycy9k&#10;b3ducmV2LnhtbFBLAQIUABQAAAAIAIdO4kC3lyuHBAIAAPQDAAAOAAAAAAAAAAEAIAAAACUBAABk&#10;cnMvZTJvRG9jLnhtbFBLBQYAAAAABgAGAFkBAACbBQAAAAA=&#10;">
                <v:fill on="f" focussize="0,0"/>
                <v:stroke color="#000000" joinstyle="round" endarrow="block"/>
                <v:imagedata o:title=""/>
                <o:lock v:ext="edit" aspectratio="f"/>
              </v:line>
            </w:pict>
          </mc:Fallback>
        </mc:AlternateContent>
      </w:r>
      <w:r>
        <w:rPr>
          <w:rFonts w:hint="eastAsia" w:ascii="宋体" w:hAnsi="宋体" w:cs="宋体"/>
        </w:rPr>
        <w:t>法定审批时限：</w:t>
      </w:r>
      <w:r>
        <w:rPr>
          <w:rFonts w:hint="eastAsia" w:ascii="宋体" w:hAnsi="宋体"/>
        </w:rPr>
        <w:t>2</w:t>
      </w:r>
      <w:r>
        <w:rPr>
          <w:rFonts w:ascii="宋体" w:hAnsi="宋体"/>
        </w:rPr>
        <w:t>0</w:t>
      </w:r>
      <w:r>
        <w:rPr>
          <w:rFonts w:hint="eastAsia" w:ascii="宋体" w:hAnsi="宋体" w:cs="宋体"/>
        </w:rPr>
        <w:t>个工作日，承诺办结时限：</w:t>
      </w:r>
      <w:r>
        <w:rPr>
          <w:rFonts w:ascii="宋体" w:hAnsi="宋体"/>
        </w:rPr>
        <w:t>3</w:t>
      </w:r>
      <w:r>
        <w:rPr>
          <w:rFonts w:hint="eastAsia" w:ascii="宋体" w:hAnsi="宋体" w:cs="宋体"/>
        </w:rPr>
        <w:t>个工作日</w:t>
      </w:r>
      <w:r>
        <w:rPr>
          <w:rFonts w:hint="eastAsia" w:ascii="宋体" w:hAnsi="宋体" w:cs="宋体"/>
          <w:color w:val="000000"/>
          <w:kern w:val="0"/>
        </w:rPr>
        <w:t>（不含整改</w:t>
      </w: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990600</wp:posOffset>
                </wp:positionV>
                <wp:extent cx="0" cy="792480"/>
                <wp:effectExtent l="4445" t="0" r="14605" b="7620"/>
                <wp:wrapNone/>
                <wp:docPr id="15" name="直接连接符 15"/>
                <wp:cNvGraphicFramePr/>
                <a:graphic xmlns:a="http://schemas.openxmlformats.org/drawingml/2006/main">
                  <a:graphicData uri="http://schemas.microsoft.com/office/word/2010/wordprocessingShape">
                    <wps:wsp>
                      <wps:cNvCnPr/>
                      <wps:spPr>
                        <a:xfrm flipV="1">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pt;margin-top:78pt;height:62.4pt;width:0pt;z-index:251664384;mso-width-relative:page;mso-height-relative:page;" filled="f" stroked="t" coordsize="21600,21600" o:gfxdata="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G7KfVAAAACwEAAA8AAAAAAAAAAQAgAAAAIgAAAGRycy9kb3ducmV2Lnht&#10;bFBLAQIUABQAAAAIAIdO4kDyElDW/AEAAO8DAAAOAAAAAAAAAAEAIAAAACQBAABkcnMvZTJvRG9j&#10;LnhtbFBLBQYAAAAABgAGAFkBAACS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990600</wp:posOffset>
                </wp:positionV>
                <wp:extent cx="1143000" cy="0"/>
                <wp:effectExtent l="0" t="38100" r="0" b="38100"/>
                <wp:wrapNone/>
                <wp:docPr id="16" name="直接连接符 16"/>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78pt;height:0pt;width:90pt;z-index:251663360;mso-width-relative:page;mso-height-relative:page;" filled="f" stroked="t" coordsize="21600,21600" o:gfxdata="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ndlk1wAAAAsBAAAPAAAAAAAAAAEAIAAAACIAAABkcnMvZG93bnJl&#10;di54bWxQSwECFAAUAAAACACHTuJAJPdSf/4BAADqAwAADgAAAAAAAAABACAAAAAmAQAAZHJzL2Uy&#10;b0RvYy54bWxQSwUGAAAAAAYABgBZAQAAlg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1783080</wp:posOffset>
                </wp:positionV>
                <wp:extent cx="1371600" cy="1087755"/>
                <wp:effectExtent l="4445" t="4445" r="14605" b="12700"/>
                <wp:wrapNone/>
                <wp:docPr id="1" name="流程图: 过程 1"/>
                <wp:cNvGraphicFramePr/>
                <a:graphic xmlns:a="http://schemas.openxmlformats.org/drawingml/2006/main">
                  <a:graphicData uri="http://schemas.microsoft.com/office/word/2010/wordprocessingShape">
                    <wps:wsp>
                      <wps:cNvSpPr/>
                      <wps:spPr>
                        <a:xfrm>
                          <a:off x="0" y="0"/>
                          <a:ext cx="1371600" cy="10877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6DB7788">
                            <w:r>
                              <w:rPr>
                                <w:rFonts w:hint="eastAsia" w:cs="宋体"/>
                              </w:rPr>
                              <w:t>材料不全或不符合法定形式的，一次性告知需要补正的内容，出具《申请材料补正通知书》。</w:t>
                            </w:r>
                          </w:p>
                        </w:txbxContent>
                      </wps:txbx>
                      <wps:bodyPr upright="1"/>
                    </wps:wsp>
                  </a:graphicData>
                </a:graphic>
              </wp:anchor>
            </w:drawing>
          </mc:Choice>
          <mc:Fallback>
            <w:pict>
              <v:shape id="_x0000_s1026" o:spid="_x0000_s1026" o:spt="109" type="#_x0000_t109" style="position:absolute;left:0pt;margin-left:9pt;margin-top:140.4pt;height:85.65pt;width:108pt;z-index:251662336;mso-width-relative:page;mso-height-relative:page;" fillcolor="#FFFFFF" filled="t" stroked="t" coordsize="21600,21600" o:gfxdata="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XNENdgAAAAKAQAADwAA&#10;AAAAAAABACAAAAAiAAAAZHJzL2Rvd25yZXYueG1sUEsBAhQAFAAAAAgAh07iQIDrE+MWAgAAQQQA&#10;AA4AAAAAAAAAAQAgAAAAJwEAAGRycy9lMm9Eb2MueG1sUEsFBgAAAAAGAAYAWQEAAK8FAAAAAA==&#10;">
                <v:fill on="t" focussize="0,0"/>
                <v:stroke color="#000000" joinstyle="miter"/>
                <v:imagedata o:title=""/>
                <o:lock v:ext="edit" aspectratio="f"/>
                <v:textbox>
                  <w:txbxContent>
                    <w:p w14:paraId="06DB7788">
                      <w:r>
                        <w:rPr>
                          <w:rFonts w:hint="eastAsia" w:cs="宋体"/>
                        </w:rPr>
                        <w:t>材料不全或不符合法定形式的，一次性告知需要补正的内容，出具《申请材料补正通知书》。</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1931035</wp:posOffset>
                </wp:positionV>
                <wp:extent cx="1485900" cy="892810"/>
                <wp:effectExtent l="4445" t="5080" r="14605" b="16510"/>
                <wp:wrapNone/>
                <wp:docPr id="2" name="流程图: 过程 2"/>
                <wp:cNvGraphicFramePr/>
                <a:graphic xmlns:a="http://schemas.openxmlformats.org/drawingml/2006/main">
                  <a:graphicData uri="http://schemas.microsoft.com/office/word/2010/wordprocessingShape">
                    <wps:wsp>
                      <wps:cNvSpPr/>
                      <wps:spPr>
                        <a:xfrm>
                          <a:off x="0" y="0"/>
                          <a:ext cx="1485900" cy="892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97CD281">
                            <w:r>
                              <w:rPr>
                                <w:rFonts w:hint="eastAsia" w:cs="宋体"/>
                              </w:rPr>
                              <w:t>窗口工作人员审查材料，符合形式要求，即时受理，出具《受理通知书》。</w:t>
                            </w:r>
                          </w:p>
                        </w:txbxContent>
                      </wps:txbx>
                      <wps:bodyPr upright="1"/>
                    </wps:wsp>
                  </a:graphicData>
                </a:graphic>
              </wp:anchor>
            </w:drawing>
          </mc:Choice>
          <mc:Fallback>
            <w:pict>
              <v:shape id="_x0000_s1026" o:spid="_x0000_s1026" o:spt="109" type="#_x0000_t109" style="position:absolute;left:0pt;margin-left:153pt;margin-top:152.05pt;height:70.3pt;width:117pt;z-index:251660288;mso-width-relative:page;mso-height-relative:page;" fillcolor="#FFFFFF" filled="t" stroked="t" coordsize="21600,21600" o:gfxdata="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ARrE2gAAAAsB&#10;AAAPAAAAAAAAAAEAIAAAACIAAABkcnMvZG93bnJldi54bWxQSwECFAAUAAAACACHTuJAvHmuxBkC&#10;AABABAAADgAAAAAAAAABACAAAAApAQAAZHJzL2Uyb0RvYy54bWxQSwUGAAAAAAYABgBZAQAAtAUA&#10;AAAA&#10;">
                <v:fill on="t" focussize="0,0"/>
                <v:stroke color="#000000" joinstyle="miter"/>
                <v:imagedata o:title=""/>
                <o:lock v:ext="edit" aspectratio="f"/>
                <v:textbox>
                  <w:txbxContent>
                    <w:p w14:paraId="697CD281">
                      <w:r>
                        <w:rPr>
                          <w:rFonts w:hint="eastAsia" w:cs="宋体"/>
                        </w:rPr>
                        <w:t>窗口工作人员审查材料，符合形式要求，即时受理，出具《受理通知书》。</w:t>
                      </w:r>
                    </w:p>
                  </w:txbxContent>
                </v:textbox>
              </v:shape>
            </w:pict>
          </mc:Fallback>
        </mc:AlternateContent>
      </w:r>
      <w:r>
        <w:rPr>
          <w:rFonts w:hint="eastAsia" w:ascii="宋体" w:hAnsi="宋体" w:cs="宋体"/>
          <w:color w:val="000000"/>
          <w:kern w:val="0"/>
        </w:rPr>
        <w:t>时间</w:t>
      </w:r>
      <w:r>
        <w:rPr>
          <w:rFonts w:hint="eastAsia" w:ascii="宋体" w:hAnsi="宋体" w:cs="宋体"/>
        </w:rPr>
        <w:t>）。</w:t>
      </w:r>
    </w:p>
    <w:p w14:paraId="1A5CBABB">
      <w:pPr>
        <w:pStyle w:val="2"/>
        <w:rPr>
          <w:rFonts w:ascii="宋体" w:hAnsi="宋体" w:eastAsia="宋体" w:cs="宋体"/>
          <w:sz w:val="24"/>
          <w:szCs w:val="24"/>
        </w:rPr>
      </w:pPr>
    </w:p>
    <w:p w14:paraId="50EFCEDA">
      <w:pPr>
        <w:bidi w:val="0"/>
      </w:pPr>
    </w:p>
    <w:p w14:paraId="5DA5D106">
      <w:pPr>
        <w:bidi w:val="0"/>
      </w:pPr>
    </w:p>
    <w:p w14:paraId="326B106A">
      <w:pPr>
        <w:bidi w:val="0"/>
      </w:pPr>
    </w:p>
    <w:p w14:paraId="553398B0">
      <w:pPr>
        <w:bidi w:val="0"/>
      </w:pPr>
    </w:p>
    <w:p w14:paraId="50B85E2A">
      <w:pPr>
        <w:bidi w:val="0"/>
      </w:pPr>
    </w:p>
    <w:p w14:paraId="43C0987F">
      <w:pPr>
        <w:bidi w:val="0"/>
      </w:pPr>
    </w:p>
    <w:p w14:paraId="41D67ADC">
      <w:pPr>
        <w:bidi w:val="0"/>
      </w:pPr>
    </w:p>
    <w:p w14:paraId="629C3785">
      <w:pPr>
        <w:bidi w:val="0"/>
      </w:pPr>
    </w:p>
    <w:p w14:paraId="616C6F69">
      <w:pPr>
        <w:bidi w:val="0"/>
      </w:pPr>
    </w:p>
    <w:p w14:paraId="0443B8E6">
      <w:pPr>
        <w:bidi w:val="0"/>
      </w:pPr>
    </w:p>
    <w:p w14:paraId="4ABE9DA8">
      <w:pPr>
        <w:bidi w:val="0"/>
      </w:pPr>
    </w:p>
    <w:p w14:paraId="722E9598">
      <w:pPr>
        <w:bidi w:val="0"/>
      </w:pPr>
    </w:p>
    <w:p w14:paraId="68357345">
      <w:pPr>
        <w:bidi w:val="0"/>
      </w:pPr>
    </w:p>
    <w:p w14:paraId="2AB1963B">
      <w:pPr>
        <w:bidi w:val="0"/>
      </w:pPr>
    </w:p>
    <w:p w14:paraId="262BAB61">
      <w:pPr>
        <w:bidi w:val="0"/>
      </w:pPr>
    </w:p>
    <w:p w14:paraId="30DB925B">
      <w:pPr>
        <w:bidi w:val="0"/>
      </w:pPr>
    </w:p>
    <w:p w14:paraId="773BCB51">
      <w:pPr>
        <w:bidi w:val="0"/>
      </w:pPr>
    </w:p>
    <w:p w14:paraId="58D8B71B">
      <w:pPr>
        <w:bidi w:val="0"/>
      </w:pPr>
    </w:p>
    <w:p w14:paraId="492ADF45">
      <w:pPr>
        <w:bidi w:val="0"/>
      </w:pPr>
    </w:p>
    <w:p w14:paraId="2B935BEE">
      <w:pPr>
        <w:bidi w:val="0"/>
      </w:pPr>
    </w:p>
    <w:p w14:paraId="06DBFFC8">
      <w:pPr>
        <w:bidi w:val="0"/>
      </w:pPr>
    </w:p>
    <w:p w14:paraId="0F5A1223">
      <w:pPr>
        <w:bidi w:val="0"/>
      </w:pPr>
    </w:p>
    <w:p w14:paraId="49A854FA">
      <w:pPr>
        <w:bidi w:val="0"/>
      </w:pPr>
    </w:p>
    <w:p w14:paraId="64F750EB">
      <w:pPr>
        <w:bidi w:val="0"/>
      </w:pPr>
    </w:p>
    <w:p w14:paraId="17E2B962">
      <w:pPr>
        <w:bidi w:val="0"/>
      </w:pPr>
    </w:p>
    <w:p w14:paraId="78305FD3">
      <w:pPr>
        <w:bidi w:val="0"/>
      </w:pPr>
    </w:p>
    <w:p w14:paraId="7B030DD4">
      <w:pPr>
        <w:bidi w:val="0"/>
      </w:pPr>
    </w:p>
    <w:p w14:paraId="2CDB21AD">
      <w:pPr>
        <w:bidi w:val="0"/>
      </w:pPr>
    </w:p>
    <w:p w14:paraId="59E4C642">
      <w:pPr>
        <w:bidi w:val="0"/>
      </w:pPr>
    </w:p>
    <w:p w14:paraId="2F2D9D2A">
      <w:pPr>
        <w:bidi w:val="0"/>
      </w:pPr>
    </w:p>
    <w:p w14:paraId="508843FB">
      <w:pPr>
        <w:bidi w:val="0"/>
      </w:pPr>
    </w:p>
    <w:p w14:paraId="4AAACC8F">
      <w:pPr>
        <w:bidi w:val="0"/>
      </w:pPr>
    </w:p>
    <w:p w14:paraId="7C336582">
      <w:pPr>
        <w:bidi w:val="0"/>
      </w:pPr>
    </w:p>
    <w:p w14:paraId="0A68BC06">
      <w:pPr>
        <w:bidi w:val="0"/>
      </w:pPr>
    </w:p>
    <w:p w14:paraId="60B9177F">
      <w:pPr>
        <w:bidi w:val="0"/>
      </w:pPr>
    </w:p>
    <w:p w14:paraId="1F92B51F">
      <w:pPr>
        <w:bidi w:val="0"/>
        <w:jc w:val="center"/>
      </w:pPr>
    </w:p>
    <w:p w14:paraId="6D0AA9C9">
      <w:pPr>
        <w:pStyle w:val="2"/>
      </w:pPr>
    </w:p>
    <w:p w14:paraId="4FBD0B8E">
      <w:pPr>
        <w:pStyle w:val="2"/>
      </w:pPr>
    </w:p>
    <w:p w14:paraId="28D50E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70C9"/>
    <w:rsid w:val="73F1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704</Words>
  <Characters>770</Characters>
  <Lines>0</Lines>
  <Paragraphs>0</Paragraphs>
  <TotalTime>0</TotalTime>
  <ScaleCrop>false</ScaleCrop>
  <LinksUpToDate>false</LinksUpToDate>
  <CharactersWithSpaces>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Administrator</dc:creator>
  <cp:lastModifiedBy>segotep</cp:lastModifiedBy>
  <dcterms:modified xsi:type="dcterms:W3CDTF">2025-03-19T01:20:34Z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DCACD6E84653450A8948AAB5330D3332_12</vt:lpwstr>
  </property>
</Properties>
</file>