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D67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唐山市开平区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  <w:t>文化广电和旅游局行政处罚事项服务指南</w:t>
      </w:r>
    </w:p>
    <w:p w14:paraId="42930C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一、执法事项名称及适用范围</w:t>
      </w:r>
    </w:p>
    <w:p w14:paraId="6F1809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本指南适用于办理行政处罚行政执法事项。</w:t>
      </w:r>
    </w:p>
    <w:p w14:paraId="3969D0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二、执法依据</w:t>
      </w:r>
    </w:p>
    <w:p w14:paraId="7AE03A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依据《中华人民共和国行政处罚法》《中华人民共和国电影产业促进法》《中华人民共和国著作权法》《中华人民共和国文物保护法》《中华人民共和国旅游法》《中华人民共和国网络安全法》《中华人民共和国电子商务法》《互联网上网服务营业场所管理条例》《营业性演出管理条例》《娱乐场所管理条例》《广播电视设施保护条例》《广播电视管理条例》《出版管理条例》《印刷业管理条例》《信息网络传播权保护条例》《计算机软件保护条例》《文物保护法实施条例》《旅行社条例》《导游人员管理条例》《互联网文化管理暂行规定》《营业性演出管理条例实施细则》《社会艺术水平考级管理办法》《互联网视听节目服务管理规定》《专网及定向传播视听节目服务管理规定》《卫星电视广播地面接收设施管理规定》《〈卫星电视广播地面接收设施管理规定〉实施细则》《卫星电视广播地面接收设施安装服务暂行办法》《广播电视广告播出管理办法》《有线电视管理暂行办法》《有线广播电视运营服务管理暂行规定》《广播电视设备器材入网认定管理办法》《广播电视视频点播业务管理办法》《广播电视节目传送业务管理办法》《出版物市场管理规定》《内部资料性出版物管理办法》《网络出版服务管理规定》《娱乐场所管理办法》《艺术品经营管理办法》《中国公民出国旅游管理办法》《在线旅游经营服务管理暂行规定》《旅行社条例实施细则》《旅游安全管理办法》《导游管理办法》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河北省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非物质文化遗产条例》等法律法规。</w:t>
      </w:r>
    </w:p>
    <w:p w14:paraId="6C3B3C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三、实施部门</w:t>
      </w:r>
    </w:p>
    <w:p w14:paraId="6F7EB5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唐山市开平区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文化广电和旅游局。</w:t>
      </w:r>
    </w:p>
    <w:p w14:paraId="5F8219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四、办理条件</w:t>
      </w:r>
    </w:p>
    <w:p w14:paraId="7BF04F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依据《中华人民共和国行政处罚法》《中华人民共和国电影产业促进法》《中华人民共和国著作权法》《中华人民共和国文物保护法》《中华人民共和国旅游法》《中华人民共和国网络安全法》《中华人民共和国电子商务法》《互联网上网服务营业场所管理条例》《营业性演出管理条例》《娱乐场所管理条例》《广播电视设施保护条例》《广播电视管理条例》《出版管理条例》《印刷业管理条例》《信息网络传播权保护条例》《计算机软件保护条例》《文物保护法实施条例》《旅行社条例》《导游人员管理条例》《互联网文化管理暂行规定》《营业性演出管理条例实施细则》《社会艺术水平考级管理办法》《互联网视听节目服务管理规定》《专网及定向传播视听节目服务管理规定》《卫星电视广播地面接收设施管理规定》《〈卫星电视广播地面接收设施管理规定〉实施细则》《卫星电视广播地面接收设施安装服务暂行办法》《广播电视广告播出管理办法》《有线电视管理暂行办法》《有线广播电视运营服务管理暂行规定》《广播电视设备器材入网认定管理办法》《广播电视视频点播业务管理办法》《广播电视节目传送业务管理办法》《出版物市场管理规定》《内部资料性出版物管理办法》《网络出版服务管理规定》《娱乐场所管理办法》《艺术品经营管理办法》《中国公民出国旅游管理办法》《在线旅游经营服务管理暂行规定》《旅行社条例实施细则》《旅游安全管理办法》《导游管理办法》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河北省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非物质文化遗产条例》等法律法规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规章。</w:t>
      </w:r>
    </w:p>
    <w:p w14:paraId="0A24E8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124FDF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五、办理流程</w:t>
      </w:r>
    </w:p>
    <w:p w14:paraId="7D2220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立案→调查取证→处罚告知（告知当事人拟作出的行政处罚内容及事实、理由、依据，并告知当事人依法享有的陈述、申辩、要求听证等权利）→处罚决定审核（重大行政处罚决定应进行法制审核）→负责人审批→作出处罚或不予处罚决定→送达→执行。</w:t>
      </w:r>
    </w:p>
    <w:p w14:paraId="0172FF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六、办理期限</w:t>
      </w:r>
    </w:p>
    <w:p w14:paraId="08FFFF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90日。</w:t>
      </w:r>
    </w:p>
    <w:p w14:paraId="75D96F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七、行政执法决定送达</w:t>
      </w:r>
    </w:p>
    <w:p w14:paraId="55B37A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直接送达、留置送达、邮寄送达、公告送达等。当事人同意并签订确认书的，可以采用传真、电子邮件等方式送达当事人。</w:t>
      </w:r>
    </w:p>
    <w:p w14:paraId="509F10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八、行政相对人的权利和义务</w:t>
      </w:r>
    </w:p>
    <w:p w14:paraId="4EBFF1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（一）权利：陈述申辩权利、听证权利、行政复议权利、行政诉讼权利。</w:t>
      </w:r>
    </w:p>
    <w:p w14:paraId="3D7754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（二）义务：改正违法行为、协助行政机关调查、依法承担民事责任、履行行政处罚决定等义务。</w:t>
      </w:r>
    </w:p>
    <w:p w14:paraId="289E60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九、救济渠道</w:t>
      </w:r>
    </w:p>
    <w:p w14:paraId="480C80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（一）行政复议</w:t>
      </w:r>
    </w:p>
    <w:p w14:paraId="340358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部门名称：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唐山市开平区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人民政府</w:t>
      </w:r>
    </w:p>
    <w:p w14:paraId="3C2BF4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部门地址：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唐山市开平区开平街道新苑路2号</w:t>
      </w:r>
    </w:p>
    <w:p w14:paraId="1284EE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0315-3361325</w:t>
      </w:r>
    </w:p>
    <w:p w14:paraId="53F8F1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（二）行政诉讼</w:t>
      </w:r>
    </w:p>
    <w:p w14:paraId="05E654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部门名称：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唐山市开平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区人民法院</w:t>
      </w:r>
    </w:p>
    <w:p w14:paraId="5C2E36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部门地址：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唐山市开平区南环道与新苑路交叉口东侧100米路南</w:t>
      </w:r>
    </w:p>
    <w:p w14:paraId="7F9966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联系电话：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0315-6218300</w:t>
      </w:r>
    </w:p>
    <w:p w14:paraId="3D0FB4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十、监督方式</w:t>
      </w:r>
    </w:p>
    <w:p w14:paraId="1FA61D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电话：0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315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3377167</w:t>
      </w:r>
    </w:p>
    <w:p w14:paraId="791D4F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十一、办公电话、地址和时间</w:t>
      </w:r>
    </w:p>
    <w:p w14:paraId="016409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（一）办公地点：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唐山市开平区普光路25号唐山市开平区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文化广电和旅游局、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唐山市开平区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文化市场综合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行政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执法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大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队</w:t>
      </w:r>
    </w:p>
    <w:p w14:paraId="161B53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（二）办公时间（周一至周五）：8: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0-1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0，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:30-17:30（6月1日-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月3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：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8:30-11:30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14：3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0-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0）</w:t>
      </w:r>
    </w:p>
    <w:p w14:paraId="74F01A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（三）办公电话：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0315-3377450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3103226</w:t>
      </w:r>
    </w:p>
    <w:p w14:paraId="3AD97D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E5017"/>
    <w:rsid w:val="203453DD"/>
    <w:rsid w:val="2F3A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1803</Words>
  <Characters>1884</Characters>
  <Lines>0</Lines>
  <Paragraphs>0</Paragraphs>
  <TotalTime>142</TotalTime>
  <ScaleCrop>false</ScaleCrop>
  <LinksUpToDate>false</LinksUpToDate>
  <CharactersWithSpaces>1885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2025-03-12T11:57:00Z</dcterms:created>
  <dc:creator>segotep</dc:creator>
  <cp:lastModifiedBy>segotep</cp:lastModifiedBy>
  <dcterms:modified xsi:type="dcterms:W3CDTF">2025-03-19T01:12:57Z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eyJoZGlkIjoiOWM4MDk0MzdlMDVhZGRmZTk0MjlhYzJkYWZiZmE1MTcifQ==</vt:lpwstr>
  </property>
  <property fmtid="{D5CDD505-2E9C-101B-9397-08002B2CF9AE}" pid="4" name="ICV">
    <vt:lpwstr>F115A2E1663F4F889CE50C56522CC164_12</vt:lpwstr>
  </property>
</Properties>
</file>