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4179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行政确认类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17BD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4CE1E1EF">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237731D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对非物质文化遗产代表性项目的组织推荐评审认定</w:t>
            </w:r>
          </w:p>
        </w:tc>
      </w:tr>
      <w:tr w14:paraId="3A73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6782145A">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4547E3D4">
            <w:pPr>
              <w:jc w:val="center"/>
              <w:rPr>
                <w:rFonts w:hint="eastAsia" w:ascii="宋体" w:hAnsi="宋体" w:eastAsia="宋体" w:cs="宋体"/>
                <w:sz w:val="21"/>
                <w:szCs w:val="21"/>
                <w:lang w:eastAsia="zh-CN"/>
              </w:rPr>
            </w:pPr>
            <w:r>
              <w:rPr>
                <w:rFonts w:hint="eastAsia" w:ascii="宋体" w:hAnsi="宋体" w:cs="宋体"/>
                <w:sz w:val="21"/>
                <w:szCs w:val="21"/>
                <w:lang w:eastAsia="zh-CN"/>
              </w:rPr>
              <w:t>行政确认</w:t>
            </w:r>
          </w:p>
        </w:tc>
      </w:tr>
      <w:tr w14:paraId="1616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3793E7E1">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0C556826">
            <w:pPr>
              <w:pStyle w:val="3"/>
              <w:keepNext w:val="0"/>
              <w:keepLines w:val="0"/>
              <w:widowControl/>
              <w:numPr>
                <w:ilvl w:val="0"/>
                <w:numId w:val="0"/>
              </w:numPr>
              <w:suppressLineNumbers w:val="0"/>
              <w:spacing w:before="0" w:beforeAutospacing="1" w:after="0" w:afterAutospacing="1"/>
              <w:ind w:right="0" w:rightChars="0"/>
            </w:pPr>
            <w:r>
              <w:t>《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w:t>
            </w:r>
          </w:p>
          <w:p w14:paraId="3D52DEF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B282FB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733B14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836FC3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8015F5F">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4A2479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2EFB7E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599EE9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2365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043FF26">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6F2DA05C">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04FD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699AAAF7">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3E400EEC">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29B4B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9BB54D6">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507CC29F">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0B56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0DDCCC2">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26BDF4E1">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09051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9A799AB">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7BE3F04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0A8D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8462C12">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2DF99F6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77BE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5BEED61">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4F208AA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5DA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4DD5B847">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129E7D30">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9CB3E8">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DF5C084">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6907B5AA">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261F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5438614D">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495ECCA0">
            <w:pPr>
              <w:widowControl/>
              <w:jc w:val="both"/>
              <w:rPr>
                <w:rFonts w:hint="eastAsia" w:ascii="宋体" w:hAnsi="宋体" w:cs="宋体"/>
                <w:sz w:val="21"/>
                <w:szCs w:val="21"/>
                <w:lang w:eastAsia="zh-CN"/>
              </w:rPr>
            </w:pPr>
            <w:r>
              <w:rPr>
                <w:rFonts w:hint="eastAsia" w:ascii="宋体" w:hAnsi="宋体" w:cs="宋体"/>
                <w:sz w:val="21"/>
                <w:szCs w:val="21"/>
                <w:lang w:eastAsia="zh-CN"/>
              </w:rPr>
              <w:t>非物质文化遗产代表性项目申报表</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06BE517C">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49D755D6">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105EF6A5">
            <w:pPr>
              <w:widowControl/>
              <w:jc w:val="center"/>
              <w:rPr>
                <w:rFonts w:hint="eastAsia" w:ascii="宋体" w:hAnsi="宋体" w:eastAsia="宋体" w:cs="宋体"/>
                <w:sz w:val="21"/>
                <w:szCs w:val="21"/>
                <w:lang w:val="en-US" w:eastAsia="zh-CN"/>
              </w:rPr>
            </w:pPr>
          </w:p>
        </w:tc>
      </w:tr>
      <w:tr w14:paraId="6C0B3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noWrap w:val="0"/>
            <w:tcMar>
              <w:top w:w="15" w:type="dxa"/>
              <w:left w:w="15" w:type="dxa"/>
              <w:bottom w:w="15" w:type="dxa"/>
              <w:right w:w="15" w:type="dxa"/>
            </w:tcMar>
            <w:vAlign w:val="center"/>
          </w:tcPr>
          <w:p w14:paraId="1EAD633C">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29D2BFB0">
            <w:pPr>
              <w:widowControl/>
              <w:jc w:val="center"/>
              <w:rPr>
                <w:rFonts w:hint="eastAsia" w:ascii="宋体" w:hAnsi="宋体" w:cs="宋体"/>
                <w:sz w:val="21"/>
                <w:szCs w:val="21"/>
                <w:lang w:eastAsia="zh-CN"/>
              </w:rPr>
            </w:pPr>
            <w:r>
              <w:rPr>
                <w:rFonts w:hint="eastAsia" w:ascii="宋体" w:hAnsi="宋体" w:cs="宋体"/>
                <w:sz w:val="21"/>
                <w:szCs w:val="21"/>
                <w:lang w:eastAsia="zh-CN"/>
              </w:rPr>
              <w:t>申报人身份证</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A049D4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9ACA19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5FCD329">
            <w:pPr>
              <w:widowControl/>
              <w:jc w:val="center"/>
              <w:rPr>
                <w:rFonts w:hint="eastAsia" w:ascii="宋体" w:hAnsi="宋体" w:eastAsia="宋体" w:cs="宋体"/>
                <w:sz w:val="21"/>
                <w:szCs w:val="21"/>
                <w:lang w:val="en-US" w:eastAsia="zh-CN"/>
              </w:rPr>
            </w:pPr>
          </w:p>
        </w:tc>
      </w:tr>
      <w:tr w14:paraId="07F6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6C3062DF">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3A16EBE0">
            <w:pPr>
              <w:widowControl/>
              <w:jc w:val="center"/>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AF7285">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8DA7B39">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311EE176">
            <w:pPr>
              <w:widowControl/>
              <w:jc w:val="center"/>
              <w:rPr>
                <w:rFonts w:hint="eastAsia" w:ascii="宋体" w:hAnsi="宋体" w:eastAsia="宋体" w:cs="宋体"/>
                <w:sz w:val="21"/>
                <w:szCs w:val="21"/>
                <w:lang w:val="en-US" w:eastAsia="zh-CN"/>
              </w:rPr>
            </w:pPr>
          </w:p>
        </w:tc>
      </w:tr>
      <w:tr w14:paraId="5977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54CBAEDF">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0BC3BED2">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2C4C7868">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16329381">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6F1B58D7">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69FB97B4">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75766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6B2C9AC3">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66240810">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1D6207D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242ED077">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8988D8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72BB7502">
            <w:pPr>
              <w:widowControl/>
              <w:jc w:val="center"/>
              <w:rPr>
                <w:rFonts w:hint="eastAsia" w:ascii="宋体" w:hAnsi="宋体" w:eastAsia="宋体" w:cs="宋体"/>
                <w:sz w:val="21"/>
                <w:szCs w:val="21"/>
              </w:rPr>
            </w:pPr>
          </w:p>
        </w:tc>
      </w:tr>
      <w:tr w14:paraId="6278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2163CF4B">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46EE7AAC">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11F11AF2">
            <w:pPr>
              <w:widowControl/>
              <w:jc w:val="center"/>
              <w:rPr>
                <w:rFonts w:hint="default"/>
                <w:lang w:val="en-US" w:eastAsia="zh-CN"/>
              </w:rPr>
            </w:pPr>
            <w:r>
              <w:rPr>
                <w:rFonts w:hint="eastAsia"/>
                <w:lang w:val="en-US" w:eastAsia="zh-CN"/>
              </w:rPr>
              <w:t>审核</w:t>
            </w:r>
          </w:p>
        </w:tc>
        <w:tc>
          <w:tcPr>
            <w:tcW w:w="1211" w:type="dxa"/>
            <w:noWrap w:val="0"/>
            <w:vAlign w:val="center"/>
          </w:tcPr>
          <w:p w14:paraId="7E7FFDDD">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3088825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06AE62D2">
            <w:pPr>
              <w:widowControl/>
              <w:jc w:val="center"/>
              <w:rPr>
                <w:rFonts w:hint="eastAsia" w:ascii="宋体" w:hAnsi="宋体" w:eastAsia="宋体" w:cs="宋体"/>
                <w:sz w:val="21"/>
                <w:szCs w:val="21"/>
              </w:rPr>
            </w:pPr>
          </w:p>
        </w:tc>
      </w:tr>
      <w:tr w14:paraId="3D35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6CC67B47">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223C959F">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5132A65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6692627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4E13972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155604A1">
            <w:pPr>
              <w:widowControl/>
              <w:jc w:val="center"/>
              <w:rPr>
                <w:rFonts w:hint="eastAsia" w:ascii="宋体" w:hAnsi="宋体" w:eastAsia="宋体" w:cs="宋体"/>
                <w:sz w:val="21"/>
                <w:szCs w:val="21"/>
              </w:rPr>
            </w:pPr>
          </w:p>
        </w:tc>
      </w:tr>
      <w:tr w14:paraId="75A4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5C10CEEC">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1FC50C36">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4DE08ED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7FA27F74">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509F24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73BB1F5D">
            <w:pPr>
              <w:widowControl/>
              <w:jc w:val="center"/>
              <w:rPr>
                <w:rFonts w:hint="eastAsia" w:ascii="宋体" w:hAnsi="宋体" w:eastAsia="宋体" w:cs="宋体"/>
                <w:sz w:val="21"/>
                <w:szCs w:val="21"/>
              </w:rPr>
            </w:pPr>
          </w:p>
        </w:tc>
      </w:tr>
      <w:tr w14:paraId="6960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878FD26">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6689B18F">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5F5B8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984B36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02C2B641">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5F073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E2C90E8">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57203C01">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3380A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5FF03AF">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1B16DA3E">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7053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EAE296E">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21300B9F">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33465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0F578A5A">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37CD9CE3">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48E5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498DB47">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54305C3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5267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01B48FF">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4A4B95F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6E5008BA">
      <w:pPr>
        <w:pStyle w:val="2"/>
        <w:rPr>
          <w:rFonts w:ascii="宋体" w:hAnsi="宋体" w:eastAsia="宋体" w:cs="宋体"/>
          <w:sz w:val="24"/>
          <w:szCs w:val="24"/>
        </w:rPr>
      </w:pPr>
    </w:p>
    <w:p w14:paraId="44621617">
      <w:pPr>
        <w:pStyle w:val="2"/>
        <w:rPr>
          <w:rFonts w:ascii="宋体" w:hAnsi="宋体" w:eastAsia="宋体" w:cs="宋体"/>
          <w:sz w:val="24"/>
          <w:szCs w:val="24"/>
        </w:rPr>
      </w:pPr>
    </w:p>
    <w:p w14:paraId="3CFE742B">
      <w:pPr>
        <w:pStyle w:val="2"/>
        <w:jc w:val="center"/>
        <w:rPr>
          <w:rFonts w:ascii="微软雅黑" w:hAnsi="微软雅黑" w:eastAsia="微软雅黑" w:cs="微软雅黑"/>
          <w:i w:val="0"/>
          <w:iCs w:val="0"/>
          <w:caps w:val="0"/>
          <w:color w:val="3D4B64"/>
          <w:spacing w:val="0"/>
          <w:sz w:val="19"/>
          <w:szCs w:val="19"/>
          <w:shd w:val="clear" w:color="auto" w:fill="F7F7F7"/>
        </w:rPr>
      </w:pPr>
    </w:p>
    <w:p w14:paraId="5C2061F3">
      <w:pPr>
        <w:pStyle w:val="2"/>
        <w:jc w:val="center"/>
        <w:rPr>
          <w:rFonts w:hint="eastAsia" w:eastAsia="宋体"/>
          <w:sz w:val="44"/>
          <w:szCs w:val="44"/>
          <w:lang w:eastAsia="zh-CN"/>
        </w:rPr>
      </w:pPr>
      <w:r>
        <w:rPr>
          <w:rFonts w:hint="eastAsia"/>
          <w:sz w:val="48"/>
          <w:szCs w:val="48"/>
          <w:lang w:val="en-US" w:eastAsia="zh-CN"/>
        </w:rPr>
        <w:t xml:space="preserve">     </w:t>
      </w:r>
      <w:r>
        <w:rPr>
          <w:rFonts w:hint="eastAsia"/>
          <w:sz w:val="48"/>
          <w:szCs w:val="48"/>
          <w:lang w:eastAsia="zh-CN"/>
        </w:rPr>
        <w:t>办事流程图</w:t>
      </w:r>
    </w:p>
    <w:p w14:paraId="75E65857">
      <w:pPr>
        <w:pStyle w:val="2"/>
      </w:pPr>
      <w:r>
        <w:rPr>
          <w:sz w:val="21"/>
        </w:rPr>
        <mc:AlternateContent>
          <mc:Choice Requires="wps">
            <w:drawing>
              <wp:anchor distT="0" distB="0" distL="114300" distR="114300" simplePos="0" relativeHeight="251659264" behindDoc="0" locked="0" layoutInCell="1" allowOverlap="1">
                <wp:simplePos x="0" y="0"/>
                <wp:positionH relativeFrom="column">
                  <wp:posOffset>2521585</wp:posOffset>
                </wp:positionH>
                <wp:positionV relativeFrom="paragraph">
                  <wp:posOffset>226695</wp:posOffset>
                </wp:positionV>
                <wp:extent cx="1200785" cy="534035"/>
                <wp:effectExtent l="4445" t="5080" r="13970" b="13335"/>
                <wp:wrapNone/>
                <wp:docPr id="57" name="文本框 57"/>
                <wp:cNvGraphicFramePr/>
                <a:graphic xmlns:a="http://schemas.openxmlformats.org/drawingml/2006/main">
                  <a:graphicData uri="http://schemas.microsoft.com/office/word/2010/wordprocessingShape">
                    <wps:wsp>
                      <wps:cNvSpPr txBox="1"/>
                      <wps:spPr>
                        <a:xfrm>
                          <a:off x="2794635" y="2656205"/>
                          <a:ext cx="1200785" cy="534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BEF1BB">
                            <w:pPr>
                              <w:jc w:val="center"/>
                              <w:rPr>
                                <w:rFonts w:hint="eastAsia" w:eastAsia="宋体"/>
                                <w:sz w:val="56"/>
                                <w:szCs w:val="96"/>
                                <w:lang w:eastAsia="zh-CN"/>
                              </w:rPr>
                            </w:pPr>
                            <w:r>
                              <w:rPr>
                                <w:rFonts w:hint="eastAsia"/>
                                <w:sz w:val="48"/>
                                <w:szCs w:val="56"/>
                                <w:lang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5pt;margin-top:17.85pt;height:42.05pt;width:94.55pt;z-index:251659264;mso-width-relative:page;mso-height-relative:page;" fillcolor="#FFFFFF [3201]" filled="t" stroked="t" coordsize="21600,21600" o:gfxdata="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V25SnXAAAACgEAAA8AAAAAAAAAAQAgAAAAIgAAAGRycy9kb3ducmV2LnhtbFBLAQIUABQA&#10;AAAIAIdO4kDdeNkWYwIAAMUEAAAOAAAAAAAAAAEAIAAAACYBAABkcnMvZTJvRG9jLnhtbFBLBQYA&#10;AAAABgAGAFkBAAD7BQAAAAA=&#10;">
                <v:fill on="t" focussize="0,0"/>
                <v:stroke weight="0.5pt" color="#000000 [3204]" joinstyle="round"/>
                <v:imagedata o:title=""/>
                <o:lock v:ext="edit" aspectratio="f"/>
                <v:textbox>
                  <w:txbxContent>
                    <w:p w14:paraId="01BEF1BB">
                      <w:pPr>
                        <w:jc w:val="center"/>
                        <w:rPr>
                          <w:rFonts w:hint="eastAsia" w:eastAsia="宋体"/>
                          <w:sz w:val="56"/>
                          <w:szCs w:val="96"/>
                          <w:lang w:eastAsia="zh-CN"/>
                        </w:rPr>
                      </w:pPr>
                      <w:r>
                        <w:rPr>
                          <w:rFonts w:hint="eastAsia"/>
                          <w:sz w:val="48"/>
                          <w:szCs w:val="56"/>
                          <w:lang w:eastAsia="zh-CN"/>
                        </w:rPr>
                        <w:t>受理</w:t>
                      </w:r>
                    </w:p>
                  </w:txbxContent>
                </v:textbox>
              </v:shape>
            </w:pict>
          </mc:Fallback>
        </mc:AlternateContent>
      </w:r>
    </w:p>
    <w:p w14:paraId="212A516B">
      <w:pPr>
        <w:pStyle w:val="2"/>
        <w:rPr>
          <w:rFonts w:ascii="宋体" w:hAnsi="宋体" w:eastAsia="宋体" w:cs="宋体"/>
          <w:sz w:val="24"/>
          <w:szCs w:val="24"/>
        </w:rPr>
      </w:pPr>
    </w:p>
    <w:p w14:paraId="465EAC74">
      <w:pPr>
        <w:pStyle w:val="2"/>
      </w:pPr>
    </w:p>
    <w:p w14:paraId="3C6DD273">
      <w:pPr>
        <w:pStyle w:val="2"/>
        <w:ind w:firstLine="4830" w:firstLineChars="2300"/>
        <w:rPr>
          <w:rFonts w:hint="eastAsia"/>
        </w:rPr>
      </w:pPr>
      <w:r>
        <w:rPr>
          <w:rFonts w:hint="eastAsia"/>
        </w:rPr>
        <w:t>↓</w:t>
      </w:r>
    </w:p>
    <w:p w14:paraId="079B871A">
      <w:pPr>
        <w:pStyle w:val="2"/>
        <w:ind w:firstLine="4830" w:firstLineChars="2300"/>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2531745</wp:posOffset>
                </wp:positionH>
                <wp:positionV relativeFrom="paragraph">
                  <wp:posOffset>83820</wp:posOffset>
                </wp:positionV>
                <wp:extent cx="1181100" cy="533400"/>
                <wp:effectExtent l="4445" t="4445" r="14605" b="14605"/>
                <wp:wrapNone/>
                <wp:docPr id="58" name="文本框 58"/>
                <wp:cNvGraphicFramePr/>
                <a:graphic xmlns:a="http://schemas.openxmlformats.org/drawingml/2006/main">
                  <a:graphicData uri="http://schemas.microsoft.com/office/word/2010/wordprocessingShape">
                    <wps:wsp>
                      <wps:cNvSpPr txBox="1"/>
                      <wps:spPr>
                        <a:xfrm>
                          <a:off x="3251835" y="4094480"/>
                          <a:ext cx="11811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455955">
                            <w:pPr>
                              <w:jc w:val="center"/>
                              <w:rPr>
                                <w:rFonts w:hint="eastAsia" w:eastAsia="宋体"/>
                                <w:sz w:val="48"/>
                                <w:szCs w:val="56"/>
                                <w:lang w:eastAsia="zh-CN"/>
                              </w:rPr>
                            </w:pPr>
                            <w:r>
                              <w:rPr>
                                <w:rFonts w:hint="eastAsia"/>
                                <w:sz w:val="48"/>
                                <w:szCs w:val="56"/>
                                <w:lang w:eastAsia="zh-CN"/>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5pt;margin-top:6.6pt;height:42pt;width:93pt;z-index:251660288;mso-width-relative:page;mso-height-relative:page;" fillcolor="#FFFFFF [3201]" filled="t" stroked="t" coordsize="21600,21600" o:gfxdata="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pTyHWAAAACQEAAA8AAAAAAAAAAQAgAAAAIgAAAGRycy9kb3ducmV2LnhtbFBLAQIUABQA&#10;AAAIAIdO4kBp5nWxZAIAAMUEAAAOAAAAAAAAAAEAIAAAACUBAABkcnMvZTJvRG9jLnhtbFBLBQYA&#10;AAAABgAGAFkBAAD7BQAAAAA=&#10;">
                <v:fill on="t" focussize="0,0"/>
                <v:stroke weight="0.5pt" color="#000000 [3204]" joinstyle="round"/>
                <v:imagedata o:title=""/>
                <o:lock v:ext="edit" aspectratio="f"/>
                <v:textbox>
                  <w:txbxContent>
                    <w:p w14:paraId="77455955">
                      <w:pPr>
                        <w:jc w:val="center"/>
                        <w:rPr>
                          <w:rFonts w:hint="eastAsia" w:eastAsia="宋体"/>
                          <w:sz w:val="48"/>
                          <w:szCs w:val="56"/>
                          <w:lang w:eastAsia="zh-CN"/>
                        </w:rPr>
                      </w:pPr>
                      <w:r>
                        <w:rPr>
                          <w:rFonts w:hint="eastAsia"/>
                          <w:sz w:val="48"/>
                          <w:szCs w:val="56"/>
                          <w:lang w:eastAsia="zh-CN"/>
                        </w:rPr>
                        <w:t>审核</w:t>
                      </w:r>
                    </w:p>
                  </w:txbxContent>
                </v:textbox>
              </v:shape>
            </w:pict>
          </mc:Fallback>
        </mc:AlternateContent>
      </w:r>
    </w:p>
    <w:p w14:paraId="531C9469">
      <w:pPr>
        <w:pStyle w:val="2"/>
        <w:ind w:firstLine="4410" w:firstLineChars="2100"/>
        <w:rPr>
          <w:rFonts w:hint="eastAsia"/>
        </w:rPr>
      </w:pPr>
    </w:p>
    <w:p w14:paraId="5DB9954D">
      <w:pPr>
        <w:pStyle w:val="2"/>
      </w:pPr>
    </w:p>
    <w:p w14:paraId="680F3B37">
      <w:pPr>
        <w:pStyle w:val="2"/>
        <w:ind w:firstLine="4830" w:firstLineChars="2300"/>
        <w:rPr>
          <w:rFonts w:hint="eastAsia"/>
        </w:rPr>
      </w:pPr>
      <w:r>
        <w:rPr>
          <w:rFonts w:hint="eastAsia"/>
        </w:rPr>
        <w:t>↓</w:t>
      </w:r>
    </w:p>
    <w:p w14:paraId="2B15853B">
      <w:pPr>
        <w:pStyle w:val="2"/>
        <w:ind w:firstLine="4830" w:firstLineChars="2300"/>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2541270</wp:posOffset>
                </wp:positionH>
                <wp:positionV relativeFrom="paragraph">
                  <wp:posOffset>230505</wp:posOffset>
                </wp:positionV>
                <wp:extent cx="1190625" cy="609600"/>
                <wp:effectExtent l="4445" t="4445" r="5080" b="14605"/>
                <wp:wrapNone/>
                <wp:docPr id="59" name="文本框 59"/>
                <wp:cNvGraphicFramePr/>
                <a:graphic xmlns:a="http://schemas.openxmlformats.org/drawingml/2006/main">
                  <a:graphicData uri="http://schemas.microsoft.com/office/word/2010/wordprocessingShape">
                    <wps:wsp>
                      <wps:cNvSpPr txBox="1"/>
                      <wps:spPr>
                        <a:xfrm>
                          <a:off x="3261360" y="5822315"/>
                          <a:ext cx="1190625" cy="609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190AAF">
                            <w:pPr>
                              <w:jc w:val="center"/>
                              <w:rPr>
                                <w:rFonts w:hint="eastAsia" w:eastAsia="宋体"/>
                                <w:sz w:val="52"/>
                                <w:szCs w:val="72"/>
                                <w:lang w:eastAsia="zh-CN"/>
                              </w:rPr>
                            </w:pPr>
                            <w:r>
                              <w:rPr>
                                <w:rFonts w:hint="eastAsia"/>
                                <w:sz w:val="52"/>
                                <w:szCs w:val="72"/>
                                <w:lang w:eastAsia="zh-CN"/>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1pt;margin-top:18.15pt;height:48pt;width:93.75pt;z-index:251662336;mso-width-relative:page;mso-height-relative:page;" fillcolor="#FFFFFF [3201]" filled="t" stroked="t" coordsize="21600,21600" o:gfxdata="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q3VAAAACgEAAA8AAAAAAAAAAQAgAAAAIgAAAGRycy9kb3ducmV2LnhtbFBLAQIUABQA&#10;AAAIAIdO4kATufN7ZQIAAMUEAAAOAAAAAAAAAAEAIAAAACQBAABkcnMvZTJvRG9jLnhtbFBLBQYA&#10;AAAABgAGAFkBAAD7BQAAAAA=&#10;">
                <v:fill on="t" focussize="0,0"/>
                <v:stroke weight="0.5pt" color="#000000 [3204]" joinstyle="round"/>
                <v:imagedata o:title=""/>
                <o:lock v:ext="edit" aspectratio="f"/>
                <v:textbox>
                  <w:txbxContent>
                    <w:p w14:paraId="67190AAF">
                      <w:pPr>
                        <w:jc w:val="center"/>
                        <w:rPr>
                          <w:rFonts w:hint="eastAsia" w:eastAsia="宋体"/>
                          <w:sz w:val="52"/>
                          <w:szCs w:val="72"/>
                          <w:lang w:eastAsia="zh-CN"/>
                        </w:rPr>
                      </w:pPr>
                      <w:r>
                        <w:rPr>
                          <w:rFonts w:hint="eastAsia"/>
                          <w:sz w:val="52"/>
                          <w:szCs w:val="72"/>
                          <w:lang w:eastAsia="zh-CN"/>
                        </w:rPr>
                        <w:t>审批</w:t>
                      </w:r>
                    </w:p>
                  </w:txbxContent>
                </v:textbox>
              </v:shape>
            </w:pict>
          </mc:Fallback>
        </mc:AlternateContent>
      </w:r>
    </w:p>
    <w:p w14:paraId="3B10C5C9">
      <w:pPr>
        <w:pStyle w:val="2"/>
        <w:ind w:firstLine="4830" w:firstLineChars="2300"/>
        <w:rPr>
          <w:sz w:val="21"/>
        </w:rPr>
      </w:pPr>
    </w:p>
    <w:p w14:paraId="4F3CB95C">
      <w:pPr>
        <w:pStyle w:val="2"/>
        <w:ind w:firstLine="4830" w:firstLineChars="2300"/>
        <w:rPr>
          <w:sz w:val="21"/>
        </w:rPr>
      </w:pPr>
    </w:p>
    <w:p w14:paraId="533F2E91">
      <w:pPr>
        <w:pStyle w:val="2"/>
        <w:ind w:firstLine="4830" w:firstLineChars="2300"/>
        <w:rPr>
          <w:rFonts w:hint="eastAsia"/>
          <w:sz w:val="21"/>
        </w:rPr>
      </w:pPr>
      <w:r>
        <w:rPr>
          <w:rFonts w:hint="eastAsia"/>
        </w:rPr>
        <w:t>↓</w:t>
      </w:r>
    </w:p>
    <w:p w14:paraId="74A38513">
      <w:pPr>
        <w:pStyle w:val="2"/>
      </w:pPr>
      <w:r>
        <w:rPr>
          <w:sz w:val="21"/>
        </w:rPr>
        <mc:AlternateContent>
          <mc:Choice Requires="wps">
            <w:drawing>
              <wp:anchor distT="0" distB="0" distL="114300" distR="114300" simplePos="0" relativeHeight="251661312" behindDoc="0" locked="0" layoutInCell="1" allowOverlap="1">
                <wp:simplePos x="0" y="0"/>
                <wp:positionH relativeFrom="column">
                  <wp:posOffset>2550795</wp:posOffset>
                </wp:positionH>
                <wp:positionV relativeFrom="paragraph">
                  <wp:posOffset>26670</wp:posOffset>
                </wp:positionV>
                <wp:extent cx="1162050" cy="552450"/>
                <wp:effectExtent l="4445" t="4445" r="14605" b="14605"/>
                <wp:wrapNone/>
                <wp:docPr id="60" name="文本框 60"/>
                <wp:cNvGraphicFramePr/>
                <a:graphic xmlns:a="http://schemas.openxmlformats.org/drawingml/2006/main">
                  <a:graphicData uri="http://schemas.microsoft.com/office/word/2010/wordprocessingShape">
                    <wps:wsp>
                      <wps:cNvSpPr txBox="1"/>
                      <wps:spPr>
                        <a:xfrm>
                          <a:off x="3289935" y="4951730"/>
                          <a:ext cx="116205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549081">
                            <w:pPr>
                              <w:jc w:val="center"/>
                              <w:rPr>
                                <w:rFonts w:hint="eastAsia" w:eastAsia="宋体"/>
                                <w:sz w:val="48"/>
                                <w:szCs w:val="56"/>
                                <w:lang w:eastAsia="zh-CN"/>
                              </w:rPr>
                            </w:pPr>
                            <w:r>
                              <w:rPr>
                                <w:rFonts w:hint="eastAsia"/>
                                <w:sz w:val="48"/>
                                <w:szCs w:val="56"/>
                                <w:lang w:eastAsia="zh-CN"/>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85pt;margin-top:2.1pt;height:43.5pt;width:91.5pt;z-index:251661312;mso-width-relative:page;mso-height-relative:page;" fillcolor="#FFFFFF [3201]" filled="t" stroked="t" coordsize="21600,21600" o:gfxdata="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lgHdNUAAAAIAQAADwAAAAAAAAABACAAAAAiAAAAZHJzL2Rvd25yZXYueG1sUEsBAhQAFAAAAAgA&#10;h07iQH3u665hAgAAxQQAAA4AAAAAAAAAAQAgAAAAJAEAAGRycy9lMm9Eb2MueG1sUEsFBgAAAAAG&#10;AAYAWQEAAPcFAAAAAA==&#10;">
                <v:fill on="t" focussize="0,0"/>
                <v:stroke weight="0.5pt" color="#000000 [3204]" joinstyle="round"/>
                <v:imagedata o:title=""/>
                <o:lock v:ext="edit" aspectratio="f"/>
                <v:textbox>
                  <w:txbxContent>
                    <w:p w14:paraId="71549081">
                      <w:pPr>
                        <w:jc w:val="center"/>
                        <w:rPr>
                          <w:rFonts w:hint="eastAsia" w:eastAsia="宋体"/>
                          <w:sz w:val="48"/>
                          <w:szCs w:val="56"/>
                          <w:lang w:eastAsia="zh-CN"/>
                        </w:rPr>
                      </w:pPr>
                      <w:r>
                        <w:rPr>
                          <w:rFonts w:hint="eastAsia"/>
                          <w:sz w:val="48"/>
                          <w:szCs w:val="56"/>
                          <w:lang w:eastAsia="zh-CN"/>
                        </w:rPr>
                        <w:t>办结</w:t>
                      </w:r>
                    </w:p>
                  </w:txbxContent>
                </v:textbox>
              </v:shape>
            </w:pict>
          </mc:Fallback>
        </mc:AlternateContent>
      </w:r>
    </w:p>
    <w:p w14:paraId="4161AF6C">
      <w:pPr>
        <w:pStyle w:val="2"/>
      </w:pPr>
    </w:p>
    <w:p w14:paraId="3FD91EB1">
      <w:pPr>
        <w:pStyle w:val="2"/>
      </w:pPr>
    </w:p>
    <w:p w14:paraId="120623BA">
      <w:pPr>
        <w:pStyle w:val="2"/>
      </w:pPr>
    </w:p>
    <w:p w14:paraId="55329D74">
      <w:pPr>
        <w:pStyle w:val="2"/>
      </w:pPr>
    </w:p>
    <w:p w14:paraId="1DD15A71">
      <w:pPr>
        <w:pStyle w:val="2"/>
        <w:jc w:val="center"/>
        <w:rPr>
          <w:rFonts w:ascii="微软雅黑" w:hAnsi="微软雅黑" w:eastAsia="微软雅黑" w:cs="微软雅黑"/>
          <w:i w:val="0"/>
          <w:iCs w:val="0"/>
          <w:caps w:val="0"/>
          <w:color w:val="3D4B64"/>
          <w:spacing w:val="0"/>
          <w:sz w:val="19"/>
          <w:szCs w:val="19"/>
          <w:shd w:val="clear" w:color="auto" w:fill="F7F7F7"/>
        </w:rPr>
      </w:pPr>
    </w:p>
    <w:p w14:paraId="70A55B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97A25"/>
    <w:rsid w:val="61DB5320"/>
    <w:rsid w:val="6599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588</Words>
  <Characters>664</Characters>
  <Lines>0</Lines>
  <Paragraphs>0</Paragraphs>
  <TotalTime>2</TotalTime>
  <ScaleCrop>false</ScaleCrop>
  <LinksUpToDate>false</LinksUpToDate>
  <CharactersWithSpaces>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2025-03-11T08:28:00Z</dcterms:created>
  <dc:creator>陌生人</dc:creator>
  <cp:lastModifiedBy>segotep</cp:lastModifiedBy>
  <dcterms:modified xsi:type="dcterms:W3CDTF">2025-03-19T01:15:52Z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5DD473CC3A0B4C0B9A7765A20389017E</vt:lpwstr>
  </property>
  <property fmtid="{D5CDD505-2E9C-101B-9397-08002B2CF9AE}" pid="4" name="KSOTemplateDocerSaveRecord">
    <vt:lpwstr>eyJoZGlkIjoiOWM4MDk0MzdlMDVhZGRmZTk0MjlhYzJkYWZiZmE1MTcifQ==</vt:lpwstr>
  </property>
</Properties>
</file>