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唐山市开平区商务和投资促进局</w:t>
      </w:r>
    </w:p>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行政备案服务指南</w:t>
      </w:r>
    </w:p>
    <w:p>
      <w:pPr>
        <w:jc w:val="center"/>
        <w:rPr>
          <w:rFonts w:hint="eastAsia" w:asciiTheme="majorEastAsia" w:hAnsiTheme="majorEastAsia" w:eastAsiaTheme="majorEastAsia" w:cstheme="majorEastAsia"/>
          <w:sz w:val="44"/>
          <w:szCs w:val="44"/>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20" w:firstLineChars="200"/>
        <w:textAlignment w:val="auto"/>
        <w:rPr>
          <w:rFonts w:ascii="微软雅黑" w:hAnsi="微软雅黑" w:eastAsia="微软雅黑" w:cs="微软雅黑"/>
          <w:color w:val="333333"/>
          <w:sz w:val="24"/>
          <w:szCs w:val="24"/>
        </w:rPr>
      </w:pPr>
      <w:r>
        <w:rPr>
          <w:rFonts w:ascii="黑体" w:hAnsi="宋体" w:eastAsia="黑体" w:cs="黑体"/>
          <w:i w:val="0"/>
          <w:iCs w:val="0"/>
          <w:caps w:val="0"/>
          <w:color w:val="333333"/>
          <w:spacing w:val="0"/>
          <w:sz w:val="31"/>
          <w:szCs w:val="31"/>
          <w:shd w:val="clear" w:color="auto" w:fill="FFFFFF"/>
        </w:rPr>
        <w:t>一、</w:t>
      </w:r>
      <w:r>
        <w:rPr>
          <w:rFonts w:hint="eastAsia" w:ascii="黑体" w:hAnsi="宋体" w:eastAsia="黑体" w:cs="黑体"/>
          <w:i w:val="0"/>
          <w:iCs w:val="0"/>
          <w:caps w:val="0"/>
          <w:color w:val="333333"/>
          <w:spacing w:val="0"/>
          <w:sz w:val="31"/>
          <w:szCs w:val="31"/>
          <w:shd w:val="clear" w:color="auto" w:fill="FFFFFF"/>
          <w:lang w:val="en-US" w:eastAsia="zh-CN"/>
        </w:rPr>
        <w:t>权力类型</w:t>
      </w:r>
      <w:r>
        <w:rPr>
          <w:rFonts w:ascii="黑体" w:hAnsi="宋体" w:eastAsia="黑体" w:cs="黑体"/>
          <w:i w:val="0"/>
          <w:iCs w:val="0"/>
          <w:caps w:val="0"/>
          <w:color w:val="333333"/>
          <w:spacing w:val="0"/>
          <w:sz w:val="31"/>
          <w:szCs w:val="31"/>
          <w:shd w:val="clear" w:color="auto" w:fill="FFFFFF"/>
        </w:rPr>
        <w:t>及适用范围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仿宋" w:hAnsi="仿宋" w:eastAsia="仿宋" w:cs="仿宋"/>
          <w:i w:val="0"/>
          <w:iCs w:val="0"/>
          <w:caps w:val="0"/>
          <w:color w:val="333333"/>
          <w:spacing w:val="0"/>
          <w:sz w:val="31"/>
          <w:szCs w:val="31"/>
          <w:shd w:val="clear" w:color="auto" w:fill="FFFFFF"/>
          <w:lang w:val="en-US" w:eastAsia="zh-CN"/>
        </w:rPr>
      </w:pPr>
      <w:r>
        <w:rPr>
          <w:rFonts w:hint="eastAsia" w:ascii="仿宋" w:hAnsi="仿宋" w:eastAsia="仿宋" w:cs="仿宋"/>
          <w:i w:val="0"/>
          <w:iCs w:val="0"/>
          <w:caps w:val="0"/>
          <w:color w:val="333333"/>
          <w:spacing w:val="0"/>
          <w:sz w:val="31"/>
          <w:szCs w:val="31"/>
          <w:shd w:val="clear" w:color="auto" w:fill="FFFFFF"/>
          <w:lang w:val="en-US" w:eastAsia="zh-CN"/>
        </w:rPr>
        <w:t>行政备案，</w:t>
      </w:r>
      <w:r>
        <w:rPr>
          <w:rFonts w:ascii="仿宋" w:hAnsi="仿宋" w:eastAsia="仿宋" w:cs="仿宋"/>
          <w:i w:val="0"/>
          <w:iCs w:val="0"/>
          <w:caps w:val="0"/>
          <w:color w:val="333333"/>
          <w:spacing w:val="0"/>
          <w:sz w:val="31"/>
          <w:szCs w:val="31"/>
          <w:shd w:val="clear" w:color="auto" w:fill="FFFFFF"/>
        </w:rPr>
        <w:t>适用于办理商务</w:t>
      </w:r>
      <w:r>
        <w:rPr>
          <w:rFonts w:hint="eastAsia" w:ascii="仿宋" w:hAnsi="仿宋" w:eastAsia="仿宋" w:cs="仿宋"/>
          <w:i w:val="0"/>
          <w:iCs w:val="0"/>
          <w:caps w:val="0"/>
          <w:color w:val="333333"/>
          <w:spacing w:val="0"/>
          <w:sz w:val="31"/>
          <w:szCs w:val="31"/>
          <w:shd w:val="clear" w:color="auto" w:fill="FFFFFF"/>
          <w:lang w:val="en-US" w:eastAsia="zh-CN"/>
        </w:rPr>
        <w:t>行政备案</w:t>
      </w:r>
      <w:r>
        <w:rPr>
          <w:rFonts w:ascii="仿宋" w:hAnsi="仿宋" w:eastAsia="仿宋" w:cs="仿宋"/>
          <w:i w:val="0"/>
          <w:iCs w:val="0"/>
          <w:caps w:val="0"/>
          <w:color w:val="333333"/>
          <w:spacing w:val="0"/>
          <w:sz w:val="31"/>
          <w:szCs w:val="31"/>
          <w:shd w:val="clear" w:color="auto" w:fill="FFFFFF"/>
        </w:rPr>
        <w:t>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ascii="微软雅黑" w:hAnsi="微软雅黑" w:eastAsia="微软雅黑" w:cs="微软雅黑"/>
          <w:color w:val="333333"/>
          <w:sz w:val="24"/>
          <w:szCs w:val="24"/>
        </w:rPr>
      </w:pPr>
      <w:r>
        <w:rPr>
          <w:rFonts w:hint="eastAsia" w:ascii="黑体" w:hAnsi="宋体" w:eastAsia="黑体" w:cs="黑体"/>
          <w:i w:val="0"/>
          <w:iCs w:val="0"/>
          <w:caps w:val="0"/>
          <w:color w:val="333333"/>
          <w:spacing w:val="0"/>
          <w:sz w:val="31"/>
          <w:szCs w:val="31"/>
          <w:shd w:val="clear" w:color="auto" w:fill="FFFFFF"/>
        </w:rPr>
        <w:t>二、</w:t>
      </w:r>
      <w:r>
        <w:rPr>
          <w:rFonts w:hint="eastAsia" w:ascii="黑体" w:hAnsi="宋体" w:eastAsia="黑体" w:cs="黑体"/>
          <w:i w:val="0"/>
          <w:iCs w:val="0"/>
          <w:caps w:val="0"/>
          <w:color w:val="333333"/>
          <w:spacing w:val="0"/>
          <w:sz w:val="31"/>
          <w:szCs w:val="31"/>
          <w:shd w:val="clear" w:color="auto" w:fill="FFFFFF"/>
          <w:lang w:val="en-US" w:eastAsia="zh-CN"/>
        </w:rPr>
        <w:t>执法</w:t>
      </w:r>
      <w:r>
        <w:rPr>
          <w:rFonts w:hint="eastAsia" w:ascii="黑体" w:hAnsi="宋体" w:eastAsia="黑体" w:cs="黑体"/>
          <w:i w:val="0"/>
          <w:iCs w:val="0"/>
          <w:caps w:val="0"/>
          <w:color w:val="333333"/>
          <w:spacing w:val="0"/>
          <w:sz w:val="31"/>
          <w:szCs w:val="31"/>
          <w:shd w:val="clear" w:color="auto" w:fill="FFFFFF"/>
        </w:rPr>
        <w:t>依据</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6"/>
        <w:textAlignment w:val="auto"/>
        <w:rPr>
          <w:rFonts w:hint="eastAsia" w:ascii="仿宋" w:hAnsi="仿宋" w:eastAsia="仿宋" w:cs="仿宋"/>
          <w:i w:val="0"/>
          <w:iCs w:val="0"/>
          <w:caps w:val="0"/>
          <w:color w:val="333333"/>
          <w:spacing w:val="0"/>
          <w:sz w:val="31"/>
          <w:szCs w:val="31"/>
          <w:shd w:val="clear" w:color="auto" w:fill="FFFFFF"/>
          <w:lang w:val="en-US" w:eastAsia="zh-CN"/>
        </w:rPr>
      </w:pPr>
      <w:r>
        <w:rPr>
          <w:rFonts w:hint="eastAsia" w:ascii="仿宋" w:hAnsi="仿宋" w:eastAsia="仿宋" w:cs="仿宋"/>
          <w:i w:val="0"/>
          <w:iCs w:val="0"/>
          <w:caps w:val="0"/>
          <w:color w:val="333333"/>
          <w:spacing w:val="0"/>
          <w:sz w:val="31"/>
          <w:szCs w:val="31"/>
          <w:shd w:val="clear" w:color="auto" w:fill="FFFFFF"/>
          <w:lang w:eastAsia="zh-CN"/>
        </w:rPr>
        <w:t>《单用途商业预付卡管理办法（</w:t>
      </w:r>
      <w:r>
        <w:rPr>
          <w:rFonts w:hint="eastAsia" w:ascii="仿宋" w:hAnsi="仿宋" w:eastAsia="仿宋" w:cs="仿宋"/>
          <w:i w:val="0"/>
          <w:iCs w:val="0"/>
          <w:caps w:val="0"/>
          <w:color w:val="333333"/>
          <w:spacing w:val="0"/>
          <w:sz w:val="31"/>
          <w:szCs w:val="31"/>
          <w:shd w:val="clear" w:color="auto" w:fill="FFFFFF"/>
          <w:lang w:val="en-US" w:eastAsia="zh-CN"/>
        </w:rPr>
        <w:t>试行）</w:t>
      </w:r>
      <w:r>
        <w:rPr>
          <w:rFonts w:hint="eastAsia" w:ascii="仿宋" w:hAnsi="仿宋" w:eastAsia="仿宋" w:cs="仿宋"/>
          <w:i w:val="0"/>
          <w:iCs w:val="0"/>
          <w:caps w:val="0"/>
          <w:color w:val="333333"/>
          <w:spacing w:val="0"/>
          <w:sz w:val="31"/>
          <w:szCs w:val="31"/>
          <w:shd w:val="clear" w:color="auto" w:fill="FFFFFF"/>
          <w:lang w:eastAsia="zh-CN"/>
        </w:rPr>
        <w:t>》、《洗染业管理办法》、《汽车销售管理办法》</w:t>
      </w:r>
      <w:r>
        <w:rPr>
          <w:rFonts w:hint="eastAsia" w:ascii="仿宋" w:hAnsi="仿宋" w:eastAsia="仿宋" w:cs="仿宋"/>
          <w:i w:val="0"/>
          <w:iCs w:val="0"/>
          <w:caps w:val="0"/>
          <w:color w:val="333333"/>
          <w:spacing w:val="0"/>
          <w:sz w:val="31"/>
          <w:szCs w:val="31"/>
          <w:shd w:val="clear" w:color="auto" w:fill="FFFFFF"/>
          <w:lang w:val="en-US" w:eastAsia="zh-CN"/>
        </w:rPr>
        <w:t>、</w:t>
      </w:r>
      <w:r>
        <w:rPr>
          <w:rFonts w:hint="eastAsia" w:ascii="仿宋" w:hAnsi="仿宋" w:eastAsia="仿宋" w:cs="仿宋"/>
          <w:i w:val="0"/>
          <w:iCs w:val="0"/>
          <w:caps w:val="0"/>
          <w:color w:val="333333"/>
          <w:spacing w:val="0"/>
          <w:sz w:val="31"/>
          <w:szCs w:val="31"/>
          <w:shd w:val="clear" w:color="auto" w:fill="FFFFFF"/>
          <w:lang w:eastAsia="zh-CN"/>
        </w:rPr>
        <w:t>《零售商促销行为管理办法》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color w:val="333333"/>
          <w:sz w:val="24"/>
          <w:szCs w:val="24"/>
        </w:rPr>
      </w:pPr>
      <w:r>
        <w:rPr>
          <w:rFonts w:hint="eastAsia" w:ascii="黑体" w:hAnsi="宋体" w:eastAsia="黑体" w:cs="黑体"/>
          <w:i w:val="0"/>
          <w:iCs w:val="0"/>
          <w:caps w:val="0"/>
          <w:color w:val="333333"/>
          <w:spacing w:val="0"/>
          <w:sz w:val="31"/>
          <w:szCs w:val="31"/>
          <w:shd w:val="clear" w:color="auto" w:fill="FFFFFF"/>
        </w:rPr>
        <w:t>三、承办及审批机构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color w:val="333333"/>
          <w:sz w:val="24"/>
          <w:szCs w:val="24"/>
        </w:rPr>
      </w:pPr>
      <w:r>
        <w:rPr>
          <w:rFonts w:hint="eastAsia" w:ascii="仿宋" w:hAnsi="仿宋" w:eastAsia="仿宋" w:cs="仿宋"/>
          <w:i w:val="0"/>
          <w:iCs w:val="0"/>
          <w:caps w:val="0"/>
          <w:color w:val="333333"/>
          <w:spacing w:val="0"/>
          <w:sz w:val="31"/>
          <w:szCs w:val="31"/>
          <w:shd w:val="clear" w:color="auto" w:fill="FFFFFF"/>
          <w:lang w:val="en-US" w:eastAsia="zh-CN"/>
        </w:rPr>
        <w:t>唐山市开平区商务和投资促进局</w:t>
      </w:r>
      <w:r>
        <w:rPr>
          <w:rFonts w:hint="eastAsia" w:ascii="仿宋" w:hAnsi="仿宋" w:eastAsia="仿宋" w:cs="仿宋"/>
          <w:i w:val="0"/>
          <w:iCs w:val="0"/>
          <w:caps w:val="0"/>
          <w:color w:val="333333"/>
          <w:spacing w:val="0"/>
          <w:sz w:val="31"/>
          <w:szCs w:val="31"/>
          <w:shd w:val="clear" w:color="auto" w:fill="FFFFFF"/>
        </w:rPr>
        <w:t>具体承办</w:t>
      </w:r>
      <w:r>
        <w:rPr>
          <w:rFonts w:hint="eastAsia" w:ascii="仿宋" w:hAnsi="仿宋" w:eastAsia="仿宋" w:cs="仿宋"/>
          <w:i w:val="0"/>
          <w:iCs w:val="0"/>
          <w:caps w:val="0"/>
          <w:color w:val="333333"/>
          <w:spacing w:val="0"/>
          <w:sz w:val="31"/>
          <w:szCs w:val="31"/>
          <w:shd w:val="clear" w:color="auto" w:fill="FFFFFF"/>
          <w:lang w:val="en-US" w:eastAsia="zh-CN"/>
        </w:rPr>
        <w:t>股</w:t>
      </w:r>
      <w:r>
        <w:rPr>
          <w:rFonts w:hint="eastAsia" w:ascii="仿宋" w:hAnsi="仿宋" w:eastAsia="仿宋" w:cs="仿宋"/>
          <w:i w:val="0"/>
          <w:iCs w:val="0"/>
          <w:caps w:val="0"/>
          <w:color w:val="333333"/>
          <w:spacing w:val="0"/>
          <w:sz w:val="31"/>
          <w:szCs w:val="31"/>
          <w:shd w:val="clear" w:color="auto" w:fill="FFFFFF"/>
        </w:rPr>
        <w:t>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color w:val="333333"/>
          <w:sz w:val="24"/>
          <w:szCs w:val="24"/>
        </w:rPr>
      </w:pPr>
      <w:r>
        <w:rPr>
          <w:rFonts w:hint="eastAsia" w:ascii="黑体" w:hAnsi="宋体" w:eastAsia="黑体" w:cs="黑体"/>
          <w:i w:val="0"/>
          <w:iCs w:val="0"/>
          <w:caps w:val="0"/>
          <w:color w:val="333333"/>
          <w:spacing w:val="0"/>
          <w:sz w:val="31"/>
          <w:szCs w:val="31"/>
          <w:shd w:val="clear" w:color="auto" w:fill="FFFFFF"/>
        </w:rPr>
        <w:t>四、受理条件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color w:val="333333"/>
          <w:sz w:val="24"/>
          <w:szCs w:val="24"/>
        </w:rPr>
      </w:pPr>
      <w:r>
        <w:rPr>
          <w:rFonts w:hint="eastAsia" w:ascii="仿宋" w:hAnsi="仿宋" w:eastAsia="仿宋" w:cs="仿宋"/>
          <w:i w:val="0"/>
          <w:iCs w:val="0"/>
          <w:caps w:val="0"/>
          <w:color w:val="333333"/>
          <w:spacing w:val="0"/>
          <w:sz w:val="31"/>
          <w:szCs w:val="31"/>
          <w:shd w:val="clear" w:color="auto" w:fill="FFFFFF"/>
        </w:rPr>
        <w:t>相关法律、法规、规章及相关文件规定的</w:t>
      </w:r>
      <w:r>
        <w:rPr>
          <w:rFonts w:hint="eastAsia" w:ascii="仿宋" w:hAnsi="仿宋" w:eastAsia="仿宋" w:cs="仿宋"/>
          <w:i w:val="0"/>
          <w:iCs w:val="0"/>
          <w:caps w:val="0"/>
          <w:color w:val="333333"/>
          <w:spacing w:val="0"/>
          <w:sz w:val="31"/>
          <w:szCs w:val="31"/>
          <w:shd w:val="clear" w:color="auto" w:fill="FFFFFF"/>
          <w:lang w:val="en-US" w:eastAsia="zh-CN"/>
        </w:rPr>
        <w:t>行政备案</w:t>
      </w:r>
      <w:r>
        <w:rPr>
          <w:rFonts w:hint="eastAsia" w:ascii="仿宋" w:hAnsi="仿宋" w:eastAsia="仿宋" w:cs="仿宋"/>
          <w:i w:val="0"/>
          <w:iCs w:val="0"/>
          <w:caps w:val="0"/>
          <w:color w:val="333333"/>
          <w:spacing w:val="0"/>
          <w:sz w:val="31"/>
          <w:szCs w:val="31"/>
          <w:shd w:val="clear" w:color="auto" w:fill="FFFFFF"/>
        </w:rPr>
        <w:t>的具体条件。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6"/>
        <w:textAlignment w:val="auto"/>
        <w:rPr>
          <w:rFonts w:hint="eastAsia" w:ascii="微软雅黑" w:hAnsi="微软雅黑" w:eastAsia="微软雅黑" w:cs="微软雅黑"/>
          <w:color w:val="auto"/>
          <w:sz w:val="24"/>
          <w:szCs w:val="24"/>
        </w:rPr>
      </w:pPr>
      <w:r>
        <w:rPr>
          <w:rFonts w:hint="eastAsia" w:ascii="黑体" w:hAnsi="宋体" w:eastAsia="黑体" w:cs="黑体"/>
          <w:i w:val="0"/>
          <w:iCs w:val="0"/>
          <w:caps w:val="0"/>
          <w:color w:val="auto"/>
          <w:spacing w:val="0"/>
          <w:sz w:val="31"/>
          <w:szCs w:val="31"/>
          <w:shd w:val="clear" w:color="auto" w:fill="FFFFFF"/>
        </w:rPr>
        <w:t>五、办理基本流程</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20" w:firstLineChars="200"/>
        <w:textAlignment w:val="auto"/>
        <w:rPr>
          <w:rFonts w:hint="eastAsia" w:ascii="仿宋" w:hAnsi="仿宋" w:eastAsia="仿宋" w:cs="仿宋"/>
          <w:i w:val="0"/>
          <w:iCs w:val="0"/>
          <w:caps w:val="0"/>
          <w:color w:val="auto"/>
          <w:spacing w:val="0"/>
          <w:sz w:val="31"/>
          <w:szCs w:val="31"/>
          <w:shd w:val="clear" w:color="auto" w:fill="FFFFFF"/>
          <w:lang w:val="en-US" w:eastAsia="zh-CN"/>
        </w:rPr>
      </w:pPr>
      <w:r>
        <w:rPr>
          <w:rFonts w:hint="eastAsia" w:ascii="仿宋" w:hAnsi="仿宋" w:eastAsia="仿宋" w:cs="仿宋"/>
          <w:i w:val="0"/>
          <w:iCs w:val="0"/>
          <w:caps w:val="0"/>
          <w:color w:val="auto"/>
          <w:spacing w:val="0"/>
          <w:sz w:val="31"/>
          <w:szCs w:val="31"/>
          <w:shd w:val="clear" w:color="auto" w:fill="FFFFFF"/>
        </w:rPr>
        <w:t>适用于对</w:t>
      </w:r>
      <w:r>
        <w:rPr>
          <w:rFonts w:hint="eastAsia" w:ascii="仿宋" w:hAnsi="仿宋" w:eastAsia="仿宋" w:cs="仿宋"/>
          <w:i w:val="0"/>
          <w:iCs w:val="0"/>
          <w:caps w:val="0"/>
          <w:color w:val="auto"/>
          <w:spacing w:val="0"/>
          <w:sz w:val="31"/>
          <w:szCs w:val="31"/>
          <w:shd w:val="clear" w:color="auto" w:fill="FFFFFF"/>
          <w:lang w:val="en-US" w:eastAsia="zh-CN"/>
        </w:rPr>
        <w:t>单用途商业预付卡、洗染业经营者、汽车经销商、零售商促销等相应行为进行备案登记</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黑体" w:hAnsi="宋体" w:eastAsia="黑体" w:cs="黑体"/>
          <w:i w:val="0"/>
          <w:iCs w:val="0"/>
          <w:caps w:val="0"/>
          <w:color w:val="auto"/>
          <w:spacing w:val="0"/>
          <w:sz w:val="31"/>
          <w:szCs w:val="31"/>
          <w:shd w:val="clear" w:color="auto" w:fill="FFFFFF"/>
        </w:rPr>
      </w:pPr>
      <w:r>
        <w:rPr>
          <w:rFonts w:hint="eastAsia" w:ascii="黑体" w:hAnsi="宋体" w:eastAsia="黑体" w:cs="黑体"/>
          <w:i w:val="0"/>
          <w:iCs w:val="0"/>
          <w:caps w:val="0"/>
          <w:color w:val="auto"/>
          <w:spacing w:val="0"/>
          <w:sz w:val="31"/>
          <w:szCs w:val="31"/>
          <w:shd w:val="clear" w:color="auto" w:fill="FFFFFF"/>
        </w:rPr>
        <w:t>办理期限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auto"/>
          <w:spacing w:val="0"/>
          <w:sz w:val="31"/>
          <w:szCs w:val="31"/>
          <w:shd w:val="clear" w:color="auto" w:fill="FFFFFF"/>
          <w:lang w:val="en-US" w:eastAsia="zh-CN"/>
        </w:rPr>
      </w:pPr>
      <w:r>
        <w:rPr>
          <w:rFonts w:hint="eastAsia" w:ascii="仿宋" w:hAnsi="仿宋" w:eastAsia="仿宋" w:cs="仿宋"/>
          <w:i w:val="0"/>
          <w:iCs w:val="0"/>
          <w:caps w:val="0"/>
          <w:color w:val="auto"/>
          <w:spacing w:val="0"/>
          <w:sz w:val="31"/>
          <w:szCs w:val="31"/>
          <w:shd w:val="clear" w:color="auto" w:fill="FFFFFF"/>
          <w:lang w:val="en-US" w:eastAsia="zh-CN"/>
        </w:rPr>
        <w:t>1、单用途商业预付卡备案：发卡企业应在开展单用途卡业务之日起30日内按照规定办理备案。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auto"/>
          <w:spacing w:val="0"/>
          <w:sz w:val="31"/>
          <w:szCs w:val="31"/>
          <w:shd w:val="clear" w:color="auto" w:fill="FFFFFF"/>
          <w:lang w:val="en-US" w:eastAsia="zh-CN"/>
        </w:rPr>
      </w:pPr>
      <w:r>
        <w:rPr>
          <w:rFonts w:hint="eastAsia" w:ascii="仿宋" w:hAnsi="仿宋" w:eastAsia="仿宋" w:cs="仿宋"/>
          <w:i w:val="0"/>
          <w:iCs w:val="0"/>
          <w:caps w:val="0"/>
          <w:color w:val="auto"/>
          <w:spacing w:val="0"/>
          <w:sz w:val="31"/>
          <w:szCs w:val="31"/>
          <w:shd w:val="clear" w:color="auto" w:fill="FFFFFF"/>
          <w:lang w:val="en-US" w:eastAsia="zh-CN"/>
        </w:rPr>
        <w:t>2、洗染业经营者备案：从事洗染经营活动的经营者，应当依法进行工商登记，领取营业执照。经营者应当在取得营业执照后60日内，向登记注册地工商行政管理部门的同级商务主管部门办理备案。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auto"/>
          <w:spacing w:val="0"/>
          <w:sz w:val="31"/>
          <w:szCs w:val="31"/>
          <w:shd w:val="clear" w:color="auto" w:fill="FFFFFF"/>
          <w:lang w:val="en-US" w:eastAsia="zh-CN"/>
        </w:rPr>
      </w:pPr>
      <w:r>
        <w:rPr>
          <w:rFonts w:hint="eastAsia" w:ascii="仿宋" w:hAnsi="仿宋" w:eastAsia="仿宋" w:cs="仿宋"/>
          <w:i w:val="0"/>
          <w:iCs w:val="0"/>
          <w:caps w:val="0"/>
          <w:color w:val="auto"/>
          <w:spacing w:val="0"/>
          <w:sz w:val="31"/>
          <w:szCs w:val="31"/>
          <w:shd w:val="clear" w:color="auto" w:fill="FFFFFF"/>
          <w:lang w:val="en-US" w:eastAsia="zh-CN"/>
        </w:rPr>
        <w:t>3、汽车经销商备案：供应商、经销商应当自取得营业执照之日起90日内通过国务院商务主管部门全国汽车流通信息管理系统备案基本信息。供应商、经销商备案的基本信息发生变更的，应当自信息变更之日起30日内完成信息更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auto"/>
          <w:spacing w:val="0"/>
          <w:sz w:val="31"/>
          <w:szCs w:val="31"/>
          <w:shd w:val="clear" w:color="auto" w:fill="FFFFFF"/>
          <w:lang w:val="en-US" w:eastAsia="zh-CN"/>
        </w:rPr>
      </w:pPr>
      <w:r>
        <w:rPr>
          <w:rFonts w:hint="eastAsia" w:ascii="仿宋" w:hAnsi="仿宋" w:eastAsia="仿宋" w:cs="仿宋"/>
          <w:i w:val="0"/>
          <w:iCs w:val="0"/>
          <w:caps w:val="0"/>
          <w:color w:val="auto"/>
          <w:spacing w:val="0"/>
          <w:sz w:val="31"/>
          <w:szCs w:val="31"/>
          <w:shd w:val="clear" w:color="auto" w:fill="FFFFFF"/>
          <w:lang w:val="en-US" w:eastAsia="zh-CN"/>
        </w:rPr>
        <w:t>4、零售商促销行为备案登记：单店营业面积在3000平方米以上的零售商，以新店开业、节庆、店庆等名义开展促销活动，应当在促销活动结束后15日内，将其明示的促销内容，向经营场所所在地的县级以上（含县级）商务主管部门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color w:val="auto"/>
          <w:sz w:val="24"/>
          <w:szCs w:val="24"/>
        </w:rPr>
      </w:pPr>
      <w:r>
        <w:rPr>
          <w:rFonts w:hint="eastAsia" w:ascii="黑体" w:hAnsi="宋体" w:eastAsia="黑体" w:cs="黑体"/>
          <w:i w:val="0"/>
          <w:iCs w:val="0"/>
          <w:caps w:val="0"/>
          <w:color w:val="auto"/>
          <w:spacing w:val="0"/>
          <w:sz w:val="31"/>
          <w:szCs w:val="31"/>
          <w:shd w:val="clear" w:color="auto" w:fill="FFFFFF"/>
        </w:rPr>
        <w:t>七、工作质量标准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color w:val="auto"/>
          <w:sz w:val="24"/>
          <w:szCs w:val="24"/>
        </w:rPr>
      </w:pPr>
      <w:r>
        <w:rPr>
          <w:rFonts w:hint="eastAsia" w:ascii="仿宋" w:hAnsi="仿宋" w:eastAsia="仿宋" w:cs="仿宋"/>
          <w:i w:val="0"/>
          <w:iCs w:val="0"/>
          <w:caps w:val="0"/>
          <w:color w:val="auto"/>
          <w:spacing w:val="0"/>
          <w:sz w:val="31"/>
          <w:szCs w:val="31"/>
          <w:shd w:val="clear" w:color="auto" w:fill="FFFFFF"/>
        </w:rPr>
        <w:t>按法律、法规的规定做到合法、合理、公开、公正。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color w:val="auto"/>
          <w:sz w:val="24"/>
          <w:szCs w:val="24"/>
        </w:rPr>
      </w:pPr>
      <w:r>
        <w:rPr>
          <w:rFonts w:hint="eastAsia" w:ascii="黑体" w:hAnsi="宋体" w:eastAsia="黑体" w:cs="黑体"/>
          <w:i w:val="0"/>
          <w:iCs w:val="0"/>
          <w:caps w:val="0"/>
          <w:color w:val="auto"/>
          <w:spacing w:val="0"/>
          <w:sz w:val="31"/>
          <w:szCs w:val="31"/>
          <w:shd w:val="clear" w:color="auto" w:fill="FFFFFF"/>
        </w:rPr>
        <w:t>八、监督和投诉渠道</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310" w:firstLineChars="100"/>
        <w:jc w:val="left"/>
        <w:textAlignment w:val="auto"/>
        <w:rPr>
          <w:rFonts w:hint="eastAsia" w:ascii="仿宋" w:hAnsi="仿宋" w:eastAsia="仿宋" w:cs="仿宋"/>
          <w:i w:val="0"/>
          <w:iCs w:val="0"/>
          <w:caps w:val="0"/>
          <w:color w:val="auto"/>
          <w:spacing w:val="0"/>
          <w:kern w:val="0"/>
          <w:sz w:val="31"/>
          <w:szCs w:val="31"/>
          <w:shd w:val="clear" w:color="auto" w:fill="FFFFFF"/>
          <w:lang w:val="en-US" w:eastAsia="zh-CN" w:bidi="ar"/>
        </w:rPr>
      </w:pPr>
      <w:r>
        <w:rPr>
          <w:rFonts w:hint="eastAsia" w:ascii="仿宋" w:hAnsi="仿宋" w:eastAsia="仿宋" w:cs="仿宋"/>
          <w:i w:val="0"/>
          <w:iCs w:val="0"/>
          <w:caps w:val="0"/>
          <w:color w:val="auto"/>
          <w:spacing w:val="0"/>
          <w:kern w:val="0"/>
          <w:sz w:val="31"/>
          <w:szCs w:val="31"/>
          <w:shd w:val="clear" w:color="auto" w:fill="FFFFFF"/>
          <w:lang w:val="en-US" w:eastAsia="zh-CN" w:bidi="ar"/>
        </w:rPr>
        <w:t>投诉电话：3367994、3365613（传真）</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310" w:firstLineChars="100"/>
        <w:jc w:val="left"/>
        <w:textAlignment w:val="auto"/>
        <w:rPr>
          <w:rFonts w:hint="eastAsia" w:ascii="仿宋" w:hAnsi="仿宋" w:eastAsia="仿宋" w:cs="仿宋"/>
          <w:i w:val="0"/>
          <w:iCs w:val="0"/>
          <w:caps w:val="0"/>
          <w:color w:val="auto"/>
          <w:spacing w:val="0"/>
          <w:kern w:val="0"/>
          <w:sz w:val="31"/>
          <w:szCs w:val="31"/>
          <w:shd w:val="clear" w:color="auto" w:fill="FFFFFF"/>
          <w:lang w:val="en-US" w:eastAsia="zh-CN" w:bidi="ar"/>
        </w:rPr>
      </w:pPr>
      <w:r>
        <w:rPr>
          <w:rFonts w:hint="eastAsia" w:ascii="仿宋" w:hAnsi="仿宋" w:eastAsia="仿宋" w:cs="仿宋"/>
          <w:i w:val="0"/>
          <w:iCs w:val="0"/>
          <w:caps w:val="0"/>
          <w:color w:val="auto"/>
          <w:spacing w:val="0"/>
          <w:kern w:val="0"/>
          <w:sz w:val="31"/>
          <w:szCs w:val="31"/>
          <w:shd w:val="clear" w:color="auto" w:fill="FFFFFF"/>
          <w:lang w:val="en-US" w:eastAsia="zh-CN" w:bidi="ar"/>
        </w:rPr>
        <w:t>投诉举报的受理条件：对投诉举报调查核实后，我局予以受理。</w:t>
      </w:r>
    </w:p>
    <w:p>
      <w:pPr>
        <w:keepNext w:val="0"/>
        <w:keepLines w:val="0"/>
        <w:pageBreakBefore w:val="0"/>
        <w:widowControl w:val="0"/>
        <w:kinsoku/>
        <w:wordWrap/>
        <w:overflowPunct/>
        <w:topLinePunct w:val="0"/>
        <w:autoSpaceDE/>
        <w:autoSpaceDN/>
        <w:bidi w:val="0"/>
        <w:adjustRightInd/>
        <w:snapToGrid/>
        <w:spacing w:line="560" w:lineRule="exact"/>
        <w:ind w:firstLine="310" w:firstLineChars="100"/>
        <w:jc w:val="left"/>
        <w:textAlignment w:val="auto"/>
        <w:rPr>
          <w:rFonts w:hint="eastAsia" w:ascii="微软雅黑" w:hAnsi="微软雅黑" w:eastAsia="微软雅黑" w:cs="微软雅黑"/>
          <w:color w:val="auto"/>
          <w:sz w:val="24"/>
          <w:szCs w:val="24"/>
        </w:rPr>
      </w:pPr>
      <w:r>
        <w:rPr>
          <w:rFonts w:hint="eastAsia" w:ascii="仿宋" w:hAnsi="仿宋" w:eastAsia="仿宋" w:cs="仿宋"/>
          <w:i w:val="0"/>
          <w:iCs w:val="0"/>
          <w:caps w:val="0"/>
          <w:color w:val="auto"/>
          <w:spacing w:val="0"/>
          <w:kern w:val="0"/>
          <w:sz w:val="31"/>
          <w:szCs w:val="31"/>
          <w:shd w:val="clear" w:color="auto" w:fill="FFFFFF"/>
          <w:lang w:val="en-US" w:eastAsia="zh-CN" w:bidi="ar"/>
        </w:rPr>
        <w:t>（三）反馈程序：投诉举报30个工作日内予以回复。对情况属实的，做出受理决定，书面或电话告知投诉举报人，对查无实据的，做出不予受理决定，书面或电话告知投诉举报人。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color w:val="auto"/>
          <w:sz w:val="24"/>
          <w:szCs w:val="24"/>
        </w:rPr>
      </w:pPr>
      <w:r>
        <w:rPr>
          <w:rFonts w:hint="eastAsia" w:ascii="黑体" w:hAnsi="宋体" w:eastAsia="黑体" w:cs="黑体"/>
          <w:i w:val="0"/>
          <w:iCs w:val="0"/>
          <w:caps w:val="0"/>
          <w:color w:val="auto"/>
          <w:spacing w:val="0"/>
          <w:sz w:val="31"/>
          <w:szCs w:val="31"/>
          <w:shd w:val="clear" w:color="auto" w:fill="FFFFFF"/>
          <w:lang w:val="en-US" w:eastAsia="zh-CN"/>
        </w:rPr>
        <w:t>九</w:t>
      </w:r>
      <w:r>
        <w:rPr>
          <w:rFonts w:hint="eastAsia" w:ascii="黑体" w:hAnsi="宋体" w:eastAsia="黑体" w:cs="黑体"/>
          <w:i w:val="0"/>
          <w:iCs w:val="0"/>
          <w:caps w:val="0"/>
          <w:color w:val="auto"/>
          <w:spacing w:val="0"/>
          <w:sz w:val="31"/>
          <w:szCs w:val="31"/>
          <w:shd w:val="clear" w:color="auto" w:fill="FFFFFF"/>
        </w:rPr>
        <w:t>、办公电话、地址和时间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仿宋" w:hAnsi="仿宋" w:eastAsia="仿宋" w:cs="仿宋"/>
          <w:i w:val="0"/>
          <w:iCs w:val="0"/>
          <w:caps w:val="0"/>
          <w:color w:val="auto"/>
          <w:spacing w:val="0"/>
          <w:kern w:val="0"/>
          <w:sz w:val="31"/>
          <w:szCs w:val="31"/>
          <w:shd w:val="clear" w:color="auto" w:fill="FFFFFF"/>
          <w:lang w:val="en-US" w:eastAsia="zh-CN" w:bidi="ar"/>
        </w:rPr>
      </w:pPr>
      <w:r>
        <w:rPr>
          <w:rFonts w:hint="eastAsia" w:ascii="仿宋" w:hAnsi="仿宋" w:eastAsia="仿宋" w:cs="仿宋"/>
          <w:i w:val="0"/>
          <w:iCs w:val="0"/>
          <w:caps w:val="0"/>
          <w:color w:val="auto"/>
          <w:spacing w:val="0"/>
          <w:kern w:val="0"/>
          <w:sz w:val="31"/>
          <w:szCs w:val="31"/>
          <w:shd w:val="clear" w:color="auto" w:fill="FFFFFF"/>
          <w:lang w:val="en-US" w:eastAsia="zh-CN" w:bidi="ar"/>
        </w:rPr>
        <w:t>办公电话：3367994</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仿宋" w:hAnsi="仿宋" w:eastAsia="仿宋" w:cs="仿宋"/>
          <w:i w:val="0"/>
          <w:iCs w:val="0"/>
          <w:caps w:val="0"/>
          <w:color w:val="auto"/>
          <w:spacing w:val="0"/>
          <w:kern w:val="0"/>
          <w:sz w:val="31"/>
          <w:szCs w:val="31"/>
          <w:shd w:val="clear" w:color="auto" w:fill="FFFFFF"/>
          <w:lang w:val="en-US" w:eastAsia="zh-CN" w:bidi="ar"/>
        </w:rPr>
      </w:pPr>
      <w:r>
        <w:rPr>
          <w:rFonts w:hint="eastAsia" w:ascii="仿宋" w:hAnsi="仿宋" w:eastAsia="仿宋" w:cs="仿宋"/>
          <w:i w:val="0"/>
          <w:iCs w:val="0"/>
          <w:caps w:val="0"/>
          <w:color w:val="auto"/>
          <w:spacing w:val="0"/>
          <w:kern w:val="0"/>
          <w:sz w:val="31"/>
          <w:szCs w:val="31"/>
          <w:shd w:val="clear" w:color="auto" w:fill="FFFFFF"/>
          <w:lang w:val="en-US" w:eastAsia="zh-CN" w:bidi="ar"/>
        </w:rPr>
        <w:t>办公地址：开平区南环道7号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auto"/>
          <w:spacing w:val="0"/>
          <w:kern w:val="0"/>
          <w:sz w:val="31"/>
          <w:szCs w:val="31"/>
          <w:shd w:val="clear" w:color="auto" w:fill="FFFFFF"/>
          <w:lang w:val="en-US" w:eastAsia="zh-CN" w:bidi="ar"/>
        </w:rPr>
      </w:pPr>
      <w:r>
        <w:rPr>
          <w:rFonts w:hint="eastAsia" w:ascii="仿宋" w:hAnsi="仿宋" w:eastAsia="仿宋" w:cs="仿宋"/>
          <w:i w:val="0"/>
          <w:iCs w:val="0"/>
          <w:caps w:val="0"/>
          <w:color w:val="auto"/>
          <w:spacing w:val="0"/>
          <w:kern w:val="0"/>
          <w:sz w:val="31"/>
          <w:szCs w:val="31"/>
          <w:shd w:val="clear" w:color="auto" w:fill="FFFFFF"/>
          <w:lang w:val="en-US" w:eastAsia="zh-CN" w:bidi="ar"/>
        </w:rPr>
        <w:t>办公时间：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auto"/>
          <w:spacing w:val="0"/>
          <w:kern w:val="0"/>
          <w:sz w:val="31"/>
          <w:szCs w:val="31"/>
          <w:shd w:val="clear" w:color="auto" w:fill="FFFFFF"/>
          <w:lang w:val="en-US" w:eastAsia="zh-CN" w:bidi="ar"/>
        </w:rPr>
      </w:pPr>
      <w:r>
        <w:rPr>
          <w:rFonts w:hint="eastAsia" w:ascii="仿宋" w:hAnsi="仿宋" w:eastAsia="仿宋" w:cs="仿宋"/>
          <w:i w:val="0"/>
          <w:iCs w:val="0"/>
          <w:caps w:val="0"/>
          <w:color w:val="auto"/>
          <w:spacing w:val="0"/>
          <w:kern w:val="0"/>
          <w:sz w:val="31"/>
          <w:szCs w:val="31"/>
          <w:shd w:val="clear" w:color="auto" w:fill="FFFFFF"/>
          <w:lang w:val="en-US" w:eastAsia="zh-CN" w:bidi="ar"/>
        </w:rPr>
        <w:t>1月—5月、9月—12月：8:30-12:00 13:30-17:30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20" w:firstLineChars="200"/>
        <w:textAlignment w:val="auto"/>
        <w:rPr>
          <w:rFonts w:hint="eastAsia" w:ascii="宋体" w:hAnsi="宋体" w:eastAsia="宋体" w:cs="宋体"/>
          <w:color w:val="auto"/>
          <w:kern w:val="2"/>
          <w:sz w:val="32"/>
          <w:szCs w:val="32"/>
          <w:lang w:val="en-US" w:eastAsia="zh-CN" w:bidi="ar-SA"/>
        </w:rPr>
      </w:pPr>
      <w:r>
        <w:rPr>
          <w:rFonts w:hint="eastAsia" w:ascii="仿宋" w:hAnsi="仿宋" w:eastAsia="仿宋" w:cs="仿宋"/>
          <w:i w:val="0"/>
          <w:iCs w:val="0"/>
          <w:caps w:val="0"/>
          <w:color w:val="auto"/>
          <w:spacing w:val="0"/>
          <w:kern w:val="0"/>
          <w:sz w:val="31"/>
          <w:szCs w:val="31"/>
          <w:shd w:val="clear" w:color="auto" w:fill="FFFFFF"/>
          <w:lang w:val="en-US" w:eastAsia="zh-CN" w:bidi="ar"/>
        </w:rPr>
        <w:t>6月—8月：8:30-12:00 14:30-18:00</w:t>
      </w:r>
    </w:p>
    <w:p>
      <w:pPr>
        <w:jc w:val="center"/>
        <w:rPr>
          <w:rFonts w:hint="default" w:asciiTheme="majorEastAsia" w:hAnsiTheme="majorEastAsia" w:eastAsiaTheme="majorEastAsia" w:cstheme="majorEastAsia"/>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76E648"/>
    <w:multiLevelType w:val="singleLevel"/>
    <w:tmpl w:val="FE76E648"/>
    <w:lvl w:ilvl="0" w:tentative="0">
      <w:start w:val="1"/>
      <w:numFmt w:val="chineseCounting"/>
      <w:suff w:val="nothing"/>
      <w:lvlText w:val="（%1）"/>
      <w:lvlJc w:val="left"/>
      <w:rPr>
        <w:rFonts w:hint="eastAsia"/>
      </w:rPr>
    </w:lvl>
  </w:abstractNum>
  <w:abstractNum w:abstractNumId="1">
    <w:nsid w:val="54F874D5"/>
    <w:multiLevelType w:val="singleLevel"/>
    <w:tmpl w:val="54F874D5"/>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E04D71"/>
    <w:rsid w:val="07FA43D1"/>
    <w:rsid w:val="0B674B15"/>
    <w:rsid w:val="0B986EB0"/>
    <w:rsid w:val="0C4C49F5"/>
    <w:rsid w:val="18EB4D4B"/>
    <w:rsid w:val="19E77726"/>
    <w:rsid w:val="1B6021B6"/>
    <w:rsid w:val="24E41629"/>
    <w:rsid w:val="287A52F8"/>
    <w:rsid w:val="2B3C0C8A"/>
    <w:rsid w:val="3514528A"/>
    <w:rsid w:val="37D50FF4"/>
    <w:rsid w:val="41E04D71"/>
    <w:rsid w:val="4C73406D"/>
    <w:rsid w:val="5FD33DA9"/>
    <w:rsid w:val="7FBC0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ind w:firstLine="560" w:firstLineChars="200"/>
    </w:pPr>
    <w:rPr>
      <w:sz w:val="2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2024-11-15T07:42:00Z</dcterms:created>
  <dc:creator>Lenovo</dc:creator>
  <cp:lastModifiedBy>Lenovo</cp:lastModifiedBy>
  <dcterms:modified xsi:type="dcterms:W3CDTF">2024-11-27T06:55:31Z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C120B994C6DC41D08186505123493A69</vt:lpwstr>
  </property>
</Properties>
</file>