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  <w:lang w:eastAsia="zh-CN"/>
        </w:rPr>
        <w:t>智慧城市</w:t>
      </w:r>
      <w:r>
        <w:rPr>
          <w:rFonts w:hint="eastAsia" w:ascii="宋体" w:hAnsi="宋体" w:eastAsia="宋体"/>
          <w:b/>
          <w:bCs/>
          <w:sz w:val="32"/>
          <w:szCs w:val="32"/>
        </w:rPr>
        <w:t>项目支出绩效评价报告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一、基本情况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（一）项目概况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按照国家关于建设网络强国、数字中国、智慧社会的战略部署，立足市委、市政府赋予的“建设高质量发展示范区、生态宜居样板”定位，紧密衔接《唐山市开平区国民经济和社会发展第十四个五年规划和二〇</w:t>
      </w:r>
      <w:r>
        <w:rPr>
          <w:rFonts w:ascii="仿宋" w:hAnsi="仿宋" w:eastAsia="仿宋"/>
          <w:sz w:val="28"/>
          <w:szCs w:val="28"/>
        </w:rPr>
        <w:t>三</w:t>
      </w:r>
      <w:r>
        <w:rPr>
          <w:rFonts w:hint="eastAsia" w:ascii="仿宋" w:hAnsi="仿宋" w:eastAsia="仿宋"/>
          <w:sz w:val="28"/>
          <w:szCs w:val="28"/>
        </w:rPr>
        <w:t>五年远景目标纲要》，</w:t>
      </w:r>
      <w:r>
        <w:rPr>
          <w:rFonts w:ascii="仿宋" w:hAnsi="仿宋" w:eastAsia="仿宋"/>
          <w:sz w:val="28"/>
          <w:szCs w:val="28"/>
        </w:rPr>
        <w:t>围绕</w:t>
      </w:r>
      <w:r>
        <w:rPr>
          <w:rFonts w:hint="eastAsia" w:ascii="仿宋" w:hAnsi="仿宋" w:eastAsia="仿宋"/>
          <w:sz w:val="28"/>
          <w:szCs w:val="28"/>
        </w:rPr>
        <w:t>“精治”、“惠民”、“优政”总体要求，由开平区住房和城乡建设局牵头，充分利用</w:t>
      </w:r>
      <w:r>
        <w:rPr>
          <w:rFonts w:ascii="仿宋" w:hAnsi="仿宋" w:eastAsia="仿宋"/>
          <w:sz w:val="28"/>
          <w:szCs w:val="28"/>
        </w:rPr>
        <w:t>5G、大数据、云计算、物联网、人工智能等</w:t>
      </w:r>
      <w:r>
        <w:rPr>
          <w:rFonts w:hint="eastAsia" w:ascii="仿宋" w:hAnsi="仿宋" w:eastAsia="仿宋"/>
          <w:sz w:val="28"/>
          <w:szCs w:val="28"/>
        </w:rPr>
        <w:t>新一代信息通信技术，提高城市治理水平，更好的服务民生。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开平区智慧城市以</w:t>
      </w:r>
      <w:r>
        <w:rPr>
          <w:rFonts w:ascii="仿宋" w:hAnsi="仿宋" w:eastAsia="仿宋"/>
          <w:sz w:val="28"/>
          <w:szCs w:val="28"/>
        </w:rPr>
        <w:t>1+1+1+1+N的模式</w:t>
      </w:r>
      <w:r>
        <w:rPr>
          <w:rFonts w:hint="eastAsia" w:ascii="仿宋" w:hAnsi="仿宋" w:eastAsia="仿宋"/>
          <w:sz w:val="28"/>
          <w:szCs w:val="28"/>
        </w:rPr>
        <w:t>进行</w:t>
      </w:r>
      <w:r>
        <w:rPr>
          <w:rFonts w:ascii="仿宋" w:hAnsi="仿宋" w:eastAsia="仿宋"/>
          <w:sz w:val="28"/>
          <w:szCs w:val="28"/>
        </w:rPr>
        <w:t>建设</w:t>
      </w:r>
      <w:r>
        <w:rPr>
          <w:rFonts w:hint="eastAsia" w:ascii="仿宋" w:hAnsi="仿宋" w:eastAsia="仿宋"/>
          <w:sz w:val="28"/>
          <w:szCs w:val="28"/>
        </w:rPr>
        <w:t>，即建设一朵云、一张网、一个城市智慧中枢、一个城市运营中心、多个</w:t>
      </w:r>
      <w:bookmarkStart w:id="0" w:name="_Hlk153392579"/>
      <w:r>
        <w:rPr>
          <w:rFonts w:hint="eastAsia" w:ascii="仿宋" w:hAnsi="仿宋" w:eastAsia="仿宋"/>
          <w:sz w:val="28"/>
          <w:szCs w:val="28"/>
        </w:rPr>
        <w:t>智慧应用</w:t>
      </w:r>
      <w:bookmarkEnd w:id="0"/>
      <w:r>
        <w:rPr>
          <w:rFonts w:hint="eastAsia" w:ascii="仿宋" w:hAnsi="仿宋" w:eastAsia="仿宋"/>
          <w:sz w:val="28"/>
          <w:szCs w:val="28"/>
        </w:rPr>
        <w:t>，智慧应用覆盖智慧政务、城市管理、数字经济、数字惠民四大领域。</w:t>
      </w:r>
    </w:p>
    <w:p>
      <w:pPr>
        <w:spacing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唐山市开平区智慧城市建设项目</w:t>
      </w:r>
      <w:r>
        <w:rPr>
          <w:rFonts w:ascii="仿宋" w:hAnsi="仿宋" w:eastAsia="仿宋"/>
          <w:sz w:val="28"/>
          <w:szCs w:val="28"/>
        </w:rPr>
        <w:t>总投资10598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万</w:t>
      </w:r>
      <w:r>
        <w:rPr>
          <w:rFonts w:ascii="仿宋" w:hAnsi="仿宋" w:eastAsia="仿宋"/>
          <w:sz w:val="28"/>
          <w:szCs w:val="28"/>
        </w:rPr>
        <w:t>元</w:t>
      </w:r>
      <w:r>
        <w:rPr>
          <w:rFonts w:hint="eastAsia" w:ascii="仿宋" w:hAnsi="仿宋" w:eastAsia="仿宋"/>
          <w:sz w:val="28"/>
          <w:szCs w:val="28"/>
          <w:lang w:eastAsia="zh-CN"/>
        </w:rPr>
        <w:t>（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上级专项债券资金10400万元，现已支付3188万元。）该项目</w:t>
      </w:r>
      <w:r>
        <w:rPr>
          <w:rFonts w:hint="eastAsia" w:ascii="仿宋" w:hAnsi="仿宋" w:eastAsia="仿宋"/>
          <w:sz w:val="28"/>
          <w:szCs w:val="28"/>
        </w:rPr>
        <w:t>于</w:t>
      </w:r>
      <w:r>
        <w:rPr>
          <w:rFonts w:ascii="仿宋" w:hAnsi="仿宋" w:eastAsia="仿宋"/>
          <w:sz w:val="28"/>
          <w:szCs w:val="28"/>
        </w:rPr>
        <w:t>2023年3月31日正式启动开工，</w:t>
      </w:r>
      <w:r>
        <w:rPr>
          <w:rFonts w:hint="eastAsia" w:ascii="仿宋" w:hAnsi="仿宋" w:eastAsia="仿宋"/>
          <w:sz w:val="28"/>
          <w:szCs w:val="28"/>
        </w:rPr>
        <w:t xml:space="preserve"> 2</w:t>
      </w:r>
      <w:r>
        <w:rPr>
          <w:rFonts w:ascii="仿宋" w:hAnsi="仿宋" w:eastAsia="仿宋"/>
          <w:sz w:val="28"/>
          <w:szCs w:val="28"/>
        </w:rPr>
        <w:t>023</w:t>
      </w:r>
      <w:r>
        <w:rPr>
          <w:rFonts w:hint="eastAsia" w:ascii="仿宋" w:hAnsi="仿宋" w:eastAsia="仿宋"/>
          <w:sz w:val="28"/>
          <w:szCs w:val="28"/>
        </w:rPr>
        <w:t>年1</w:t>
      </w: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</w:rPr>
        <w:t>月1</w:t>
      </w:r>
      <w:r>
        <w:rPr>
          <w:rFonts w:ascii="仿宋" w:hAnsi="仿宋" w:eastAsia="仿宋"/>
          <w:sz w:val="28"/>
          <w:szCs w:val="28"/>
        </w:rPr>
        <w:t>0</w:t>
      </w:r>
      <w:r>
        <w:rPr>
          <w:rFonts w:hint="eastAsia" w:ascii="仿宋" w:hAnsi="仿宋" w:eastAsia="仿宋"/>
          <w:sz w:val="28"/>
          <w:szCs w:val="28"/>
        </w:rPr>
        <w:t>通过专家组验收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全部完成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（二）项目绩效目标</w:t>
      </w:r>
    </w:p>
    <w:p>
      <w:pPr>
        <w:rPr>
          <w:rFonts w:ascii="宋体" w:hAnsi="宋体" w:eastAsia="宋体"/>
          <w:sz w:val="28"/>
          <w:szCs w:val="28"/>
        </w:rPr>
      </w:pPr>
      <w:bookmarkStart w:id="1" w:name="_GoBack"/>
      <w:bookmarkEnd w:id="1"/>
      <w:r>
        <w:rPr>
          <w:rFonts w:hint="eastAsia" w:ascii="宋体" w:hAnsi="宋体" w:eastAsia="宋体"/>
          <w:sz w:val="28"/>
          <w:szCs w:val="28"/>
        </w:rPr>
        <w:t>二、绩效评价工作开展情况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（一）绩效评价目的、对象和范围。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（二）绩效评价原则、评价指标体系（附表说明）、评价方法、评价标准等。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（三）绩效评价工作过程。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三、综合评价情况及评价结论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四、绩效评价指标分析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（一）项目决策情况。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（二）项目过程情况。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（三）项目产出情况。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（四）项目效益情况。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五、主要经验及做法、存在的问题及原因分析</w:t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六、有关建议</w:t>
      </w:r>
    </w:p>
    <w:p>
      <w:pPr>
        <w:rPr>
          <w:rFonts w:hint="eastAsia"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七、其他需要说明的问题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EyMTk0MDEwZDkxMTczNTlhOWUzNmM2NmQyZmM0MzMifQ=="/>
  </w:docVars>
  <w:rsids>
    <w:rsidRoot w:val="00544C78"/>
    <w:rsid w:val="003A330D"/>
    <w:rsid w:val="00544C78"/>
    <w:rsid w:val="009528E5"/>
    <w:rsid w:val="00D67D0D"/>
    <w:rsid w:val="0A804798"/>
    <w:rsid w:val="13316973"/>
    <w:rsid w:val="1A9F4EEA"/>
    <w:rsid w:val="2834589A"/>
    <w:rsid w:val="624D5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autoRedefine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autoRedefine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autoRedefine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</Words>
  <Characters>572</Characters>
  <Lines>4</Lines>
  <Paragraphs>1</Paragraphs>
  <TotalTime>5</TotalTime>
  <ScaleCrop>false</ScaleCrop>
  <LinksUpToDate>false</LinksUpToDate>
  <CharactersWithSpaces>671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2024-03-29T07:52:00Z</dcterms:created>
  <dc:creator>YJ GU</dc:creator>
  <cp:lastModifiedBy>Administrator</cp:lastModifiedBy>
  <dcterms:modified xsi:type="dcterms:W3CDTF">2024-04-03T02:42:59Z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CDD16A18E671496F855DCBAD99244031</vt:lpwstr>
  </property>
</Properties>
</file>