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930" w:tblpY="1486"/>
        <w:tblOverlap w:val="never"/>
        <w:tblW w:w="91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537"/>
        <w:gridCol w:w="1327"/>
        <w:gridCol w:w="216"/>
        <w:gridCol w:w="1417"/>
        <w:gridCol w:w="709"/>
        <w:gridCol w:w="162"/>
        <w:gridCol w:w="405"/>
        <w:gridCol w:w="304"/>
        <w:gridCol w:w="263"/>
        <w:gridCol w:w="588"/>
        <w:gridCol w:w="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exact"/>
        </w:trPr>
        <w:tc>
          <w:tcPr>
            <w:tcW w:w="913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Cs w:val="32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607060</wp:posOffset>
                  </wp:positionH>
                  <wp:positionV relativeFrom="paragraph">
                    <wp:posOffset>205740</wp:posOffset>
                  </wp:positionV>
                  <wp:extent cx="1610360" cy="1557020"/>
                  <wp:effectExtent l="0" t="0" r="0" b="0"/>
                  <wp:wrapNone/>
                  <wp:docPr id="3" name="图片 3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DFFFE">
                                  <a:alpha val="100000"/>
                                </a:srgbClr>
                              </a:clrFrom>
                              <a:clrTo>
                                <a:srgbClr val="FDFFFE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360" cy="1557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32"/>
                <w:lang w:eastAsia="zh-CN"/>
              </w:rPr>
              <w:drawing>
                <wp:inline distT="0" distB="0" distL="114300" distR="114300">
                  <wp:extent cx="5657215" cy="5467350"/>
                  <wp:effectExtent l="0" t="0" r="635" b="0"/>
                  <wp:docPr id="2" name="图片 2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7215" cy="546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32"/>
                <w:lang w:eastAsia="zh-CN"/>
              </w:rPr>
              <w:drawing>
                <wp:inline distT="0" distB="0" distL="114300" distR="114300">
                  <wp:extent cx="5657215" cy="5467350"/>
                  <wp:effectExtent l="0" t="0" r="635" b="0"/>
                  <wp:docPr id="1" name="图片 1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7215" cy="546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</w:trPr>
        <w:tc>
          <w:tcPr>
            <w:tcW w:w="913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6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本级房产服务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6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唐山市开平区住房和城乡建设局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8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</w:rPr>
              <w:t>唐山市开平区住房和城乡建设局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333.28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500</w:t>
            </w: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333.28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3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6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58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提高房管小区整体管理水平</w:t>
            </w:r>
          </w:p>
        </w:tc>
        <w:tc>
          <w:tcPr>
            <w:tcW w:w="29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全部完成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服务小区数量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17个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验收合格率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付款及时率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成本控制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bidi="ar"/>
              </w:rPr>
              <w:t>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 w:bidi="ar"/>
              </w:rPr>
              <w:t>500万元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3"/>
                <w:szCs w:val="13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3"/>
                <w:szCs w:val="13"/>
                <w:lang w:val="en-US" w:eastAsia="zh-CN"/>
              </w:rPr>
              <w:t>333万元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提高百姓幸福指数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3"/>
                <w:szCs w:val="13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6"/>
                <w:szCs w:val="16"/>
              </w:rPr>
              <w:t>提高百姓幸福指数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持续发生影响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持续发生影响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满意人数占调查人数比例度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&gt;=95%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96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</w:trPr>
        <w:tc>
          <w:tcPr>
            <w:tcW w:w="68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eastAsia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5CAE160D"/>
    <w:rsid w:val="003F4961"/>
    <w:rsid w:val="0068545F"/>
    <w:rsid w:val="00884006"/>
    <w:rsid w:val="00897863"/>
    <w:rsid w:val="00924170"/>
    <w:rsid w:val="060B20BE"/>
    <w:rsid w:val="07286477"/>
    <w:rsid w:val="17A16E18"/>
    <w:rsid w:val="194F051E"/>
    <w:rsid w:val="27003883"/>
    <w:rsid w:val="3FB76166"/>
    <w:rsid w:val="404E04D7"/>
    <w:rsid w:val="4EC529BA"/>
    <w:rsid w:val="52AC1AFF"/>
    <w:rsid w:val="5904601B"/>
    <w:rsid w:val="5BB85A28"/>
    <w:rsid w:val="5CAE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760</Characters>
  <Lines>6</Lines>
  <Paragraphs>1</Paragraphs>
  <TotalTime>17</TotalTime>
  <ScaleCrop>false</ScaleCrop>
  <LinksUpToDate>false</LinksUpToDate>
  <CharactersWithSpaces>892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2021-08-18T08:20:00Z</dcterms:created>
  <dc:creator>lenovo</dc:creator>
  <cp:lastModifiedBy>Administrator</cp:lastModifiedBy>
  <dcterms:modified xsi:type="dcterms:W3CDTF">2024-04-07T06:51:09Z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98843B7FDDCF4750A921FD0479F5206E</vt:lpwstr>
  </property>
</Properties>
</file>