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805唐山市开平区洼里镇人民政府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949.04</w:t>
            </w:r>
          </w:p>
        </w:tc>
        <w:tc>
          <w:tcPr>
            <w:tcW w:w="4535" w:type="dxa"/>
            <w:vAlign w:val="center"/>
          </w:tcPr>
          <w:p>
            <w:pPr>
              <w:pStyle w:val="14"/>
            </w:pPr>
            <w:r>
              <w:t>一、一般公共服务支出</w:t>
            </w:r>
          </w:p>
        </w:tc>
        <w:tc>
          <w:tcPr>
            <w:tcW w:w="2126" w:type="dxa"/>
            <w:vAlign w:val="center"/>
          </w:tcPr>
          <w:p>
            <w:pPr>
              <w:pStyle w:val="13"/>
            </w:pPr>
            <w:r>
              <w:t>801.68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200.00</w:t>
            </w: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78.63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54.49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1149.04</w:t>
            </w:r>
          </w:p>
        </w:tc>
        <w:tc>
          <w:tcPr>
            <w:tcW w:w="4535" w:type="dxa"/>
            <w:vAlign w:val="center"/>
          </w:tcPr>
          <w:p>
            <w:pPr>
              <w:pStyle w:val="16"/>
            </w:pPr>
            <w:r>
              <w:t>本年支出合计</w:t>
            </w:r>
          </w:p>
        </w:tc>
        <w:tc>
          <w:tcPr>
            <w:tcW w:w="2126" w:type="dxa"/>
            <w:vAlign w:val="center"/>
          </w:tcPr>
          <w:p>
            <w:pPr>
              <w:pStyle w:val="17"/>
            </w:pPr>
            <w:r>
              <w:t>1149.04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1149.04</w:t>
            </w:r>
          </w:p>
        </w:tc>
        <w:tc>
          <w:tcPr>
            <w:tcW w:w="4535" w:type="dxa"/>
            <w:vAlign w:val="center"/>
          </w:tcPr>
          <w:p>
            <w:pPr>
              <w:pStyle w:val="16"/>
            </w:pPr>
            <w:r>
              <w:t>支出总计</w:t>
            </w:r>
          </w:p>
        </w:tc>
        <w:tc>
          <w:tcPr>
            <w:tcW w:w="2126" w:type="dxa"/>
            <w:vAlign w:val="center"/>
          </w:tcPr>
          <w:p>
            <w:pPr>
              <w:pStyle w:val="17"/>
            </w:pPr>
            <w:r>
              <w:t>1149.04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805唐山市开平区洼里镇人民政府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1149.04</w:t>
            </w:r>
          </w:p>
        </w:tc>
        <w:tc>
          <w:tcPr>
            <w:tcW w:w="1134" w:type="dxa"/>
            <w:vAlign w:val="center"/>
          </w:tcPr>
          <w:p>
            <w:pPr>
              <w:pStyle w:val="17"/>
            </w:pPr>
            <w:r>
              <w:t>1149.04</w:t>
            </w:r>
          </w:p>
        </w:tc>
        <w:tc>
          <w:tcPr>
            <w:tcW w:w="1134" w:type="dxa"/>
            <w:vAlign w:val="center"/>
          </w:tcPr>
          <w:p>
            <w:pPr>
              <w:pStyle w:val="17"/>
            </w:pPr>
            <w:r>
              <w:t>1149.04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801.68</w:t>
            </w:r>
          </w:p>
        </w:tc>
        <w:tc>
          <w:tcPr>
            <w:tcW w:w="1134" w:type="dxa"/>
            <w:vAlign w:val="center"/>
          </w:tcPr>
          <w:p>
            <w:pPr>
              <w:pStyle w:val="13"/>
            </w:pPr>
            <w:r>
              <w:t>801.68</w:t>
            </w:r>
          </w:p>
        </w:tc>
        <w:tc>
          <w:tcPr>
            <w:tcW w:w="1134" w:type="dxa"/>
            <w:vAlign w:val="center"/>
          </w:tcPr>
          <w:p>
            <w:pPr>
              <w:pStyle w:val="13"/>
            </w:pPr>
            <w:r>
              <w:t>801.68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801.68</w:t>
            </w:r>
          </w:p>
        </w:tc>
        <w:tc>
          <w:tcPr>
            <w:tcW w:w="1134" w:type="dxa"/>
            <w:vAlign w:val="center"/>
          </w:tcPr>
          <w:p>
            <w:pPr>
              <w:pStyle w:val="13"/>
            </w:pPr>
            <w:r>
              <w:t>801.68</w:t>
            </w:r>
          </w:p>
        </w:tc>
        <w:tc>
          <w:tcPr>
            <w:tcW w:w="1134" w:type="dxa"/>
            <w:vAlign w:val="center"/>
          </w:tcPr>
          <w:p>
            <w:pPr>
              <w:pStyle w:val="13"/>
            </w:pPr>
            <w:r>
              <w:t>801.68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788.78</w:t>
            </w:r>
          </w:p>
        </w:tc>
        <w:tc>
          <w:tcPr>
            <w:tcW w:w="1134" w:type="dxa"/>
            <w:vAlign w:val="center"/>
          </w:tcPr>
          <w:p>
            <w:pPr>
              <w:pStyle w:val="13"/>
            </w:pPr>
            <w:r>
              <w:t>788.78</w:t>
            </w:r>
          </w:p>
        </w:tc>
        <w:tc>
          <w:tcPr>
            <w:tcW w:w="1134" w:type="dxa"/>
            <w:vAlign w:val="center"/>
          </w:tcPr>
          <w:p>
            <w:pPr>
              <w:pStyle w:val="13"/>
            </w:pPr>
            <w:r>
              <w:t>788.78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12.90</w:t>
            </w:r>
          </w:p>
        </w:tc>
        <w:tc>
          <w:tcPr>
            <w:tcW w:w="1134" w:type="dxa"/>
            <w:vAlign w:val="center"/>
          </w:tcPr>
          <w:p>
            <w:pPr>
              <w:pStyle w:val="13"/>
            </w:pPr>
            <w:r>
              <w:t>12.90</w:t>
            </w:r>
          </w:p>
        </w:tc>
        <w:tc>
          <w:tcPr>
            <w:tcW w:w="1134" w:type="dxa"/>
            <w:vAlign w:val="center"/>
          </w:tcPr>
          <w:p>
            <w:pPr>
              <w:pStyle w:val="13"/>
            </w:pPr>
            <w:r>
              <w:t>12.90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14.23</w:t>
            </w:r>
          </w:p>
        </w:tc>
        <w:tc>
          <w:tcPr>
            <w:tcW w:w="1134" w:type="dxa"/>
            <w:vAlign w:val="center"/>
          </w:tcPr>
          <w:p>
            <w:pPr>
              <w:pStyle w:val="13"/>
            </w:pPr>
            <w:r>
              <w:t>14.23</w:t>
            </w:r>
          </w:p>
        </w:tc>
        <w:tc>
          <w:tcPr>
            <w:tcW w:w="1134" w:type="dxa"/>
            <w:vAlign w:val="center"/>
          </w:tcPr>
          <w:p>
            <w:pPr>
              <w:pStyle w:val="13"/>
            </w:pPr>
            <w:r>
              <w:t>14.23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14.23</w:t>
            </w:r>
          </w:p>
        </w:tc>
        <w:tc>
          <w:tcPr>
            <w:tcW w:w="1134" w:type="dxa"/>
            <w:vAlign w:val="center"/>
          </w:tcPr>
          <w:p>
            <w:pPr>
              <w:pStyle w:val="13"/>
            </w:pPr>
            <w:r>
              <w:t>14.23</w:t>
            </w:r>
          </w:p>
        </w:tc>
        <w:tc>
          <w:tcPr>
            <w:tcW w:w="1134" w:type="dxa"/>
            <w:vAlign w:val="center"/>
          </w:tcPr>
          <w:p>
            <w:pPr>
              <w:pStyle w:val="13"/>
            </w:pPr>
            <w:r>
              <w:t>14.23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14.23</w:t>
            </w:r>
          </w:p>
        </w:tc>
        <w:tc>
          <w:tcPr>
            <w:tcW w:w="1134" w:type="dxa"/>
            <w:vAlign w:val="center"/>
          </w:tcPr>
          <w:p>
            <w:pPr>
              <w:pStyle w:val="13"/>
            </w:pPr>
            <w:r>
              <w:t>14.23</w:t>
            </w:r>
          </w:p>
        </w:tc>
        <w:tc>
          <w:tcPr>
            <w:tcW w:w="1134" w:type="dxa"/>
            <w:vAlign w:val="center"/>
          </w:tcPr>
          <w:p>
            <w:pPr>
              <w:pStyle w:val="13"/>
            </w:pPr>
            <w:r>
              <w:t>14.23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78.63</w:t>
            </w:r>
          </w:p>
        </w:tc>
        <w:tc>
          <w:tcPr>
            <w:tcW w:w="1134" w:type="dxa"/>
            <w:vAlign w:val="center"/>
          </w:tcPr>
          <w:p>
            <w:pPr>
              <w:pStyle w:val="13"/>
            </w:pPr>
            <w:r>
              <w:t>78.63</w:t>
            </w:r>
          </w:p>
        </w:tc>
        <w:tc>
          <w:tcPr>
            <w:tcW w:w="1134" w:type="dxa"/>
            <w:vAlign w:val="center"/>
          </w:tcPr>
          <w:p>
            <w:pPr>
              <w:pStyle w:val="13"/>
            </w:pPr>
            <w:r>
              <w:t>78.63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78.63</w:t>
            </w:r>
          </w:p>
        </w:tc>
        <w:tc>
          <w:tcPr>
            <w:tcW w:w="1134" w:type="dxa"/>
            <w:vAlign w:val="center"/>
          </w:tcPr>
          <w:p>
            <w:pPr>
              <w:pStyle w:val="13"/>
            </w:pPr>
            <w:r>
              <w:t>78.63</w:t>
            </w:r>
          </w:p>
        </w:tc>
        <w:tc>
          <w:tcPr>
            <w:tcW w:w="1134" w:type="dxa"/>
            <w:vAlign w:val="center"/>
          </w:tcPr>
          <w:p>
            <w:pPr>
              <w:pStyle w:val="13"/>
            </w:pPr>
            <w:r>
              <w:t>78.63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78.63</w:t>
            </w:r>
          </w:p>
        </w:tc>
        <w:tc>
          <w:tcPr>
            <w:tcW w:w="1134" w:type="dxa"/>
            <w:vAlign w:val="center"/>
          </w:tcPr>
          <w:p>
            <w:pPr>
              <w:pStyle w:val="13"/>
            </w:pPr>
            <w:r>
              <w:t>78.63</w:t>
            </w:r>
          </w:p>
        </w:tc>
        <w:tc>
          <w:tcPr>
            <w:tcW w:w="1134" w:type="dxa"/>
            <w:vAlign w:val="center"/>
          </w:tcPr>
          <w:p>
            <w:pPr>
              <w:pStyle w:val="13"/>
            </w:pPr>
            <w:r>
              <w:t>78.63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2120804</w:t>
            </w:r>
          </w:p>
        </w:tc>
        <w:tc>
          <w:tcPr>
            <w:tcW w:w="1559" w:type="dxa"/>
            <w:vAlign w:val="center"/>
          </w:tcPr>
          <w:p>
            <w:pPr>
              <w:pStyle w:val="14"/>
            </w:pPr>
            <w:r>
              <w:t>农村基础设施建设支出</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54.49</w:t>
            </w:r>
          </w:p>
        </w:tc>
        <w:tc>
          <w:tcPr>
            <w:tcW w:w="1134" w:type="dxa"/>
            <w:vAlign w:val="center"/>
          </w:tcPr>
          <w:p>
            <w:pPr>
              <w:pStyle w:val="13"/>
            </w:pPr>
            <w:r>
              <w:t>54.49</w:t>
            </w:r>
          </w:p>
        </w:tc>
        <w:tc>
          <w:tcPr>
            <w:tcW w:w="1134" w:type="dxa"/>
            <w:vAlign w:val="center"/>
          </w:tcPr>
          <w:p>
            <w:pPr>
              <w:pStyle w:val="13"/>
            </w:pPr>
            <w:r>
              <w:t>54.49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54.49</w:t>
            </w:r>
          </w:p>
        </w:tc>
        <w:tc>
          <w:tcPr>
            <w:tcW w:w="1134" w:type="dxa"/>
            <w:vAlign w:val="center"/>
          </w:tcPr>
          <w:p>
            <w:pPr>
              <w:pStyle w:val="13"/>
            </w:pPr>
            <w:r>
              <w:t>54.49</w:t>
            </w:r>
          </w:p>
        </w:tc>
        <w:tc>
          <w:tcPr>
            <w:tcW w:w="1134" w:type="dxa"/>
            <w:vAlign w:val="center"/>
          </w:tcPr>
          <w:p>
            <w:pPr>
              <w:pStyle w:val="13"/>
            </w:pPr>
            <w:r>
              <w:t>54.49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54.49</w:t>
            </w:r>
          </w:p>
        </w:tc>
        <w:tc>
          <w:tcPr>
            <w:tcW w:w="1134" w:type="dxa"/>
            <w:vAlign w:val="center"/>
          </w:tcPr>
          <w:p>
            <w:pPr>
              <w:pStyle w:val="13"/>
            </w:pPr>
            <w:r>
              <w:t>54.49</w:t>
            </w:r>
          </w:p>
        </w:tc>
        <w:tc>
          <w:tcPr>
            <w:tcW w:w="1134" w:type="dxa"/>
            <w:vAlign w:val="center"/>
          </w:tcPr>
          <w:p>
            <w:pPr>
              <w:pStyle w:val="13"/>
            </w:pPr>
            <w:r>
              <w:t>54.49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805唐山市开平区洼里镇人民政府</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1149.04</w:t>
            </w:r>
          </w:p>
        </w:tc>
        <w:tc>
          <w:tcPr>
            <w:tcW w:w="1361" w:type="dxa"/>
            <w:vAlign w:val="center"/>
          </w:tcPr>
          <w:p>
            <w:pPr>
              <w:pStyle w:val="17"/>
            </w:pPr>
            <w:r>
              <w:t>936.14</w:t>
            </w:r>
          </w:p>
        </w:tc>
        <w:tc>
          <w:tcPr>
            <w:tcW w:w="1361" w:type="dxa"/>
            <w:vAlign w:val="center"/>
          </w:tcPr>
          <w:p>
            <w:pPr>
              <w:pStyle w:val="17"/>
            </w:pPr>
            <w:r>
              <w:t>212.90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801.68</w:t>
            </w:r>
          </w:p>
        </w:tc>
        <w:tc>
          <w:tcPr>
            <w:tcW w:w="1361" w:type="dxa"/>
            <w:vAlign w:val="center"/>
          </w:tcPr>
          <w:p>
            <w:pPr>
              <w:pStyle w:val="13"/>
            </w:pPr>
            <w:r>
              <w:t>788.78</w:t>
            </w:r>
          </w:p>
        </w:tc>
        <w:tc>
          <w:tcPr>
            <w:tcW w:w="1361" w:type="dxa"/>
            <w:vAlign w:val="center"/>
          </w:tcPr>
          <w:p>
            <w:pPr>
              <w:pStyle w:val="13"/>
            </w:pPr>
            <w:r>
              <w:t>12.90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801.68</w:t>
            </w:r>
          </w:p>
        </w:tc>
        <w:tc>
          <w:tcPr>
            <w:tcW w:w="1361" w:type="dxa"/>
            <w:vAlign w:val="center"/>
          </w:tcPr>
          <w:p>
            <w:pPr>
              <w:pStyle w:val="13"/>
            </w:pPr>
            <w:r>
              <w:t>788.78</w:t>
            </w:r>
          </w:p>
        </w:tc>
        <w:tc>
          <w:tcPr>
            <w:tcW w:w="1361" w:type="dxa"/>
            <w:vAlign w:val="center"/>
          </w:tcPr>
          <w:p>
            <w:pPr>
              <w:pStyle w:val="13"/>
            </w:pPr>
            <w:r>
              <w:t>12.90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788.78</w:t>
            </w:r>
          </w:p>
        </w:tc>
        <w:tc>
          <w:tcPr>
            <w:tcW w:w="1361" w:type="dxa"/>
            <w:vAlign w:val="center"/>
          </w:tcPr>
          <w:p>
            <w:pPr>
              <w:pStyle w:val="13"/>
            </w:pPr>
            <w:r>
              <w:t>788.78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12.90</w:t>
            </w:r>
          </w:p>
        </w:tc>
        <w:tc>
          <w:tcPr>
            <w:tcW w:w="1361" w:type="dxa"/>
            <w:vAlign w:val="center"/>
          </w:tcPr>
          <w:p>
            <w:pPr>
              <w:pStyle w:val="13"/>
            </w:pPr>
          </w:p>
        </w:tc>
        <w:tc>
          <w:tcPr>
            <w:tcW w:w="1361" w:type="dxa"/>
            <w:vAlign w:val="center"/>
          </w:tcPr>
          <w:p>
            <w:pPr>
              <w:pStyle w:val="13"/>
            </w:pPr>
            <w:r>
              <w:t>12.90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14.23</w:t>
            </w:r>
          </w:p>
        </w:tc>
        <w:tc>
          <w:tcPr>
            <w:tcW w:w="1361" w:type="dxa"/>
            <w:vAlign w:val="center"/>
          </w:tcPr>
          <w:p>
            <w:pPr>
              <w:pStyle w:val="13"/>
            </w:pPr>
            <w:r>
              <w:t>14.23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14.23</w:t>
            </w:r>
          </w:p>
        </w:tc>
        <w:tc>
          <w:tcPr>
            <w:tcW w:w="1361" w:type="dxa"/>
            <w:vAlign w:val="center"/>
          </w:tcPr>
          <w:p>
            <w:pPr>
              <w:pStyle w:val="13"/>
            </w:pPr>
            <w:r>
              <w:t>14.23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14.23</w:t>
            </w:r>
          </w:p>
        </w:tc>
        <w:tc>
          <w:tcPr>
            <w:tcW w:w="1361" w:type="dxa"/>
            <w:vAlign w:val="center"/>
          </w:tcPr>
          <w:p>
            <w:pPr>
              <w:pStyle w:val="13"/>
            </w:pPr>
            <w:r>
              <w:t>14.23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78.63</w:t>
            </w:r>
          </w:p>
        </w:tc>
        <w:tc>
          <w:tcPr>
            <w:tcW w:w="1361" w:type="dxa"/>
            <w:vAlign w:val="center"/>
          </w:tcPr>
          <w:p>
            <w:pPr>
              <w:pStyle w:val="13"/>
            </w:pPr>
            <w:r>
              <w:t>78.63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78.63</w:t>
            </w:r>
          </w:p>
        </w:tc>
        <w:tc>
          <w:tcPr>
            <w:tcW w:w="1361" w:type="dxa"/>
            <w:vAlign w:val="center"/>
          </w:tcPr>
          <w:p>
            <w:pPr>
              <w:pStyle w:val="13"/>
            </w:pPr>
            <w:r>
              <w:t>78.63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78.63</w:t>
            </w:r>
          </w:p>
        </w:tc>
        <w:tc>
          <w:tcPr>
            <w:tcW w:w="1361" w:type="dxa"/>
            <w:vAlign w:val="center"/>
          </w:tcPr>
          <w:p>
            <w:pPr>
              <w:pStyle w:val="13"/>
            </w:pPr>
            <w:r>
              <w:t>78.63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2120804</w:t>
            </w:r>
          </w:p>
        </w:tc>
        <w:tc>
          <w:tcPr>
            <w:tcW w:w="4535" w:type="dxa"/>
            <w:vAlign w:val="center"/>
          </w:tcPr>
          <w:p>
            <w:pPr>
              <w:pStyle w:val="14"/>
            </w:pPr>
            <w:r>
              <w:t>农村基础设施建设支出</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54.49</w:t>
            </w:r>
          </w:p>
        </w:tc>
        <w:tc>
          <w:tcPr>
            <w:tcW w:w="1361" w:type="dxa"/>
            <w:vAlign w:val="center"/>
          </w:tcPr>
          <w:p>
            <w:pPr>
              <w:pStyle w:val="13"/>
            </w:pPr>
            <w:r>
              <w:t>54.49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54.49</w:t>
            </w:r>
          </w:p>
        </w:tc>
        <w:tc>
          <w:tcPr>
            <w:tcW w:w="1361" w:type="dxa"/>
            <w:vAlign w:val="center"/>
          </w:tcPr>
          <w:p>
            <w:pPr>
              <w:pStyle w:val="13"/>
            </w:pPr>
            <w:r>
              <w:t>54.49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54.49</w:t>
            </w:r>
          </w:p>
        </w:tc>
        <w:tc>
          <w:tcPr>
            <w:tcW w:w="1361" w:type="dxa"/>
            <w:vAlign w:val="center"/>
          </w:tcPr>
          <w:p>
            <w:pPr>
              <w:pStyle w:val="13"/>
            </w:pPr>
            <w:r>
              <w:t>54.49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805唐山市开平区洼里镇人民政府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949.04</w:t>
            </w:r>
          </w:p>
        </w:tc>
        <w:tc>
          <w:tcPr>
            <w:tcW w:w="3402" w:type="dxa"/>
            <w:vAlign w:val="center"/>
          </w:tcPr>
          <w:p>
            <w:pPr>
              <w:pStyle w:val="14"/>
            </w:pPr>
            <w:r>
              <w:t>一、一般公共服务支出</w:t>
            </w:r>
          </w:p>
        </w:tc>
        <w:tc>
          <w:tcPr>
            <w:tcW w:w="1474" w:type="dxa"/>
            <w:vAlign w:val="center"/>
          </w:tcPr>
          <w:p>
            <w:pPr>
              <w:pStyle w:val="13"/>
            </w:pPr>
            <w:r>
              <w:t>801.68</w:t>
            </w:r>
          </w:p>
        </w:tc>
        <w:tc>
          <w:tcPr>
            <w:tcW w:w="1474" w:type="dxa"/>
            <w:vAlign w:val="center"/>
          </w:tcPr>
          <w:p>
            <w:pPr>
              <w:pStyle w:val="13"/>
            </w:pPr>
            <w:r>
              <w:t>801.68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14.23</w:t>
            </w:r>
          </w:p>
        </w:tc>
        <w:tc>
          <w:tcPr>
            <w:tcW w:w="1474" w:type="dxa"/>
            <w:vAlign w:val="center"/>
          </w:tcPr>
          <w:p>
            <w:pPr>
              <w:pStyle w:val="13"/>
            </w:pPr>
            <w:r>
              <w:t>14.23</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78.63</w:t>
            </w:r>
          </w:p>
        </w:tc>
        <w:tc>
          <w:tcPr>
            <w:tcW w:w="1474" w:type="dxa"/>
            <w:vAlign w:val="center"/>
          </w:tcPr>
          <w:p>
            <w:pPr>
              <w:pStyle w:val="13"/>
            </w:pPr>
            <w:r>
              <w:t>78.63</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200.00</w:t>
            </w:r>
          </w:p>
        </w:tc>
        <w:tc>
          <w:tcPr>
            <w:tcW w:w="1474" w:type="dxa"/>
            <w:vAlign w:val="center"/>
          </w:tcPr>
          <w:p>
            <w:pPr>
              <w:pStyle w:val="13"/>
            </w:pPr>
          </w:p>
        </w:tc>
        <w:tc>
          <w:tcPr>
            <w:tcW w:w="1474" w:type="dxa"/>
            <w:vAlign w:val="center"/>
          </w:tcPr>
          <w:p>
            <w:pPr>
              <w:pStyle w:val="13"/>
            </w:pPr>
            <w:r>
              <w:t>200.00</w:t>
            </w: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54.49</w:t>
            </w:r>
          </w:p>
        </w:tc>
        <w:tc>
          <w:tcPr>
            <w:tcW w:w="1474" w:type="dxa"/>
            <w:vAlign w:val="center"/>
          </w:tcPr>
          <w:p>
            <w:pPr>
              <w:pStyle w:val="13"/>
            </w:pPr>
            <w:r>
              <w:t>54.49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1149.04</w:t>
            </w:r>
          </w:p>
        </w:tc>
        <w:tc>
          <w:tcPr>
            <w:tcW w:w="3402" w:type="dxa"/>
            <w:vAlign w:val="center"/>
          </w:tcPr>
          <w:p>
            <w:pPr>
              <w:pStyle w:val="16"/>
            </w:pPr>
            <w:r>
              <w:t>本年支出合计</w:t>
            </w:r>
          </w:p>
        </w:tc>
        <w:tc>
          <w:tcPr>
            <w:tcW w:w="1474" w:type="dxa"/>
            <w:vAlign w:val="center"/>
          </w:tcPr>
          <w:p>
            <w:pPr>
              <w:pStyle w:val="17"/>
            </w:pPr>
            <w:r>
              <w:t>1149.04</w:t>
            </w:r>
          </w:p>
        </w:tc>
        <w:tc>
          <w:tcPr>
            <w:tcW w:w="1474" w:type="dxa"/>
            <w:vAlign w:val="center"/>
          </w:tcPr>
          <w:p>
            <w:pPr>
              <w:pStyle w:val="17"/>
            </w:pPr>
            <w:r>
              <w:t>949.04</w:t>
            </w:r>
          </w:p>
        </w:tc>
        <w:tc>
          <w:tcPr>
            <w:tcW w:w="1474" w:type="dxa"/>
            <w:vAlign w:val="center"/>
          </w:tcPr>
          <w:p>
            <w:pPr>
              <w:pStyle w:val="17"/>
            </w:pPr>
            <w:r>
              <w:t>200.00</w:t>
            </w: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1149.04</w:t>
            </w:r>
          </w:p>
        </w:tc>
        <w:tc>
          <w:tcPr>
            <w:tcW w:w="3402" w:type="dxa"/>
            <w:vAlign w:val="center"/>
          </w:tcPr>
          <w:p>
            <w:pPr>
              <w:pStyle w:val="16"/>
            </w:pPr>
            <w:r>
              <w:t>支出总计</w:t>
            </w:r>
          </w:p>
        </w:tc>
        <w:tc>
          <w:tcPr>
            <w:tcW w:w="1474" w:type="dxa"/>
            <w:vAlign w:val="center"/>
          </w:tcPr>
          <w:p>
            <w:pPr>
              <w:pStyle w:val="17"/>
            </w:pPr>
            <w:r>
              <w:t>1149.04</w:t>
            </w:r>
          </w:p>
        </w:tc>
        <w:tc>
          <w:tcPr>
            <w:tcW w:w="1474" w:type="dxa"/>
            <w:vAlign w:val="center"/>
          </w:tcPr>
          <w:p>
            <w:pPr>
              <w:pStyle w:val="17"/>
            </w:pPr>
            <w:r>
              <w:t>949.04</w:t>
            </w:r>
          </w:p>
        </w:tc>
        <w:tc>
          <w:tcPr>
            <w:tcW w:w="1474" w:type="dxa"/>
            <w:vAlign w:val="center"/>
          </w:tcPr>
          <w:p>
            <w:pPr>
              <w:pStyle w:val="17"/>
            </w:pPr>
            <w:r>
              <w:t>200.00</w:t>
            </w: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805唐山市开平区洼里镇人民政府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949.04</w:t>
            </w:r>
          </w:p>
        </w:tc>
        <w:tc>
          <w:tcPr>
            <w:tcW w:w="2551" w:type="dxa"/>
            <w:vAlign w:val="center"/>
          </w:tcPr>
          <w:p>
            <w:pPr>
              <w:pStyle w:val="17"/>
            </w:pPr>
            <w:r>
              <w:t>936.14</w:t>
            </w:r>
          </w:p>
        </w:tc>
        <w:tc>
          <w:tcPr>
            <w:tcW w:w="2551" w:type="dxa"/>
            <w:vAlign w:val="center"/>
          </w:tcPr>
          <w:p>
            <w:pPr>
              <w:pStyle w:val="17"/>
            </w:pPr>
            <w:r>
              <w:t>12.90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801.68</w:t>
            </w:r>
          </w:p>
        </w:tc>
        <w:tc>
          <w:tcPr>
            <w:tcW w:w="2551" w:type="dxa"/>
            <w:vAlign w:val="center"/>
          </w:tcPr>
          <w:p>
            <w:pPr>
              <w:pStyle w:val="13"/>
            </w:pPr>
            <w:r>
              <w:t>788.78</w:t>
            </w:r>
          </w:p>
        </w:tc>
        <w:tc>
          <w:tcPr>
            <w:tcW w:w="2551" w:type="dxa"/>
            <w:vAlign w:val="center"/>
          </w:tcPr>
          <w:p>
            <w:pPr>
              <w:pStyle w:val="13"/>
            </w:pPr>
            <w:r>
              <w:t>12.90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801.68</w:t>
            </w:r>
          </w:p>
        </w:tc>
        <w:tc>
          <w:tcPr>
            <w:tcW w:w="2551" w:type="dxa"/>
            <w:vAlign w:val="center"/>
          </w:tcPr>
          <w:p>
            <w:pPr>
              <w:pStyle w:val="13"/>
            </w:pPr>
            <w:r>
              <w:t>788.78</w:t>
            </w:r>
          </w:p>
        </w:tc>
        <w:tc>
          <w:tcPr>
            <w:tcW w:w="2551" w:type="dxa"/>
            <w:vAlign w:val="center"/>
          </w:tcPr>
          <w:p>
            <w:pPr>
              <w:pStyle w:val="13"/>
            </w:pPr>
            <w:r>
              <w:t>12.90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788.78</w:t>
            </w:r>
          </w:p>
        </w:tc>
        <w:tc>
          <w:tcPr>
            <w:tcW w:w="2551" w:type="dxa"/>
            <w:vAlign w:val="center"/>
          </w:tcPr>
          <w:p>
            <w:pPr>
              <w:pStyle w:val="13"/>
            </w:pPr>
            <w:r>
              <w:t>788.78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12.90</w:t>
            </w:r>
          </w:p>
        </w:tc>
        <w:tc>
          <w:tcPr>
            <w:tcW w:w="2551" w:type="dxa"/>
            <w:vAlign w:val="center"/>
          </w:tcPr>
          <w:p>
            <w:pPr>
              <w:pStyle w:val="13"/>
            </w:pPr>
          </w:p>
        </w:tc>
        <w:tc>
          <w:tcPr>
            <w:tcW w:w="2551" w:type="dxa"/>
            <w:vAlign w:val="center"/>
          </w:tcPr>
          <w:p>
            <w:pPr>
              <w:pStyle w:val="13"/>
            </w:pPr>
            <w:r>
              <w:t>12.90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14.23</w:t>
            </w:r>
          </w:p>
        </w:tc>
        <w:tc>
          <w:tcPr>
            <w:tcW w:w="2551" w:type="dxa"/>
            <w:vAlign w:val="center"/>
          </w:tcPr>
          <w:p>
            <w:pPr>
              <w:pStyle w:val="13"/>
            </w:pPr>
            <w:r>
              <w:t>14.23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14.23</w:t>
            </w:r>
          </w:p>
        </w:tc>
        <w:tc>
          <w:tcPr>
            <w:tcW w:w="2551" w:type="dxa"/>
            <w:vAlign w:val="center"/>
          </w:tcPr>
          <w:p>
            <w:pPr>
              <w:pStyle w:val="13"/>
            </w:pPr>
            <w:r>
              <w:t>14.23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14.23</w:t>
            </w:r>
          </w:p>
        </w:tc>
        <w:tc>
          <w:tcPr>
            <w:tcW w:w="2551" w:type="dxa"/>
            <w:vAlign w:val="center"/>
          </w:tcPr>
          <w:p>
            <w:pPr>
              <w:pStyle w:val="13"/>
            </w:pPr>
            <w:r>
              <w:t>14.23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78.63</w:t>
            </w:r>
          </w:p>
        </w:tc>
        <w:tc>
          <w:tcPr>
            <w:tcW w:w="2551" w:type="dxa"/>
            <w:vAlign w:val="center"/>
          </w:tcPr>
          <w:p>
            <w:pPr>
              <w:pStyle w:val="13"/>
            </w:pPr>
            <w:r>
              <w:t>78.63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78.63</w:t>
            </w:r>
          </w:p>
        </w:tc>
        <w:tc>
          <w:tcPr>
            <w:tcW w:w="2551" w:type="dxa"/>
            <w:vAlign w:val="center"/>
          </w:tcPr>
          <w:p>
            <w:pPr>
              <w:pStyle w:val="13"/>
            </w:pPr>
            <w:r>
              <w:t>78.63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78.63</w:t>
            </w:r>
          </w:p>
        </w:tc>
        <w:tc>
          <w:tcPr>
            <w:tcW w:w="2551" w:type="dxa"/>
            <w:vAlign w:val="center"/>
          </w:tcPr>
          <w:p>
            <w:pPr>
              <w:pStyle w:val="13"/>
            </w:pPr>
            <w:r>
              <w:t>78.63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54.49</w:t>
            </w:r>
          </w:p>
        </w:tc>
        <w:tc>
          <w:tcPr>
            <w:tcW w:w="2551" w:type="dxa"/>
            <w:vAlign w:val="center"/>
          </w:tcPr>
          <w:p>
            <w:pPr>
              <w:pStyle w:val="13"/>
            </w:pPr>
            <w:r>
              <w:t>54.49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54.49</w:t>
            </w:r>
          </w:p>
        </w:tc>
        <w:tc>
          <w:tcPr>
            <w:tcW w:w="2551" w:type="dxa"/>
            <w:vAlign w:val="center"/>
          </w:tcPr>
          <w:p>
            <w:pPr>
              <w:pStyle w:val="13"/>
            </w:pPr>
            <w:r>
              <w:t>54.49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54.49</w:t>
            </w:r>
          </w:p>
        </w:tc>
        <w:tc>
          <w:tcPr>
            <w:tcW w:w="2551" w:type="dxa"/>
            <w:vAlign w:val="center"/>
          </w:tcPr>
          <w:p>
            <w:pPr>
              <w:pStyle w:val="13"/>
            </w:pPr>
            <w:r>
              <w:t>54.49</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805唐山市开平区洼里镇人民政府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936.14</w:t>
            </w:r>
          </w:p>
        </w:tc>
        <w:tc>
          <w:tcPr>
            <w:tcW w:w="2551" w:type="dxa"/>
            <w:vAlign w:val="center"/>
          </w:tcPr>
          <w:p>
            <w:pPr>
              <w:pStyle w:val="17"/>
            </w:pPr>
            <w:r>
              <w:t>869.07</w:t>
            </w:r>
          </w:p>
        </w:tc>
        <w:tc>
          <w:tcPr>
            <w:tcW w:w="2551" w:type="dxa"/>
            <w:vAlign w:val="center"/>
          </w:tcPr>
          <w:p>
            <w:pPr>
              <w:pStyle w:val="17"/>
            </w:pPr>
            <w:r>
              <w:t>67.07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854.92</w:t>
            </w:r>
          </w:p>
        </w:tc>
        <w:tc>
          <w:tcPr>
            <w:tcW w:w="2551" w:type="dxa"/>
            <w:vAlign w:val="center"/>
          </w:tcPr>
          <w:p>
            <w:pPr>
              <w:pStyle w:val="13"/>
            </w:pPr>
            <w:r>
              <w:t>854.92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289.25</w:t>
            </w:r>
          </w:p>
        </w:tc>
        <w:tc>
          <w:tcPr>
            <w:tcW w:w="2551" w:type="dxa"/>
            <w:vAlign w:val="center"/>
          </w:tcPr>
          <w:p>
            <w:pPr>
              <w:pStyle w:val="13"/>
            </w:pPr>
            <w:r>
              <w:t>289.25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181.82</w:t>
            </w:r>
          </w:p>
        </w:tc>
        <w:tc>
          <w:tcPr>
            <w:tcW w:w="2551" w:type="dxa"/>
            <w:vAlign w:val="center"/>
          </w:tcPr>
          <w:p>
            <w:pPr>
              <w:pStyle w:val="13"/>
            </w:pPr>
            <w:r>
              <w:t>181.82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27.24</w:t>
            </w:r>
          </w:p>
        </w:tc>
        <w:tc>
          <w:tcPr>
            <w:tcW w:w="2551" w:type="dxa"/>
            <w:vAlign w:val="center"/>
          </w:tcPr>
          <w:p>
            <w:pPr>
              <w:pStyle w:val="13"/>
            </w:pPr>
            <w:r>
              <w:t>27.24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102.55</w:t>
            </w:r>
          </w:p>
        </w:tc>
        <w:tc>
          <w:tcPr>
            <w:tcW w:w="2551" w:type="dxa"/>
            <w:vAlign w:val="center"/>
          </w:tcPr>
          <w:p>
            <w:pPr>
              <w:pStyle w:val="13"/>
            </w:pPr>
            <w:r>
              <w:t>102.55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63.22</w:t>
            </w:r>
          </w:p>
        </w:tc>
        <w:tc>
          <w:tcPr>
            <w:tcW w:w="2551" w:type="dxa"/>
            <w:vAlign w:val="center"/>
          </w:tcPr>
          <w:p>
            <w:pPr>
              <w:pStyle w:val="13"/>
            </w:pPr>
            <w:r>
              <w:t>63.22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70.94</w:t>
            </w:r>
          </w:p>
        </w:tc>
        <w:tc>
          <w:tcPr>
            <w:tcW w:w="2551" w:type="dxa"/>
            <w:vAlign w:val="center"/>
          </w:tcPr>
          <w:p>
            <w:pPr>
              <w:pStyle w:val="13"/>
            </w:pPr>
            <w:r>
              <w:t>70.94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3.49</w:t>
            </w:r>
          </w:p>
        </w:tc>
        <w:tc>
          <w:tcPr>
            <w:tcW w:w="2551" w:type="dxa"/>
            <w:vAlign w:val="center"/>
          </w:tcPr>
          <w:p>
            <w:pPr>
              <w:pStyle w:val="13"/>
            </w:pPr>
            <w:r>
              <w:t>3.49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49.04</w:t>
            </w:r>
          </w:p>
        </w:tc>
        <w:tc>
          <w:tcPr>
            <w:tcW w:w="2551" w:type="dxa"/>
            <w:vAlign w:val="center"/>
          </w:tcPr>
          <w:p>
            <w:pPr>
              <w:pStyle w:val="13"/>
            </w:pPr>
            <w:r>
              <w:t>49.04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67.36</w:t>
            </w:r>
          </w:p>
        </w:tc>
        <w:tc>
          <w:tcPr>
            <w:tcW w:w="2551" w:type="dxa"/>
            <w:vAlign w:val="center"/>
          </w:tcPr>
          <w:p>
            <w:pPr>
              <w:pStyle w:val="13"/>
            </w:pPr>
            <w:r>
              <w:t>67.36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67.07</w:t>
            </w:r>
          </w:p>
        </w:tc>
        <w:tc>
          <w:tcPr>
            <w:tcW w:w="2551" w:type="dxa"/>
            <w:vAlign w:val="center"/>
          </w:tcPr>
          <w:p>
            <w:pPr>
              <w:pStyle w:val="13"/>
            </w:pPr>
          </w:p>
        </w:tc>
        <w:tc>
          <w:tcPr>
            <w:tcW w:w="2551" w:type="dxa"/>
            <w:vAlign w:val="center"/>
          </w:tcPr>
          <w:p>
            <w:pPr>
              <w:pStyle w:val="13"/>
            </w:pPr>
            <w:r>
              <w:t>67.07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15.30</w:t>
            </w:r>
          </w:p>
        </w:tc>
        <w:tc>
          <w:tcPr>
            <w:tcW w:w="2551" w:type="dxa"/>
            <w:vAlign w:val="center"/>
          </w:tcPr>
          <w:p>
            <w:pPr>
              <w:pStyle w:val="13"/>
            </w:pPr>
          </w:p>
        </w:tc>
        <w:tc>
          <w:tcPr>
            <w:tcW w:w="2551" w:type="dxa"/>
            <w:vAlign w:val="center"/>
          </w:tcPr>
          <w:p>
            <w:pPr>
              <w:pStyle w:val="13"/>
            </w:pPr>
            <w: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12.62</w:t>
            </w:r>
          </w:p>
        </w:tc>
        <w:tc>
          <w:tcPr>
            <w:tcW w:w="2551" w:type="dxa"/>
            <w:vAlign w:val="center"/>
          </w:tcPr>
          <w:p>
            <w:pPr>
              <w:pStyle w:val="13"/>
            </w:pPr>
          </w:p>
        </w:tc>
        <w:tc>
          <w:tcPr>
            <w:tcW w:w="2551" w:type="dxa"/>
            <w:vAlign w:val="center"/>
          </w:tcPr>
          <w:p>
            <w:pPr>
              <w:pStyle w:val="13"/>
            </w:pPr>
            <w:r>
              <w:t>12.62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3.79</w:t>
            </w:r>
          </w:p>
        </w:tc>
        <w:tc>
          <w:tcPr>
            <w:tcW w:w="2551" w:type="dxa"/>
            <w:vAlign w:val="center"/>
          </w:tcPr>
          <w:p>
            <w:pPr>
              <w:pStyle w:val="13"/>
            </w:pPr>
          </w:p>
        </w:tc>
        <w:tc>
          <w:tcPr>
            <w:tcW w:w="2551" w:type="dxa"/>
            <w:vAlign w:val="center"/>
          </w:tcPr>
          <w:p>
            <w:pPr>
              <w:pStyle w:val="13"/>
            </w:pPr>
            <w:r>
              <w:t>3.79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4.74</w:t>
            </w:r>
          </w:p>
        </w:tc>
        <w:tc>
          <w:tcPr>
            <w:tcW w:w="2551" w:type="dxa"/>
            <w:vAlign w:val="center"/>
          </w:tcPr>
          <w:p>
            <w:pPr>
              <w:pStyle w:val="13"/>
            </w:pPr>
          </w:p>
        </w:tc>
        <w:tc>
          <w:tcPr>
            <w:tcW w:w="2551" w:type="dxa"/>
            <w:vAlign w:val="center"/>
          </w:tcPr>
          <w:p>
            <w:pPr>
              <w:pStyle w:val="13"/>
            </w:pPr>
            <w:r>
              <w:t>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27.72</w:t>
            </w:r>
          </w:p>
        </w:tc>
        <w:tc>
          <w:tcPr>
            <w:tcW w:w="2551" w:type="dxa"/>
            <w:vAlign w:val="center"/>
          </w:tcPr>
          <w:p>
            <w:pPr>
              <w:pStyle w:val="13"/>
            </w:pPr>
          </w:p>
        </w:tc>
        <w:tc>
          <w:tcPr>
            <w:tcW w:w="2551" w:type="dxa"/>
            <w:vAlign w:val="center"/>
          </w:tcPr>
          <w:p>
            <w:pPr>
              <w:pStyle w:val="13"/>
            </w:pPr>
            <w:r>
              <w:t>27.72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14.15</w:t>
            </w:r>
          </w:p>
        </w:tc>
        <w:tc>
          <w:tcPr>
            <w:tcW w:w="2551" w:type="dxa"/>
            <w:vAlign w:val="center"/>
          </w:tcPr>
          <w:p>
            <w:pPr>
              <w:pStyle w:val="13"/>
            </w:pPr>
            <w:r>
              <w:t>14.15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1.02</w:t>
            </w:r>
          </w:p>
        </w:tc>
        <w:tc>
          <w:tcPr>
            <w:tcW w:w="2551" w:type="dxa"/>
            <w:vAlign w:val="center"/>
          </w:tcPr>
          <w:p>
            <w:pPr>
              <w:pStyle w:val="13"/>
            </w:pPr>
            <w:r>
              <w:t>1.02</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805唐山市开平区洼里镇人民政府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200.00</w:t>
            </w:r>
          </w:p>
        </w:tc>
        <w:tc>
          <w:tcPr>
            <w:tcW w:w="2551" w:type="dxa"/>
            <w:vAlign w:val="center"/>
          </w:tcPr>
          <w:p>
            <w:pPr>
              <w:pStyle w:val="17"/>
            </w:pPr>
          </w:p>
        </w:tc>
        <w:tc>
          <w:tcPr>
            <w:tcW w:w="2551" w:type="dxa"/>
            <w:vAlign w:val="center"/>
          </w:tcPr>
          <w:p>
            <w:pPr>
              <w:pStyle w:val="17"/>
            </w:pPr>
            <w:r>
              <w:t>200.00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2120804</w:t>
            </w:r>
          </w:p>
        </w:tc>
        <w:tc>
          <w:tcPr>
            <w:tcW w:w="4535" w:type="dxa"/>
            <w:vAlign w:val="center"/>
          </w:tcPr>
          <w:p>
            <w:pPr>
              <w:pStyle w:val="14"/>
            </w:pPr>
            <w:r>
              <w:t>农村基础设施建设支出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805唐山市开平区洼里镇人民政府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805唐山市开平区洼里镇人民政府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1.80</w:t>
            </w:r>
          </w:p>
        </w:tc>
        <w:tc>
          <w:tcPr>
            <w:tcW w:w="2381" w:type="dxa"/>
            <w:vAlign w:val="center"/>
          </w:tcPr>
          <w:p>
            <w:pPr>
              <w:pStyle w:val="17"/>
            </w:pPr>
            <w:r>
              <w:t>1.80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1.80</w:t>
            </w:r>
          </w:p>
        </w:tc>
        <w:tc>
          <w:tcPr>
            <w:tcW w:w="2381" w:type="dxa"/>
            <w:vAlign w:val="center"/>
          </w:tcPr>
          <w:p>
            <w:pPr>
              <w:pStyle w:val="13"/>
            </w:pPr>
            <w:r>
              <w:t>1.80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1.80</w:t>
            </w:r>
          </w:p>
        </w:tc>
        <w:tc>
          <w:tcPr>
            <w:tcW w:w="2381" w:type="dxa"/>
            <w:vAlign w:val="center"/>
          </w:tcPr>
          <w:p>
            <w:pPr>
              <w:pStyle w:val="13"/>
            </w:pPr>
            <w:r>
              <w:t>1.80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1.80</w:t>
            </w:r>
          </w:p>
        </w:tc>
        <w:tc>
          <w:tcPr>
            <w:tcW w:w="2381" w:type="dxa"/>
            <w:vAlign w:val="center"/>
          </w:tcPr>
          <w:p>
            <w:pPr>
              <w:pStyle w:val="13"/>
            </w:pPr>
            <w:r>
              <w:t>1.80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 xml:space="preserve">    其中：省属高校业务性会议费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12</w:t>
            </w:r>
          </w:p>
        </w:tc>
        <w:tc>
          <w:tcPr>
            <w:tcW w:w="3798" w:type="dxa"/>
            <w:vAlign w:val="center"/>
          </w:tcPr>
          <w:p>
            <w:pPr>
              <w:pStyle w:val="14"/>
            </w:pPr>
            <w:r>
              <w:t xml:space="preserve">          其他会议费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13</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唐山市开平区洼里镇人民政府2025年部门预算信息公开情况说明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唐山市开平区洼里镇人民政府2025年部门预算信息公开情况说明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按照《中华人民共和国预算法》、《地方预决算公开操作规程》和《关于进一步推进预算公开工作的实施意见》规定，现将唐山市开平区洼里镇人民政府2025年部门预算公开如下：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（二）讨论和决定镇经济建设、政治建设、文化建设、社会建设、生态文明建设和党的建设以及乡村振兴中的重大问题。</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（三）组织召开本级人民代表大会，充分行使重大事项决定权、监督权和任免权，做好人大代表工作，联系选民、反映群众意见和要求。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（六）加强镇党委自身建设和村党组织建设，以及其他隶属镇党委的党组织建设，抓好发展党员工作，加强党员队伍建设,维护和执行党的纪律，监督党员干部和其他任何工作人员严格遵守国家法律法规。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（七）按照干部管理权限，负责对干部的教育、培训、选拔、考核和监督工作；协助管理上级有关部门驻镇单位的干部；做好人才服务工作。</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方正仿宋_GBK" w:cs="Times New Roman"/>
          <w:sz w:val="28"/>
          <w:szCs w:val="20"/>
        </w:rPr>
      </w:pPr>
      <w:r>
        <w:rPr>
          <w:rFonts w:hint="eastAsia" w:ascii="Times New Roman" w:hAnsi="Times New Roman" w:eastAsia="方正仿宋_GBK" w:cs="Times New Roman"/>
          <w:sz w:val="28"/>
          <w:szCs w:val="20"/>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kinsoku/>
        <w:wordWrap/>
        <w:overflowPunct/>
        <w:topLinePunct w:val="0"/>
        <w:bidi w:val="0"/>
        <w:snapToGrid/>
        <w:spacing w:line="240" w:lineRule="auto"/>
        <w:ind w:firstLine="640" w:firstLineChars="200"/>
        <w:textAlignment w:val="auto"/>
      </w:pPr>
      <w:r>
        <w:rPr>
          <w:rFonts w:hint="eastAsia" w:ascii="Times New Roman" w:hAnsi="Times New Roman" w:eastAsia="方正仿宋_GBK" w:cs="Times New Roman"/>
          <w:sz w:val="28"/>
          <w:szCs w:val="20"/>
        </w:rP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唐山市开平区洼里镇人民政府本级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按照预算管理有关规定，目前部门预算的编制实行综合预算管理，即全部收入和支出都反映在预算中。唐山市开平区洼里镇人民政府机关及所属事业单位的收支包含在部门预算中。</w:t>
      </w:r>
    </w:p>
    <w:p>
      <w:pPr>
        <w:pStyle w:val="20"/>
      </w:pPr>
      <w:r>
        <w:t>1、收入说明</w:t>
      </w:r>
    </w:p>
    <w:p>
      <w:pPr>
        <w:pStyle w:val="20"/>
      </w:pPr>
      <w:r>
        <w:t>反映本部门当年全部收入。2025年预算收入1149.04万元，其中：一般公共预算收入949.04万元，基金预算收入200.00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唐山市开平区洼里镇人民政府年度部门预算中支出预算的总体情况。2025年支出预算1149.04万元，其中基本支出936.14万元，包括人员经费869.07万元和日常公用经费67.07万元；项目支出212.90万元，主要为洼里镇杨庄、西尚庄、古楼庄、小港等四个村庄生活污水治理及夏庄污水坑治理工程、古楼庄塌陷区房屋加固工程、土地前期费用、党组织建设、武装工作经费。</w:t>
      </w:r>
    </w:p>
    <w:p>
      <w:pPr>
        <w:pStyle w:val="20"/>
      </w:pPr>
      <w:r>
        <w:t>3、比上年增减情况</w:t>
      </w:r>
    </w:p>
    <w:p>
      <w:pPr>
        <w:pStyle w:val="20"/>
      </w:pPr>
      <w:r>
        <w:t>2025年预算收支安排1149.04万元，较2024年预算增加142.62万元，其中：基本支出增加0.12万元，主要为人员增加项目支出增加142.50万元，主要为洼里镇杨庄、西尚庄、古楼庄、小港等四个村庄生活污水治理及夏庄污水坑治理工程、古楼庄塌陷区房屋加固工程、土地前期费用、党组织建设、武装工作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2025年，我部门机关运行经费共计安排67.07万元，主要用于日常维修、办公用房水电费、办公用房取暖费、办公用房物业管理费等日常运行支出。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2025年，我部门财政拨款“三公”经费预算安排1.80万元，其中因公出国（境）费0.00万元；公务用车购置及运维费1.80万元（其中：公务用车购置费为0.00万元，公务用车运维费1.80万元)；公务接待费0.00万元。与2024年相比减少2.20万元，增减变化的主要原因是公车编制减少一辆，由两辆变成一辆，压缩支出每辆公车压缩10%，所以减少2.2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2025年，我镇将在区委、区政府的正确领导下，坚持以习近平新时代中国特色社会主义思想为统领，扎实做好“六稳”工作，全面落实“六保”任务，根据自身发展基础和现状，立足当前区情、镇情，紧扣发展战略，精准发力突破，力促全镇经济社会平稳发展，动员和带领全镇广大党员干部群众，坚持经济强镇，聚力产业兴镇，突出生态立镇，以持续壮大都市农业为核心，统筹推进经济、政治、文化、社会、生态文明建设，打好环境治理攻坚战、特色产业品牌战、城乡统筹民心战、安全稳定持久战，推动洼里镇各项事业再上新台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我镇将根据自身发展基础和现状，立足当前区情、镇情，紧扣发展战略，精准发力突破，通过科学规划，进一步明确功能定位及产业布局，拓宽全镇发展空间，为我镇实现跨越式发展奠定坚实基础。</w:t>
      </w:r>
    </w:p>
    <w:p>
      <w:pPr>
        <w:pStyle w:val="24"/>
      </w:pPr>
      <w:r>
        <w:t>1、落实本行政区域内各项规划</w:t>
      </w:r>
    </w:p>
    <w:p>
      <w:pPr>
        <w:pStyle w:val="24"/>
      </w:pPr>
      <w:r>
        <w:t>绩效目标：规划重大项目建设和生产力布局，拟订和实施重点项目规划；组织报批实施区级以上重点项目；科学规划项目布局，协调推进重点项目建设。</w:t>
      </w:r>
    </w:p>
    <w:p>
      <w:pPr>
        <w:pStyle w:val="24"/>
      </w:pPr>
      <w:r>
        <w:t>绩效指标：规划布局科学合理，行政区域内各项规划能够顺利完成并具有长效性，后续保障机制健全。</w:t>
      </w:r>
    </w:p>
    <w:p>
      <w:pPr>
        <w:pStyle w:val="24"/>
      </w:pPr>
      <w:r>
        <w:t>2、推进单位行政工作正常有序运行</w:t>
      </w:r>
    </w:p>
    <w:p>
      <w:pPr>
        <w:pStyle w:val="24"/>
      </w:pPr>
      <w:r>
        <w:t>绩效目标：综合协调各部门工作，全面提升人员信息化水平，满足正常工作的需要。</w:t>
      </w:r>
    </w:p>
    <w:p>
      <w:pPr>
        <w:pStyle w:val="24"/>
      </w:pPr>
      <w:r>
        <w:t>绩效指标：确保网络通畅，将信息及时进行上传下达，确保各项工作的顺利开展，完成上级交办的各项任务。</w:t>
      </w:r>
    </w:p>
    <w:p>
      <w:pPr>
        <w:pStyle w:val="24"/>
      </w:pPr>
      <w:r>
        <w:t>3、社会事务管理水平稳步提升</w:t>
      </w:r>
    </w:p>
    <w:p>
      <w:pPr>
        <w:pStyle w:val="24"/>
      </w:pPr>
      <w:r>
        <w:t>绩效目标：同有关部门落实相关政策，协调解决重难点问题，依法处理相关违规问题。</w:t>
      </w:r>
    </w:p>
    <w:p>
      <w:pPr>
        <w:pStyle w:val="24"/>
      </w:pPr>
      <w:r>
        <w:t>绩效指标：组织开展劳动保障法律、法规和规章的宣传工作，对于投诉案件及时回应，迅速处理。</w:t>
      </w:r>
    </w:p>
    <w:p>
      <w:pPr>
        <w:pStyle w:val="24"/>
      </w:pPr>
      <w:r>
        <w:t>4、续完善镇村网格化生态环境监管体系建设</w:t>
      </w:r>
    </w:p>
    <w:p>
      <w:pPr>
        <w:pStyle w:val="24"/>
      </w:pPr>
      <w:r>
        <w:t>绩效目标：继续完善镇村网格化生态环境监管体系建设，对镇内重点企业采取拉网式排查和不定期突查。   绩效指标：全力扭转被动局面，严防死灰复燃，实现“散乱污”企业动态“清零”</w:t>
      </w:r>
    </w:p>
    <w:p>
      <w:pPr>
        <w:pStyle w:val="24"/>
      </w:pPr>
      <w:r>
        <w:t>5、做好脱贫攻坚工作</w:t>
      </w:r>
    </w:p>
    <w:p>
      <w:pPr>
        <w:pStyle w:val="24"/>
      </w:pPr>
      <w:r>
        <w:t>绩效目标：全面小康路上不漏一户，不漏一人，攻城拔寨决胜脱贫攻坚。</w:t>
      </w:r>
    </w:p>
    <w:p>
      <w:pPr>
        <w:pStyle w:val="24"/>
      </w:pPr>
      <w:r>
        <w:t>绩效指标：产业帮扶农户的收入增加</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一、持续提升基层党建工作水平。围绕中国共产党第二十次</w:t>
      </w:r>
      <w:r>
        <w:rPr>
          <w:rFonts w:hint="eastAsia"/>
          <w:lang w:eastAsia="zh-CN"/>
        </w:rPr>
        <w:t>全国</w:t>
      </w:r>
      <w:r>
        <w:t>代表大会，持续深入开展主题鲜明、内容丰富的各类特色主题活动。坚持从严从实抓教育，推动学习教育常态化制度化。</w:t>
      </w:r>
      <w:bookmarkStart w:id="20" w:name="_GoBack"/>
      <w:bookmarkEnd w:id="20"/>
      <w:r>
        <w:t>以“两学一做”为基本内容，以“三会一课”为基本制度，以党支部为基本单位，结合每月开展的“主题党日”活动，继续扎实推进“两学一做”学习教育常态化制度化。我镇持续发力将西尚庄村高标准打造成区级党建示范点，洼里村升级打造为市级示范点，党建广场建设将陆续向小港村延伸。以西尚庄二环路沿线基层党建示范点为中心，串点成线，连线成面，连接古楼庄、小港党建示范点，辐射周边打造一批有影响力、辐射力、带动力的“党建示范带”，“示范带”建设与特色产业紧密结合，以抓经济带理念，抓示范带建设，深入推进党建+工作落地见效，努力实现“经济强、生态好、社会稳、党建红”的“党建文化圈”。</w:t>
      </w:r>
    </w:p>
    <w:p>
      <w:pPr>
        <w:pStyle w:val="25"/>
      </w:pPr>
      <w:r>
        <w:t>二、强化大气污染防治。紧盯重点问题防治，完善优化镇村网格化生态环境监管体系建设，全力开展好露天焚烧秸秆垃圾整治、扬尘污染治理、散煤整治、散乱污企业清零、散料堆场出清及冬季清洁取暖工作等专项行动，进一步加大执法巡查、管控、处罚力度，形成有效威慑，巩固蓝天保卫战胜利成果。</w:t>
      </w:r>
    </w:p>
    <w:p>
      <w:pPr>
        <w:pStyle w:val="25"/>
      </w:pPr>
      <w:r>
        <w:t>三、突出特色抓项目。围绕全年目标，把项目建设作为推动洼里经济高质量发展的主引擎，坚持项目招引和资源盘活双管齐下，聚力打造特色农旅产业新高地，助推经济高质量发展。一是抓牢项目建设。按照区委“12369”发展思路，重点做好河北钢铁建设集团有限责任公司混凝土工程分公司年产100万立方米预拌混凝土项目的攻坚工作，力推立区战略转型项目高质量发展。二是壮大农旅经济。因地制宜深挖特色，大力发展集现代农业、采摘旅游和特色餐饮为一体的民乐农旅融合综合体。农旅项目以北部“六村连片”农业产业园为基础，依托夏庄特色餐饮、西尚庄农家乐，按照文化为魂、休闲为用、富民为本为开发方针，充分挖掘产业价值，打造一批集乡村旅游、村民居住等功能于一体的乡村民宿群，依托无花果基地的无公害无花果及榛子示范基地的达维榛子、大樱桃采摘，拉动周边蜜薯种植园及核桃园的后期产销发展，解决农民增收又能盘活村内闲置民房，有益于形成休闲娱乐采摘民宿为一体的新型产业链条。三是打造三产经济。支持双赢集团向生产性大宗物流基地转型，将马陡线、陡吕线铁路纳入企业运输体系，建成一个占地约2000亩，以煤炭储运为主的物流空间。</w:t>
      </w:r>
    </w:p>
    <w:p>
      <w:pPr>
        <w:pStyle w:val="25"/>
        <w:sectPr>
          <w:pgSz w:w="16840" w:h="11900" w:orient="landscape"/>
          <w:pgMar w:top="1361" w:right="1020" w:bottom="1361" w:left="1020" w:header="720" w:footer="720" w:gutter="0"/>
        </w:sectPr>
      </w:pPr>
      <w:r>
        <w:t>四、生态园区创建。镇域南部以石榴河为核心打造“水乡洼里”生态旅游体系。洼里镇以农为本、路为网、水为链，南部打破村域界限，将“五村共建”项目列入“十四五”整体规划，以孩儿屯村为核心，整合周边夏庄、蒋庄、洼里、娄子庄村形成五村共建区域，一体化打造，五村联动在完成总面积约5万平方米的乡村路网硬化工程同时，依托孩儿屯6000亩高标准农田，调整产业结构，麒麟瓜种植从300亩的种植面积向千亩扩展，带动周边村发展特色林果于一体的“特色田园”。承接花海外溢，以“一环八线”绿化攻坚为契机，引进大型农业企业，充分利用境域约百亩的水面和四公里河道，规划建设高标准生态园区。</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1、本级党组织建设、武装工作经费绩效目标表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13020525P00913210011K</w:t>
            </w:r>
          </w:p>
        </w:tc>
        <w:tc>
          <w:tcPr>
            <w:tcW w:w="2835" w:type="dxa"/>
            <w:vAlign w:val="center"/>
          </w:tcPr>
          <w:p>
            <w:pPr>
              <w:pStyle w:val="12"/>
            </w:pPr>
            <w:r>
              <w:t>项目名称</w:t>
            </w:r>
          </w:p>
        </w:tc>
        <w:tc>
          <w:tcPr>
            <w:tcW w:w="6095" w:type="dxa"/>
            <w:gridSpan w:val="3"/>
            <w:vAlign w:val="center"/>
          </w:tcPr>
          <w:p>
            <w:pPr>
              <w:pStyle w:val="14"/>
            </w:pPr>
            <w:r>
              <w:t>本级党组织建设、武装工作经费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12.90</w:t>
            </w:r>
          </w:p>
        </w:tc>
        <w:tc>
          <w:tcPr>
            <w:tcW w:w="2835" w:type="dxa"/>
            <w:vAlign w:val="center"/>
          </w:tcPr>
          <w:p>
            <w:pPr>
              <w:pStyle w:val="12"/>
            </w:pPr>
            <w:r>
              <w:t>其中：财政    资金</w:t>
            </w:r>
          </w:p>
        </w:tc>
        <w:tc>
          <w:tcPr>
            <w:tcW w:w="2551" w:type="dxa"/>
            <w:vAlign w:val="center"/>
          </w:tcPr>
          <w:p>
            <w:pPr>
              <w:pStyle w:val="14"/>
            </w:pPr>
            <w:r>
              <w:t>12.90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积极支持上级党组织开展各项党建活动，打牢基层党建工作基础，切实增强党组织的战斗力、凝聚力和创造力；优化基层武装基础设施建设，促进业务开展，日常办公，专武干部服装购置等。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1.积极支持上级党组织开展各项党建活动，打牢基层党建工作基础，切实增强党组织的战斗力、凝聚力和创造力；优化基层武装基础设施建设，促进业务开展，日常办公，专武干部服装购置等。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每年至少组织民兵训练次数</w:t>
            </w:r>
          </w:p>
        </w:tc>
        <w:tc>
          <w:tcPr>
            <w:tcW w:w="5386" w:type="dxa"/>
            <w:vAlign w:val="center"/>
          </w:tcPr>
          <w:p>
            <w:pPr>
              <w:pStyle w:val="14"/>
            </w:pPr>
            <w:r>
              <w:t>每年至少组织民兵训练次数</w:t>
            </w:r>
          </w:p>
        </w:tc>
        <w:tc>
          <w:tcPr>
            <w:tcW w:w="2268" w:type="dxa"/>
            <w:vAlign w:val="center"/>
          </w:tcPr>
          <w:p>
            <w:pPr>
              <w:pStyle w:val="14"/>
            </w:pPr>
            <w:r>
              <w:t>≥1次</w:t>
            </w:r>
          </w:p>
        </w:tc>
        <w:tc>
          <w:tcPr>
            <w:tcW w:w="1276" w:type="dxa"/>
            <w:vAlign w:val="center"/>
          </w:tcPr>
          <w:p>
            <w:pPr>
              <w:pStyle w:val="14"/>
            </w:pPr>
            <w:r>
              <w:t>每年至少组织民兵训练次数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村级党组织场所建设合格率</w:t>
            </w:r>
          </w:p>
        </w:tc>
        <w:tc>
          <w:tcPr>
            <w:tcW w:w="5386" w:type="dxa"/>
            <w:vAlign w:val="center"/>
          </w:tcPr>
          <w:p>
            <w:pPr>
              <w:pStyle w:val="14"/>
            </w:pPr>
            <w:r>
              <w:t>村级党组织场所建设合格率</w:t>
            </w:r>
          </w:p>
        </w:tc>
        <w:tc>
          <w:tcPr>
            <w:tcW w:w="2268" w:type="dxa"/>
            <w:vAlign w:val="center"/>
          </w:tcPr>
          <w:p>
            <w:pPr>
              <w:pStyle w:val="14"/>
            </w:pPr>
            <w:r>
              <w:t>≥95%</w:t>
            </w:r>
          </w:p>
        </w:tc>
        <w:tc>
          <w:tcPr>
            <w:tcW w:w="1276" w:type="dxa"/>
            <w:vAlign w:val="center"/>
          </w:tcPr>
          <w:p>
            <w:pPr>
              <w:pStyle w:val="14"/>
            </w:pPr>
            <w:r>
              <w:t>村级党组织场所建设合格率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重点项目按计划完成率</w:t>
            </w:r>
          </w:p>
        </w:tc>
        <w:tc>
          <w:tcPr>
            <w:tcW w:w="5386" w:type="dxa"/>
            <w:vAlign w:val="center"/>
          </w:tcPr>
          <w:p>
            <w:pPr>
              <w:pStyle w:val="14"/>
            </w:pPr>
            <w:r>
              <w:t>重点项目按计划完成率</w:t>
            </w:r>
          </w:p>
        </w:tc>
        <w:tc>
          <w:tcPr>
            <w:tcW w:w="2268" w:type="dxa"/>
            <w:vAlign w:val="center"/>
          </w:tcPr>
          <w:p>
            <w:pPr>
              <w:pStyle w:val="14"/>
            </w:pPr>
            <w:r>
              <w:t>≥95%</w:t>
            </w:r>
          </w:p>
        </w:tc>
        <w:tc>
          <w:tcPr>
            <w:tcW w:w="1276" w:type="dxa"/>
            <w:vAlign w:val="center"/>
          </w:tcPr>
          <w:p>
            <w:pPr>
              <w:pStyle w:val="14"/>
            </w:pPr>
            <w:r>
              <w:t>重点项目按计划完成率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党员人均活动经费</w:t>
            </w:r>
          </w:p>
        </w:tc>
        <w:tc>
          <w:tcPr>
            <w:tcW w:w="5386" w:type="dxa"/>
            <w:vAlign w:val="center"/>
          </w:tcPr>
          <w:p>
            <w:pPr>
              <w:pStyle w:val="14"/>
            </w:pPr>
            <w:r>
              <w:t>党员人均活动经费</w:t>
            </w:r>
          </w:p>
        </w:tc>
        <w:tc>
          <w:tcPr>
            <w:tcW w:w="2268" w:type="dxa"/>
            <w:vAlign w:val="center"/>
          </w:tcPr>
          <w:p>
            <w:pPr>
              <w:pStyle w:val="14"/>
            </w:pPr>
            <w:r>
              <w:t>≤100元</w:t>
            </w:r>
          </w:p>
        </w:tc>
        <w:tc>
          <w:tcPr>
            <w:tcW w:w="1276" w:type="dxa"/>
            <w:vAlign w:val="center"/>
          </w:tcPr>
          <w:p>
            <w:pPr>
              <w:pStyle w:val="14"/>
            </w:pPr>
            <w:r>
              <w:t>党员人均活动经费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促进全镇域内经济水平提高</w:t>
            </w:r>
          </w:p>
        </w:tc>
        <w:tc>
          <w:tcPr>
            <w:tcW w:w="5386" w:type="dxa"/>
            <w:vAlign w:val="center"/>
          </w:tcPr>
          <w:p>
            <w:pPr>
              <w:pStyle w:val="14"/>
            </w:pPr>
            <w:r>
              <w:t>促进全镇域内经济水平提高</w:t>
            </w:r>
          </w:p>
        </w:tc>
        <w:tc>
          <w:tcPr>
            <w:tcW w:w="2268" w:type="dxa"/>
            <w:vAlign w:val="center"/>
          </w:tcPr>
          <w:p>
            <w:pPr>
              <w:pStyle w:val="14"/>
            </w:pPr>
            <w:r>
              <w:t>≥95%</w:t>
            </w:r>
          </w:p>
        </w:tc>
        <w:tc>
          <w:tcPr>
            <w:tcW w:w="1276" w:type="dxa"/>
            <w:vAlign w:val="center"/>
          </w:tcPr>
          <w:p>
            <w:pPr>
              <w:pStyle w:val="14"/>
            </w:pPr>
            <w:r>
              <w:t>促进全镇域内经济水平提高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民兵参与重大演习、临时任务参与率</w:t>
            </w:r>
          </w:p>
        </w:tc>
        <w:tc>
          <w:tcPr>
            <w:tcW w:w="5386" w:type="dxa"/>
            <w:vAlign w:val="center"/>
          </w:tcPr>
          <w:p>
            <w:pPr>
              <w:pStyle w:val="14"/>
            </w:pPr>
            <w:r>
              <w:t>民兵参与重大演习、临时任务参与率</w:t>
            </w:r>
          </w:p>
        </w:tc>
        <w:tc>
          <w:tcPr>
            <w:tcW w:w="2268" w:type="dxa"/>
            <w:vAlign w:val="center"/>
          </w:tcPr>
          <w:p>
            <w:pPr>
              <w:pStyle w:val="14"/>
            </w:pPr>
            <w:r>
              <w:t>≥95%</w:t>
            </w:r>
          </w:p>
        </w:tc>
        <w:tc>
          <w:tcPr>
            <w:tcW w:w="1276" w:type="dxa"/>
            <w:vAlign w:val="center"/>
          </w:tcPr>
          <w:p>
            <w:pPr>
              <w:pStyle w:val="14"/>
            </w:pPr>
            <w:r>
              <w:t>民兵参与重大演习、临时任务参与率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保障基层武装队伍得到提升</w:t>
            </w:r>
          </w:p>
        </w:tc>
        <w:tc>
          <w:tcPr>
            <w:tcW w:w="5386" w:type="dxa"/>
            <w:vAlign w:val="center"/>
          </w:tcPr>
          <w:p>
            <w:pPr>
              <w:pStyle w:val="14"/>
            </w:pPr>
            <w:r>
              <w:t>保障基层武装队伍得到提升</w:t>
            </w:r>
          </w:p>
        </w:tc>
        <w:tc>
          <w:tcPr>
            <w:tcW w:w="2268" w:type="dxa"/>
            <w:vAlign w:val="center"/>
          </w:tcPr>
          <w:p>
            <w:pPr>
              <w:pStyle w:val="14"/>
            </w:pPr>
            <w:r>
              <w:t>≥95%</w:t>
            </w:r>
          </w:p>
        </w:tc>
        <w:tc>
          <w:tcPr>
            <w:tcW w:w="1276" w:type="dxa"/>
            <w:vAlign w:val="center"/>
          </w:tcPr>
          <w:p>
            <w:pPr>
              <w:pStyle w:val="14"/>
            </w:pPr>
            <w:r>
              <w:t>保障基层武装队伍得到提升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群众满意度</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2、本级古楼庄塌陷区房屋加固绩效目标表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13020525P00910710001E</w:t>
            </w:r>
          </w:p>
        </w:tc>
        <w:tc>
          <w:tcPr>
            <w:tcW w:w="2835" w:type="dxa"/>
            <w:vAlign w:val="center"/>
          </w:tcPr>
          <w:p>
            <w:pPr>
              <w:pStyle w:val="12"/>
            </w:pPr>
            <w:r>
              <w:t>项目名称</w:t>
            </w:r>
          </w:p>
        </w:tc>
        <w:tc>
          <w:tcPr>
            <w:tcW w:w="6095" w:type="dxa"/>
            <w:gridSpan w:val="3"/>
            <w:vAlign w:val="center"/>
          </w:tcPr>
          <w:p>
            <w:pPr>
              <w:pStyle w:val="14"/>
            </w:pPr>
            <w:r>
              <w:t>本级古楼庄塌陷区房屋加固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150.00</w:t>
            </w:r>
          </w:p>
        </w:tc>
        <w:tc>
          <w:tcPr>
            <w:tcW w:w="2835" w:type="dxa"/>
            <w:vAlign w:val="center"/>
          </w:tcPr>
          <w:p>
            <w:pPr>
              <w:pStyle w:val="12"/>
            </w:pPr>
            <w:r>
              <w:t>其中：财政    资金</w:t>
            </w:r>
          </w:p>
        </w:tc>
        <w:tc>
          <w:tcPr>
            <w:tcW w:w="2551" w:type="dxa"/>
            <w:vAlign w:val="center"/>
          </w:tcPr>
          <w:p>
            <w:pPr>
              <w:pStyle w:val="14"/>
            </w:pPr>
            <w:r>
              <w:t>150.00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对古楼庄村受采空区和地震断裂带影响的，经排查剩余68户未加固房屋进行加固。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1.对古楼庄村受采空区和地震断裂带影响的，经排查剩余68户未加固房屋进行加固，切实保障人民群众的生命财产安全不受到侵害。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完成所需房屋加固户数</w:t>
            </w:r>
          </w:p>
        </w:tc>
        <w:tc>
          <w:tcPr>
            <w:tcW w:w="5386" w:type="dxa"/>
            <w:vAlign w:val="center"/>
          </w:tcPr>
          <w:p>
            <w:pPr>
              <w:pStyle w:val="14"/>
            </w:pPr>
            <w:r>
              <w:t>完成所需房屋加固户数</w:t>
            </w:r>
          </w:p>
        </w:tc>
        <w:tc>
          <w:tcPr>
            <w:tcW w:w="2268" w:type="dxa"/>
            <w:vAlign w:val="center"/>
          </w:tcPr>
          <w:p>
            <w:pPr>
              <w:pStyle w:val="14"/>
            </w:pPr>
            <w:r>
              <w:t>68户</w:t>
            </w:r>
          </w:p>
        </w:tc>
        <w:tc>
          <w:tcPr>
            <w:tcW w:w="1276" w:type="dxa"/>
            <w:vAlign w:val="center"/>
          </w:tcPr>
          <w:p>
            <w:pPr>
              <w:pStyle w:val="14"/>
            </w:pPr>
            <w:r>
              <w:t>完成所需房屋加固户数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保质保量完成房屋加固工作</w:t>
            </w:r>
          </w:p>
        </w:tc>
        <w:tc>
          <w:tcPr>
            <w:tcW w:w="5386" w:type="dxa"/>
            <w:vAlign w:val="center"/>
          </w:tcPr>
          <w:p>
            <w:pPr>
              <w:pStyle w:val="14"/>
            </w:pPr>
            <w:r>
              <w:t>保质保量完成房屋加固工作</w:t>
            </w:r>
          </w:p>
        </w:tc>
        <w:tc>
          <w:tcPr>
            <w:tcW w:w="2268" w:type="dxa"/>
            <w:vAlign w:val="center"/>
          </w:tcPr>
          <w:p>
            <w:pPr>
              <w:pStyle w:val="14"/>
            </w:pPr>
            <w:r>
              <w:t>≥95%</w:t>
            </w:r>
          </w:p>
        </w:tc>
        <w:tc>
          <w:tcPr>
            <w:tcW w:w="1276" w:type="dxa"/>
            <w:vAlign w:val="center"/>
          </w:tcPr>
          <w:p>
            <w:pPr>
              <w:pStyle w:val="14"/>
            </w:pPr>
            <w:r>
              <w:t>保质保量完成房屋加固工作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房屋加固完成及时率</w:t>
            </w:r>
          </w:p>
        </w:tc>
        <w:tc>
          <w:tcPr>
            <w:tcW w:w="5386" w:type="dxa"/>
            <w:vAlign w:val="center"/>
          </w:tcPr>
          <w:p>
            <w:pPr>
              <w:pStyle w:val="14"/>
            </w:pPr>
            <w:r>
              <w:t>房屋加固完成及时率</w:t>
            </w:r>
          </w:p>
        </w:tc>
        <w:tc>
          <w:tcPr>
            <w:tcW w:w="2268" w:type="dxa"/>
            <w:vAlign w:val="center"/>
          </w:tcPr>
          <w:p>
            <w:pPr>
              <w:pStyle w:val="14"/>
            </w:pPr>
            <w:r>
              <w:t>≥95%</w:t>
            </w:r>
          </w:p>
        </w:tc>
        <w:tc>
          <w:tcPr>
            <w:tcW w:w="1276" w:type="dxa"/>
            <w:vAlign w:val="center"/>
          </w:tcPr>
          <w:p>
            <w:pPr>
              <w:pStyle w:val="14"/>
            </w:pPr>
            <w:r>
              <w:t>房屋加固完成及时率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房屋加固成本控制率</w:t>
            </w:r>
          </w:p>
        </w:tc>
        <w:tc>
          <w:tcPr>
            <w:tcW w:w="5386" w:type="dxa"/>
            <w:vAlign w:val="center"/>
          </w:tcPr>
          <w:p>
            <w:pPr>
              <w:pStyle w:val="14"/>
            </w:pPr>
            <w:r>
              <w:t>房屋加固成本控制率</w:t>
            </w:r>
          </w:p>
        </w:tc>
        <w:tc>
          <w:tcPr>
            <w:tcW w:w="2268" w:type="dxa"/>
            <w:vAlign w:val="center"/>
          </w:tcPr>
          <w:p>
            <w:pPr>
              <w:pStyle w:val="14"/>
            </w:pPr>
            <w:r>
              <w:t>≤148万元</w:t>
            </w:r>
          </w:p>
        </w:tc>
        <w:tc>
          <w:tcPr>
            <w:tcW w:w="1276" w:type="dxa"/>
            <w:vAlign w:val="center"/>
          </w:tcPr>
          <w:p>
            <w:pPr>
              <w:pStyle w:val="14"/>
            </w:pPr>
            <w:r>
              <w:t>房屋加固成本控制率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为农民节省房屋维修开支</w:t>
            </w:r>
          </w:p>
        </w:tc>
        <w:tc>
          <w:tcPr>
            <w:tcW w:w="5386" w:type="dxa"/>
            <w:vAlign w:val="center"/>
          </w:tcPr>
          <w:p>
            <w:pPr>
              <w:pStyle w:val="14"/>
            </w:pPr>
            <w:r>
              <w:t>为农民节省房屋维修开支</w:t>
            </w:r>
          </w:p>
        </w:tc>
        <w:tc>
          <w:tcPr>
            <w:tcW w:w="2268" w:type="dxa"/>
            <w:vAlign w:val="center"/>
          </w:tcPr>
          <w:p>
            <w:pPr>
              <w:pStyle w:val="14"/>
            </w:pPr>
            <w:r>
              <w:t>≥95%</w:t>
            </w:r>
          </w:p>
        </w:tc>
        <w:tc>
          <w:tcPr>
            <w:tcW w:w="1276" w:type="dxa"/>
            <w:vAlign w:val="center"/>
          </w:tcPr>
          <w:p>
            <w:pPr>
              <w:pStyle w:val="14"/>
            </w:pPr>
            <w:r>
              <w:t>为农民节省房屋维修开支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满足人民群众住房安全需求</w:t>
            </w:r>
          </w:p>
        </w:tc>
        <w:tc>
          <w:tcPr>
            <w:tcW w:w="5386" w:type="dxa"/>
            <w:vAlign w:val="center"/>
          </w:tcPr>
          <w:p>
            <w:pPr>
              <w:pStyle w:val="14"/>
            </w:pPr>
            <w:r>
              <w:t>满足人民群众住房安全需求</w:t>
            </w:r>
          </w:p>
        </w:tc>
        <w:tc>
          <w:tcPr>
            <w:tcW w:w="2268" w:type="dxa"/>
            <w:vAlign w:val="center"/>
          </w:tcPr>
          <w:p>
            <w:pPr>
              <w:pStyle w:val="14"/>
            </w:pPr>
            <w:r>
              <w:t>≥95%</w:t>
            </w:r>
          </w:p>
        </w:tc>
        <w:tc>
          <w:tcPr>
            <w:tcW w:w="1276" w:type="dxa"/>
            <w:vAlign w:val="center"/>
          </w:tcPr>
          <w:p>
            <w:pPr>
              <w:pStyle w:val="14"/>
            </w:pPr>
            <w:r>
              <w:t>满足人民群众住房安全需求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促进社会和谐发展</w:t>
            </w:r>
          </w:p>
        </w:tc>
        <w:tc>
          <w:tcPr>
            <w:tcW w:w="5386" w:type="dxa"/>
            <w:vAlign w:val="center"/>
          </w:tcPr>
          <w:p>
            <w:pPr>
              <w:pStyle w:val="14"/>
            </w:pPr>
            <w:r>
              <w:t>促进社会和谐发展</w:t>
            </w:r>
          </w:p>
        </w:tc>
        <w:tc>
          <w:tcPr>
            <w:tcW w:w="2268" w:type="dxa"/>
            <w:vAlign w:val="center"/>
          </w:tcPr>
          <w:p>
            <w:pPr>
              <w:pStyle w:val="14"/>
            </w:pPr>
            <w:r>
              <w:t>≥95%</w:t>
            </w:r>
          </w:p>
        </w:tc>
        <w:tc>
          <w:tcPr>
            <w:tcW w:w="1276" w:type="dxa"/>
            <w:vAlign w:val="center"/>
          </w:tcPr>
          <w:p>
            <w:pPr>
              <w:pStyle w:val="14"/>
            </w:pPr>
            <w:r>
              <w:t>促进社会和谐发展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群众满意度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3、本级土地前期费用绩效目标表</w:t>
      </w:r>
    </w:p>
    <w:tbl>
      <w:tblPr>
        <w:tblStyle w:val="7"/>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13020525P009105100013</w:t>
            </w:r>
          </w:p>
        </w:tc>
        <w:tc>
          <w:tcPr>
            <w:tcW w:w="2835" w:type="dxa"/>
            <w:vAlign w:val="center"/>
          </w:tcPr>
          <w:p>
            <w:pPr>
              <w:pStyle w:val="12"/>
            </w:pPr>
            <w:r>
              <w:t>项目名称</w:t>
            </w:r>
          </w:p>
        </w:tc>
        <w:tc>
          <w:tcPr>
            <w:tcW w:w="6095" w:type="dxa"/>
            <w:gridSpan w:val="3"/>
            <w:vAlign w:val="center"/>
          </w:tcPr>
          <w:p>
            <w:pPr>
              <w:pStyle w:val="14"/>
            </w:pPr>
            <w:r>
              <w:t>本级土地前期费用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w:t>
            </w:r>
          </w:p>
        </w:tc>
        <w:tc>
          <w:tcPr>
            <w:tcW w:w="2835" w:type="dxa"/>
            <w:vAlign w:val="center"/>
          </w:tcPr>
          <w:p>
            <w:pPr>
              <w:pStyle w:val="12"/>
            </w:pPr>
            <w:r>
              <w:t>其中：财政    资金</w:t>
            </w:r>
          </w:p>
        </w:tc>
        <w:tc>
          <w:tcPr>
            <w:tcW w:w="2551" w:type="dxa"/>
            <w:vAlign w:val="center"/>
          </w:tcPr>
          <w:p>
            <w:pPr>
              <w:pStyle w:val="14"/>
            </w:pPr>
            <w:r>
              <w:t>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恢复废弃工矿地生态环境，提高土地利用效率。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1.恢复废弃工矿地生态环境，提高土地利用效率；促进经济发展，增加就业机会，提升人民群众对环境保护的认识和参与度。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新增耕地亩数</w:t>
            </w:r>
          </w:p>
        </w:tc>
        <w:tc>
          <w:tcPr>
            <w:tcW w:w="5386" w:type="dxa"/>
            <w:vAlign w:val="center"/>
          </w:tcPr>
          <w:p>
            <w:pPr>
              <w:pStyle w:val="14"/>
            </w:pPr>
            <w:r>
              <w:t>新增耕地亩数</w:t>
            </w:r>
          </w:p>
        </w:tc>
        <w:tc>
          <w:tcPr>
            <w:tcW w:w="2268" w:type="dxa"/>
            <w:vAlign w:val="center"/>
          </w:tcPr>
          <w:p>
            <w:pPr>
              <w:pStyle w:val="14"/>
            </w:pPr>
            <w:r>
              <w:t>191.15亩</w:t>
            </w:r>
          </w:p>
        </w:tc>
        <w:tc>
          <w:tcPr>
            <w:tcW w:w="1276" w:type="dxa"/>
            <w:vAlign w:val="center"/>
          </w:tcPr>
          <w:p>
            <w:pPr>
              <w:pStyle w:val="14"/>
            </w:pPr>
            <w:r>
              <w:t>新增耕地亩数</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改造提升质量达标率</w:t>
            </w:r>
          </w:p>
        </w:tc>
        <w:tc>
          <w:tcPr>
            <w:tcW w:w="5386" w:type="dxa"/>
            <w:vAlign w:val="center"/>
          </w:tcPr>
          <w:p>
            <w:pPr>
              <w:pStyle w:val="14"/>
            </w:pPr>
            <w:r>
              <w:t>改造提升质量达标率</w:t>
            </w:r>
          </w:p>
        </w:tc>
        <w:tc>
          <w:tcPr>
            <w:tcW w:w="2268" w:type="dxa"/>
            <w:vAlign w:val="center"/>
          </w:tcPr>
          <w:p>
            <w:pPr>
              <w:pStyle w:val="14"/>
            </w:pPr>
            <w:r>
              <w:t>≥95%</w:t>
            </w:r>
          </w:p>
        </w:tc>
        <w:tc>
          <w:tcPr>
            <w:tcW w:w="1276" w:type="dxa"/>
            <w:vAlign w:val="center"/>
          </w:tcPr>
          <w:p>
            <w:pPr>
              <w:pStyle w:val="14"/>
            </w:pPr>
            <w:r>
              <w:t>改造提升质量达标率</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改造提升完成及时率</w:t>
            </w:r>
          </w:p>
        </w:tc>
        <w:tc>
          <w:tcPr>
            <w:tcW w:w="5386" w:type="dxa"/>
            <w:vAlign w:val="center"/>
          </w:tcPr>
          <w:p>
            <w:pPr>
              <w:pStyle w:val="14"/>
            </w:pPr>
            <w:r>
              <w:t>改造提升完成及时率</w:t>
            </w:r>
          </w:p>
        </w:tc>
        <w:tc>
          <w:tcPr>
            <w:tcW w:w="2268" w:type="dxa"/>
            <w:vAlign w:val="center"/>
          </w:tcPr>
          <w:p>
            <w:pPr>
              <w:pStyle w:val="14"/>
            </w:pPr>
            <w:r>
              <w:t>≥95%</w:t>
            </w:r>
          </w:p>
        </w:tc>
        <w:tc>
          <w:tcPr>
            <w:tcW w:w="1276" w:type="dxa"/>
            <w:vAlign w:val="center"/>
          </w:tcPr>
          <w:p>
            <w:pPr>
              <w:pStyle w:val="14"/>
            </w:pPr>
            <w:r>
              <w:t>改造提升完成及时率</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工矿废弃地改造提升成本控制率</w:t>
            </w:r>
          </w:p>
        </w:tc>
        <w:tc>
          <w:tcPr>
            <w:tcW w:w="5386" w:type="dxa"/>
            <w:vAlign w:val="center"/>
          </w:tcPr>
          <w:p>
            <w:pPr>
              <w:pStyle w:val="14"/>
            </w:pPr>
            <w:r>
              <w:t>工矿废弃地改造提升成本控制率</w:t>
            </w:r>
          </w:p>
        </w:tc>
        <w:tc>
          <w:tcPr>
            <w:tcW w:w="2268" w:type="dxa"/>
            <w:vAlign w:val="center"/>
          </w:tcPr>
          <w:p>
            <w:pPr>
              <w:pStyle w:val="14"/>
            </w:pPr>
            <w:r>
              <w:t>≤4%</w:t>
            </w:r>
          </w:p>
        </w:tc>
        <w:tc>
          <w:tcPr>
            <w:tcW w:w="1276" w:type="dxa"/>
            <w:vAlign w:val="center"/>
          </w:tcPr>
          <w:p>
            <w:pPr>
              <w:pStyle w:val="14"/>
            </w:pPr>
            <w:r>
              <w:t>工矿废弃地改造提升成本控制率</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带动就业，促进经济发展</w:t>
            </w:r>
          </w:p>
        </w:tc>
        <w:tc>
          <w:tcPr>
            <w:tcW w:w="5386" w:type="dxa"/>
            <w:vAlign w:val="center"/>
          </w:tcPr>
          <w:p>
            <w:pPr>
              <w:pStyle w:val="14"/>
            </w:pPr>
            <w:r>
              <w:t>带动就业，促进经济发展</w:t>
            </w:r>
          </w:p>
        </w:tc>
        <w:tc>
          <w:tcPr>
            <w:tcW w:w="2268" w:type="dxa"/>
            <w:vAlign w:val="center"/>
          </w:tcPr>
          <w:p>
            <w:pPr>
              <w:pStyle w:val="14"/>
            </w:pPr>
            <w:r>
              <w:t>≥95%</w:t>
            </w:r>
          </w:p>
        </w:tc>
        <w:tc>
          <w:tcPr>
            <w:tcW w:w="1276" w:type="dxa"/>
            <w:vAlign w:val="center"/>
          </w:tcPr>
          <w:p>
            <w:pPr>
              <w:pStyle w:val="14"/>
            </w:pPr>
            <w:r>
              <w:t>带动就业，促进经济发展</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提高农民基本社会保障水平</w:t>
            </w:r>
          </w:p>
        </w:tc>
        <w:tc>
          <w:tcPr>
            <w:tcW w:w="5386" w:type="dxa"/>
            <w:vAlign w:val="center"/>
          </w:tcPr>
          <w:p>
            <w:pPr>
              <w:pStyle w:val="14"/>
            </w:pPr>
            <w:r>
              <w:t>提高农民基本社会保障水平</w:t>
            </w:r>
          </w:p>
        </w:tc>
        <w:tc>
          <w:tcPr>
            <w:tcW w:w="2268" w:type="dxa"/>
            <w:vAlign w:val="center"/>
          </w:tcPr>
          <w:p>
            <w:pPr>
              <w:pStyle w:val="14"/>
            </w:pPr>
            <w:r>
              <w:t>≥95%</w:t>
            </w:r>
          </w:p>
        </w:tc>
        <w:tc>
          <w:tcPr>
            <w:tcW w:w="1276" w:type="dxa"/>
            <w:vAlign w:val="center"/>
          </w:tcPr>
          <w:p>
            <w:pPr>
              <w:pStyle w:val="14"/>
            </w:pPr>
            <w:r>
              <w:t>提高农民基本社会保障水平</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减少环境污染，促进生态环境可持续发展</w:t>
            </w:r>
          </w:p>
        </w:tc>
        <w:tc>
          <w:tcPr>
            <w:tcW w:w="5386" w:type="dxa"/>
            <w:vAlign w:val="center"/>
          </w:tcPr>
          <w:p>
            <w:pPr>
              <w:pStyle w:val="14"/>
            </w:pPr>
            <w:r>
              <w:t>减少环境污染，促进生态环境可持续发展</w:t>
            </w:r>
          </w:p>
        </w:tc>
        <w:tc>
          <w:tcPr>
            <w:tcW w:w="2268" w:type="dxa"/>
            <w:vAlign w:val="center"/>
          </w:tcPr>
          <w:p>
            <w:pPr>
              <w:pStyle w:val="14"/>
            </w:pPr>
            <w:r>
              <w:t>≥95%</w:t>
            </w:r>
          </w:p>
        </w:tc>
        <w:tc>
          <w:tcPr>
            <w:tcW w:w="1276" w:type="dxa"/>
            <w:vAlign w:val="center"/>
          </w:tcPr>
          <w:p>
            <w:pPr>
              <w:pStyle w:val="14"/>
            </w:pPr>
            <w:r>
              <w:t>减少环境污染，促进生态环境可持续发展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≥95%</w:t>
            </w:r>
          </w:p>
        </w:tc>
        <w:tc>
          <w:tcPr>
            <w:tcW w:w="1276" w:type="dxa"/>
            <w:vAlign w:val="center"/>
          </w:tcPr>
          <w:p>
            <w:pPr>
              <w:pStyle w:val="14"/>
            </w:pPr>
            <w:r>
              <w:t>群众满意度</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805唐山市开平区洼里镇人民政府</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唐山市开平区洼里镇人民政府（含所属单位）上年末固定资产金额为0.00万元（详见下表）。本年度拟购置固定资产总额为0.00万元，已按要求列入政府采购预算，详见政府采购预算表。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805唐山市开平区洼里镇人民政府</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_GB2312">
    <w:altName w:val="Courier New"/>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76853"/>
    <w:rsid w:val="216D0D37"/>
    <w:rsid w:val="7FE416A7"/>
  </w:rsid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eastAsia="Times New Roman" w:hAnsiTheme="minorHAnsi" w:cstheme="minorBidi"/>
      <w:color w:val="000000"/>
      <w:sz w:val="24"/>
      <w:szCs w:val="22"/>
      <w:lang w:val="en-US" w:eastAsia="zh-CN" w:bidi="ar-SA"/>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2025-02-14T09:20:00Z</dcterms:created>
  <dc:creator>lenovo</dc:creator>
  <cp:lastModifiedBy>lenovo</cp:lastModifiedBy>
  <dcterms:modified xsi:type="dcterms:W3CDTF">2025-02-19T01:11:44Z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