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sz w:val="44"/>
          <w:szCs w:val="44"/>
        </w:rPr>
      </w:pPr>
      <w:r>
        <w:rPr>
          <w:rFonts w:hint="eastAsia" w:ascii="仿宋_GB2312" w:hAnsi="Times New Roman" w:eastAsia="仿宋_GB2312" w:cs="Times New Roman"/>
          <w:sz w:val="44"/>
          <w:szCs w:val="44"/>
        </w:rPr>
        <w:t>预算部门整体绩效自评报告</w:t>
      </w:r>
    </w:p>
    <w:p>
      <w:pPr>
        <w:jc w:val="center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（2020年度）</w:t>
      </w:r>
    </w:p>
    <w:p>
      <w:pPr>
        <w:rPr>
          <w:rFonts w:ascii="仿宋_GB2312" w:hAnsi="Times New Roman" w:eastAsia="仿宋_GB2312" w:cs="Times New Roman"/>
        </w:rPr>
      </w:pPr>
    </w:p>
    <w:p>
      <w:pPr>
        <w:rPr>
          <w:rFonts w:ascii="仿宋_GB2312" w:hAnsi="Times New Roman" w:eastAsia="仿宋_GB2312" w:cs="Times New Roman"/>
        </w:rPr>
      </w:pPr>
    </w:p>
    <w:p>
      <w:pPr>
        <w:ind w:firstLine="320" w:firstLineChars="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评价方式：</w:t>
      </w:r>
      <w:r>
        <w:rPr>
          <w:rFonts w:hint="eastAsia" w:ascii="仿宋_GB2312" w:hAnsi="Times New Roman" w:eastAsia="仿宋_GB2312" w:cs="Times New Roman"/>
          <w:sz w:val="44"/>
          <w:szCs w:val="44"/>
        </w:rPr>
        <w:t>v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直接组织评价</w:t>
      </w:r>
      <w:r>
        <w:rPr>
          <w:rFonts w:hint="eastAsia" w:ascii="仿宋_GB2312" w:hAnsi="Times New Roman" w:eastAsia="仿宋_GB2312" w:cs="Times New Roman"/>
          <w:sz w:val="44"/>
          <w:szCs w:val="44"/>
        </w:rPr>
        <w:t>□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委托评价</w:t>
      </w:r>
    </w:p>
    <w:p>
      <w:pPr>
        <w:rPr>
          <w:rFonts w:ascii="仿宋_GB2312" w:hAnsi="Times New Roman" w:eastAsia="仿宋_GB2312" w:cs="Times New Roman"/>
        </w:rPr>
      </w:pPr>
    </w:p>
    <w:p>
      <w:pPr>
        <w:rPr>
          <w:rFonts w:ascii="仿宋_GB2312" w:hAnsi="Times New Roman" w:eastAsia="仿宋_GB2312" w:cs="Times New Roman"/>
        </w:rPr>
      </w:pPr>
    </w:p>
    <w:p>
      <w:pPr>
        <w:rPr>
          <w:rFonts w:ascii="仿宋_GB2312" w:hAnsi="Times New Roman" w:eastAsia="仿宋_GB2312" w:cs="Times New Roman"/>
        </w:rPr>
      </w:pPr>
    </w:p>
    <w:p>
      <w:pPr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5280" w:firstLineChars="165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部门名称：唐山市开平区局</w:t>
      </w:r>
    </w:p>
    <w:p>
      <w:pPr>
        <w:ind w:firstLine="5280" w:firstLineChars="165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联系电话：0315-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3161390</w:t>
      </w:r>
    </w:p>
    <w:p>
      <w:pPr>
        <w:ind w:firstLine="1440" w:firstLineChars="45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1440" w:firstLineChars="45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  填报日期：2021年1月</w:t>
      </w:r>
    </w:p>
    <w:p>
      <w:pPr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唐山市财政局编制</w:t>
      </w:r>
    </w:p>
    <w:p>
      <w:pPr>
        <w:widowControl/>
        <w:jc w:val="left"/>
        <w:rPr>
          <w:rFonts w:ascii="仿宋_GB2312" w:eastAsia="仿宋_GB2312" w:cs="Times New Roman" w:hAnsiTheme="minorEastAsia"/>
          <w:b/>
          <w:sz w:val="44"/>
          <w:szCs w:val="44"/>
        </w:rPr>
      </w:pPr>
      <w:r>
        <w:rPr>
          <w:rFonts w:hint="eastAsia" w:ascii="仿宋_GB2312" w:eastAsia="仿宋_GB2312" w:cs="Times New Roman" w:hAnsiTheme="minorEastAsia"/>
          <w:b/>
          <w:sz w:val="44"/>
          <w:szCs w:val="44"/>
        </w:rPr>
        <w:br w:type="page"/>
      </w:r>
    </w:p>
    <w:p>
      <w:pPr>
        <w:jc w:val="center"/>
        <w:rPr>
          <w:rFonts w:ascii="仿宋_GB2312" w:eastAsia="仿宋_GB2312" w:cs="Times New Roman" w:hAnsiTheme="minorEastAsia"/>
          <w:b/>
          <w:sz w:val="44"/>
          <w:szCs w:val="44"/>
        </w:rPr>
      </w:pPr>
      <w:r>
        <w:rPr>
          <w:rFonts w:hint="eastAsia" w:ascii="仿宋_GB2312" w:eastAsia="仿宋_GB2312" w:cs="Times New Roman" w:hAnsiTheme="minorEastAsia"/>
          <w:b/>
          <w:sz w:val="44"/>
          <w:szCs w:val="44"/>
        </w:rPr>
        <w:t>部门整体绩效自评情况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一、部门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整体</w:t>
      </w:r>
      <w:r>
        <w:rPr>
          <w:rFonts w:ascii="Times New Roman" w:hAnsi="Times New Roman" w:eastAsia="黑体" w:cs="Times New Roman"/>
          <w:b/>
          <w:sz w:val="32"/>
          <w:szCs w:val="32"/>
        </w:rPr>
        <w:t>概况</w:t>
      </w:r>
    </w:p>
    <w:p>
      <w:pPr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本部门2020年度申请预算资金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3448.05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万元，实际支出</w:t>
      </w:r>
      <w:r>
        <w:rPr>
          <w:rFonts w:hint="eastAsia" w:ascii="仿宋_GB2312" w:hAnsi="Times New Roman" w:eastAsia="仿宋_GB2312" w:cs="DengXian-Regular"/>
          <w:sz w:val="32"/>
          <w:szCs w:val="32"/>
          <w:lang w:val="en-US" w:eastAsia="zh-CN"/>
        </w:rPr>
        <w:t>4531.94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万元，预算执行率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131.43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其中：专项项目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个，金额合计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2915.25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万元，实际支出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4128.05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万元，执行率为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141.6%。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二、部门总体绩效目标和绩效指标设定情况</w:t>
      </w:r>
    </w:p>
    <w:p>
      <w:pPr>
        <w:ind w:firstLine="640"/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本部门年初设定的部门整体绩效指标是：</w:t>
      </w:r>
      <w:bookmarkStart w:id="0" w:name="_Toc471398463"/>
      <w:r>
        <w:rPr>
          <w:rFonts w:hint="eastAsia" w:ascii="仿宋_GB2312" w:hAnsi="Times New Roman" w:eastAsia="仿宋_GB2312" w:cs="Times New Roman"/>
          <w:b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020年，我局将以关注民生、构建和谐为主题，以提升服务、群众满意为标准，认真践行“民政为民、民政爱民”工作理念，努力推进各项民政工作改革创新。完善社会救助工作,提高救助保障水平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完善老年福利制度,加快推进养老服务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夯实基层民主政权,全力推进社区建设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搞好区划地名工作,持续推进地名规划工作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强化社会事务管理,提升社会服务水平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加强意识形态建设,提升干部整体素质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</w:rPr>
        <w:t>强化从严治党责任,扎实推进党风廉政建设</w:t>
      </w:r>
      <w:r>
        <w:rPr>
          <w:rFonts w:hint="eastAsia" w:ascii="仿宋_GB2312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314</w:t>
            </w:r>
            <w:r>
              <w:rPr>
                <w:rFonts w:hint="eastAsia" w:ascii="方正小标宋_GBK" w:eastAsia="方正小标宋_GBK"/>
                <w:sz w:val="24"/>
              </w:rPr>
              <w:t>唐山市开平区民政局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一、民政政务管理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进全区民政事业发展；负责民政事业资金管理、国有资产管理、内部审计、统计管理工作；组织民政系统干部培训教育等工作；开展全县民政系统信息化建设工作；负责本级政务公开、新闻宣传工作；承办群众的来信来访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建立和维护县民政系统政务公开平台，推进民政政府信息公开、政务公开，完成在区委、区政府系统信息考核任务；搞好群众来信来访工作，杜绝群体上访事件；民主行风评议保持全区领先地位。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、综合事务管理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负责民政事业资金监督管理、国有资产管理、内部审计、统计管理工作；组织开展民政系统干部教育培训，组织全区民政信息平台建设。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民政干部队伍素质有所提高；民政行业管理服务的专业化、科学化水平进一步提升。做好现有网站、系统、设备的维护、升级，对新建信息化项目进行科学规划和高效实施。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综合事务管理工作完成率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hint="eastAsia" w:ascii="方正书宋_GBK" w:eastAsia="方正书宋_GBK"/>
                <w:b/>
              </w:rPr>
              <w:t>、综合业务管理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组织民政政务公开和新闻宣传。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建立和维护区民政系统政务公开平台，推进民政政府信息公开、政务公开；搞好群众来信来访工作，杜绝群体上访事件。促进贫困地区的社会经济发展,人民生活水平得到提高。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综合业务管理工作完成率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二、社会救助管理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全区城乡社会救济及其他特殊救济对象的基本生活；负责城镇三无人员及农村五保人员供养政策的落实和集中供养管理；负责全区大病救助、临时救助工作的实施；负责40%人员和地震截瘫人员的救助和管理；负责全区儿童收养登记、孤儿救助和弃婴管理工作；负责高校毕业生失业金审批和廉租房的审批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完善城乡社会救助制度，实施分类救助，应保尽保,动态管理。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1、困难群众基本生活保障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负责全区城乡社会救济及其他特殊救济对象的基本生活；负责城镇三无人员及农村五保人员供养政策的落实和集中供养管理；负责全区大病救助、临时救助工作的实施；负责</w:t>
            </w:r>
            <w:r>
              <w:rPr>
                <w:rFonts w:ascii="方正书宋_GBK" w:eastAsia="方正书宋_GBK"/>
              </w:rPr>
              <w:t>40%</w:t>
            </w:r>
            <w:r>
              <w:rPr>
                <w:rFonts w:hint="eastAsia" w:ascii="方正书宋_GBK" w:eastAsia="方正书宋_GBK"/>
              </w:rPr>
              <w:t>人员和地震截瘫人员的救助和管理。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实行动态管理，做到应保尽保、应退尽退。实现城镇三无人员及农村五保人员供养政策的落实和集中供养管理，推助临时救助工作能力的提升。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城乡居民低保保障率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五保供养保障率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三、社会事务管理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督检查社会团体、民办非企业单位违反法律、法规的行为。负责全区社会团体、民办非企业单位的年度检查工作；宣传、贯彻、实施国家殡葬管理法规、政策，指导殡葬事业单位的经营管理；研究制定、组织实施社会福利事业发展规划，指导社会福利事业单位的管理工作；负责全区福利生产发展规划、年度计划及评比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监督检查社会团体、民办非企业单位违反法律、法规的行为。负责全区社会团体、民办非企业单位的年度检查工作。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、落实国家各项福利政策及管理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社团非企业法人活动。对孤儿、未成年人等特殊群体权益保护。承办儿童收养登记工作。落实区老龄事业发展规划，加快养老服务设施建设；指导区级养老机构设立和管理工作；加快养老服务业发展，推进老年人福利健康快速发展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立孤儿养育标准机制；提高孤残儿护理员水平；建立起三级儿童服务网络。提高登记质量，规范收养登记业务。全面建成以居家为基础、社区为依托、机构为支撑，功能完善、规模适度、覆盖城乡的养老服务体系，实现我区老人老有所养，老有所依，老有所乐，老有所为的目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入住养老机构的老年人满意度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非常满意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不满意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社会组织登记、年检完成率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96%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94%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2</w:t>
            </w:r>
            <w:r>
              <w:rPr>
                <w:rFonts w:hint="eastAsia" w:ascii="方正书宋_GBK" w:eastAsia="方正书宋_GBK"/>
                <w:b/>
              </w:rPr>
              <w:t>、殡葬服务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推行生态安葬形式；规范殡仪服务管理；推进丧事简办；推行火化和丧俗改革；统一规范骨灰安放证。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惠民殡葬政策普及全区特殊困难群体；生态安葬形式逐步提高；群众办理丧事文明节俭；全区使用统一规范的骨灰安放证。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惠民殡葬政策覆盖特殊困难群体百分比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98%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&lt;95%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四、基层政权和社区建设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提出全区加强和改进基层政权建设的建议；负责全区各镇基层政权建设的日常工作，指导全区村（居）委会的建设、换届选举和培训工作；负责全区社区建设的规划、指导和检查工作；推动农村开展村民自治活动；推进全区村改居工作；承担全区村委会换届领导小组办公室的日常工作；承担全区社区建设领导小组办公室的日常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指导全区村（居）委会的建设、换届选举和培训工作；负责全区社区建设的规划、指导和检查工作；推动农村开展村民自治活动。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、基层政权和社区建设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开展乡镇、街道办事处和基层群众自治组织、社区干部培训；指导村（居）民委员会民主选举、民主决策、民主管理和民主监督，村（居）务公开；指导城乡社区建设及服务管理工作。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建立健全城乡基层群众自治组织，在村（居）民委员会实行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四个民主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；按照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四有一创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标准开展城市社区建设，按照农村社区建设实验全覆盖创建标准开展农村社区建设。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村民委员会换届选举率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高于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持平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低于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明显低于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五、区划地名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全区各镇之间和区邻边界线的勘察和边界纠纷调处工作；组织、指导行政区域界线的勘定和管理工作；贯彻国家和本地政府有关地名工作的方针、政策、法规和技术规范标准；负责镇（街）、村（居）、住宅小区、道路及其他实体地名的命名、更名的申报、审核、地名标准化处理及上述地域地名标志的设置与管理；负责指导地名档案的建立和地名志及行政区划图的编纂出版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全区各镇之间和区邻边界线的勘察和边界纠纷调处工作；组织、指导行政区域界线的勘定和管理工作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、组织、指导行政区域界线的勘定和管理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全区各镇之间和区邻边界线的勘察和边界纠纷调处工作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推进全区各镇之间和区邻边界线勘察和管理工作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实体地名的命名、更名、审核、标志的设置完成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95%-99%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90%-94%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六、婚姻登记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负责全区的婚姻登记管理工作。依法办理结婚、离婚登记；依法补办结婚证、离婚证；依法出具婚姻登记记录证明；宣传婚姻法律，倡导文明婚俗。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负责全区的婚姻登记管理工作。依法办理结婚、离婚登记；依法补办结婚证、离婚证；依法出具婚姻登记记录证明；宣传婚姻法律，倡导文明婚俗。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、婚姻登记管理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依法办理结婚、离婚登记；依法补办结婚证、离婚证；依法出具婚姻登记记录证明；宣传婚姻法律，倡导文明婚俗。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依法办理婚姻登记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婚姻登记合格率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98%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&lt;98%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七、救助申请家庭经济状况核对核查指导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与相关部门和机构协调，建立救助申请家庭经济状况核对核查联动机制；承担信息平台建设，负责区内和跨县（市）区救助申请家庭经济状况信息的查询与核对；指导各镇（街道办事处）建立健全救助申请家庭经济状况核对核查机制和体系；受理相关举报和投诉；协助开展城乡低保等社会救助数据统计、工作督导检查等工作和区慈善协会的日常管理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建立救助申请家庭经济状况核对核查联动机制；承担信息平台建设，负责区内和跨县（市）区救助申请家庭经济状况信息的查询与核对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、低保核查指导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负责区内和跨县（市）区救助申请家庭经济状况信息的查询与核对，开展城乡低保等社会救助数据统计、工作督导检查等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准确核查认定低保家庭经济状况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申请低保人员核实率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八、开平区民政事业服务中心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为地震截瘫病人（包括无生活来源、无劳动能力、无法定抚养义务人）提供收养、康复、治疗和管理；为城镇“三无”人员、农村五保、流浪乞讨人员、贫困人员等城乡特殊困难群体（包括精神障碍患者）提供救治、救助、康复、护理和照料等服务；协助各镇（办）做好农村五保和城镇“三无”人群、重大优抚对象、符合条件的军休人员及困难人群的收养工作；负责收养入住人员的吃、穿、住、医、葬等方面的基本保障 和服务，并临时代养困境儿童。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负责全区城镇三无人员、农村五保对象、重点优抚对象、地震截瘫人员、符合条件的军休人员的赡养工作。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</w:t>
            </w:r>
            <w:r>
              <w:rPr>
                <w:rFonts w:ascii="方正书宋_GBK" w:eastAsia="方正书宋_GBK"/>
                <w:b/>
              </w:rPr>
              <w:t>1</w:t>
            </w:r>
            <w:r>
              <w:rPr>
                <w:rFonts w:hint="eastAsia" w:ascii="方正书宋_GBK" w:eastAsia="方正书宋_GBK"/>
                <w:b/>
              </w:rPr>
              <w:t>、城镇三无人员、农村五保对象、重点优抚对象、地震截瘫人员、符合条件的军休人员的赡养工作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城镇三无人员、农村五保对象、重点优抚对象、地震截瘫人员、符合条件的军休人员的赡养工作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推进全区城镇三无人员、农村五保对象、重点优抚对象、地震截瘫人员、符合条件的军休人员的赡养工作。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负责全区城镇三无人员、农村五保对象、重点优抚对象、地震截瘫人员、符合条件的军休人员的赡养工作。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95%-99%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</w:rPr>
            </w:pPr>
            <w:r>
              <w:rPr>
                <w:rFonts w:ascii="方正书宋_GBK" w:eastAsia="方正书宋_GBK"/>
              </w:rPr>
              <w:t>90%-94%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hint="eastAsia" w:ascii="方正书宋_GBK" w:eastAsia="方正书宋_GBK"/>
              </w:rPr>
              <w:t>以下</w:t>
            </w:r>
          </w:p>
        </w:tc>
      </w:tr>
      <w:bookmarkEnd w:id="0"/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</w:p>
    <w:p>
      <w:pPr>
        <w:outlineLvl w:val="0"/>
      </w:pPr>
      <w:bookmarkStart w:id="1" w:name="_Toc471398468"/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"/>
    </w:p>
    <w:p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三、绩效评价组织情况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本次绩效评价项目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个，占部门项目总数的100%，涉及金额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4128.05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万元。采取成立本部门绩效自评工作组的形式，本着客观、公正、公开的原则开展自评工作，所有项目的绩效自评均设计了合理、明晰、可考核的、关键性产出指标和效果指标。自评结果真实可靠。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四、绩效实现情况分析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hAnsi="仿宋" w:eastAsia="仿宋_GB2312" w:cs="宋体"/>
          <w:color w:val="545454"/>
          <w:sz w:val="32"/>
          <w:szCs w:val="32"/>
        </w:rPr>
      </w:pPr>
      <w:r>
        <w:rPr>
          <w:rFonts w:hint="eastAsia" w:ascii="仿宋_GB2312" w:hAnsi="仿宋" w:eastAsia="仿宋_GB2312" w:cs="宋体"/>
          <w:color w:val="22222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color w:val="222222"/>
          <w:sz w:val="32"/>
          <w:szCs w:val="32"/>
        </w:rPr>
        <w:t>高度重视预算支出绩效评价工作，成立了以</w:t>
      </w:r>
      <w:r>
        <w:rPr>
          <w:rFonts w:hint="eastAsia" w:ascii="仿宋_GB2312" w:hAnsi="仿宋" w:eastAsia="仿宋_GB2312" w:cs="宋体"/>
          <w:color w:val="222222"/>
          <w:sz w:val="32"/>
          <w:szCs w:val="32"/>
          <w:lang w:eastAsia="zh-CN"/>
        </w:rPr>
        <w:t>李建双</w:t>
      </w:r>
      <w:r>
        <w:rPr>
          <w:rFonts w:hint="eastAsia" w:ascii="仿宋_GB2312" w:hAnsi="仿宋" w:eastAsia="仿宋_GB2312" w:cs="宋体"/>
          <w:color w:val="222222"/>
          <w:sz w:val="32"/>
          <w:szCs w:val="32"/>
        </w:rPr>
        <w:t>局长为组长，其他班子成员为副组长，办公室人员为成员的预算支出绩效评价领导小组，明确各职能部室的评价责任，进一步强化各</w:t>
      </w:r>
      <w:r>
        <w:rPr>
          <w:rFonts w:hint="eastAsia" w:ascii="仿宋_GB2312" w:hAnsi="仿宋" w:eastAsia="仿宋_GB2312" w:cs="宋体"/>
          <w:color w:val="222222"/>
          <w:sz w:val="32"/>
          <w:szCs w:val="32"/>
          <w:lang w:eastAsia="zh-CN"/>
        </w:rPr>
        <w:t>科</w:t>
      </w:r>
      <w:r>
        <w:rPr>
          <w:rFonts w:hint="eastAsia" w:ascii="仿宋_GB2312" w:hAnsi="仿宋" w:eastAsia="仿宋_GB2312" w:cs="宋体"/>
          <w:color w:val="222222"/>
          <w:sz w:val="32"/>
          <w:szCs w:val="32"/>
        </w:rPr>
        <w:t>室对财政预算支出管理意识。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hAnsi="仿宋" w:eastAsia="仿宋_GB2312" w:cs="宋体"/>
          <w:color w:val="545454"/>
          <w:sz w:val="32"/>
          <w:szCs w:val="32"/>
        </w:rPr>
      </w:pPr>
      <w:r>
        <w:rPr>
          <w:rFonts w:hint="eastAsia" w:ascii="仿宋_GB2312" w:hAnsi="仿宋" w:eastAsia="仿宋_GB2312" w:cs="宋体"/>
          <w:color w:val="222222"/>
          <w:sz w:val="32"/>
          <w:szCs w:val="32"/>
        </w:rPr>
        <w:t>2. 加强对国家、省级财政预算资金管理方面制度的学习培训，不断提高各部室的业务工作能力。及时组织我局</w:t>
      </w:r>
      <w:r>
        <w:rPr>
          <w:rFonts w:hint="eastAsia" w:ascii="仿宋_GB2312" w:hAnsi="仿宋" w:eastAsia="仿宋_GB2312" w:cs="宋体"/>
          <w:color w:val="222222"/>
          <w:sz w:val="32"/>
          <w:szCs w:val="32"/>
          <w:lang w:eastAsia="zh-CN"/>
        </w:rPr>
        <w:t>工作人员</w:t>
      </w:r>
      <w:r>
        <w:rPr>
          <w:rFonts w:hint="eastAsia" w:ascii="仿宋_GB2312" w:hAnsi="仿宋" w:eastAsia="仿宋_GB2312" w:cs="宋体"/>
          <w:color w:val="222222"/>
          <w:sz w:val="32"/>
          <w:szCs w:val="32"/>
        </w:rPr>
        <w:t>学习了2020年上级下发的培训费、会议费、外事接待、因公出差差旅费、财务管理、办公用品购置、公务接待等制度。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hAnsi="仿宋" w:eastAsia="仿宋_GB2312" w:cs="宋体"/>
          <w:color w:val="545454"/>
          <w:sz w:val="32"/>
          <w:szCs w:val="32"/>
        </w:rPr>
      </w:pPr>
      <w:r>
        <w:rPr>
          <w:rFonts w:hint="eastAsia" w:ascii="仿宋_GB2312" w:hAnsi="仿宋" w:eastAsia="仿宋_GB2312" w:cs="宋体"/>
          <w:color w:val="222222"/>
          <w:sz w:val="32"/>
          <w:szCs w:val="32"/>
        </w:rPr>
        <w:t>3. 建立了机关整体支出管理方面的内控制度，并不断进行完善和修订。如：制定了《公务用车管理办法》、《资金管理制度》、《财务管理制度》、《预算管理制度》。</w:t>
      </w:r>
    </w:p>
    <w:p>
      <w:pPr>
        <w:widowControl/>
        <w:shd w:val="clear" w:color="auto" w:fill="FFFFFF"/>
        <w:spacing w:line="580" w:lineRule="exact"/>
        <w:ind w:firstLine="640"/>
        <w:jc w:val="left"/>
        <w:rPr>
          <w:rFonts w:ascii="仿宋_GB2312" w:hAnsi="仿宋" w:eastAsia="仿宋_GB2312" w:cs="宋体"/>
          <w:color w:val="545454"/>
          <w:sz w:val="32"/>
          <w:szCs w:val="32"/>
        </w:rPr>
      </w:pPr>
      <w:r>
        <w:rPr>
          <w:rFonts w:hint="eastAsia" w:ascii="仿宋_GB2312" w:hAnsi="仿宋" w:eastAsia="仿宋_GB2312" w:cs="宋体"/>
          <w:color w:val="222222"/>
          <w:sz w:val="32"/>
          <w:szCs w:val="32"/>
        </w:rPr>
        <w:t>4. 严格制度执行，特别是“三公”经费的预算控制。加强对公务用车的管理，严格招待费用审核审批程序，“三公”经费较好地控制在预算范围之内。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绩效目标：深入贯彻落实党的十八大、十八届四中、五中全会精神，按照“稳中求进、改革发展”为主题，以建设节约型机关为主线，以制度体系建设为抓手，进一步巩固扩大党的群众路线教育实践活动成果，更加注重问题导向，着力推进机关事务改革创新，着力提高管理能力，着力提升服务水平，着力优化保障质量，努力为建设廉洁务实高效党政机关、为依法全面履行政府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贡献。</w:t>
      </w:r>
    </w:p>
    <w:p>
      <w:pPr>
        <w:adjustRightInd w:val="0"/>
        <w:snapToGrid w:val="0"/>
        <w:spacing w:line="580" w:lineRule="exact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 w:cs="DengXian-Regular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DengXian-Regular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DengXian-Regular"/>
          <w:b/>
          <w:bCs/>
          <w:sz w:val="32"/>
          <w:szCs w:val="32"/>
        </w:rPr>
        <w:t>预算项目绩效评价开展情况</w:t>
      </w:r>
    </w:p>
    <w:p>
      <w:pPr>
        <w:pStyle w:val="6"/>
        <w:widowControl/>
        <w:spacing w:beforeAutospacing="0" w:afterAutospacing="0" w:line="600" w:lineRule="atLeas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年项目支出预算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4128.05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eastAsia="仿宋_GB2312"/>
          <w:sz w:val="32"/>
          <w:szCs w:val="32"/>
        </w:rPr>
        <w:t>农保科工资及保险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金18.48</w:t>
      </w:r>
      <w:r>
        <w:rPr>
          <w:rFonts w:hint="eastAsia" w:ascii="仿宋_GB2312" w:eastAsia="仿宋_GB2312"/>
          <w:sz w:val="32"/>
          <w:szCs w:val="32"/>
        </w:rPr>
        <w:t>万元，制作街牌门牌资金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2.91</w:t>
      </w:r>
      <w:r>
        <w:rPr>
          <w:rFonts w:hint="eastAsia" w:ascii="仿宋_GB2312" w:eastAsia="仿宋_GB2312"/>
          <w:sz w:val="32"/>
          <w:szCs w:val="32"/>
        </w:rPr>
        <w:t>万元，孤儿补助资金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万元，老年福利资金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559.26</w:t>
      </w:r>
      <w:r>
        <w:rPr>
          <w:rFonts w:hint="eastAsia" w:ascii="仿宋_GB2312" w:eastAsia="仿宋_GB2312"/>
          <w:sz w:val="32"/>
          <w:szCs w:val="32"/>
        </w:rPr>
        <w:t>万元，殡葬资金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12.65</w:t>
      </w:r>
      <w:r>
        <w:rPr>
          <w:rFonts w:hint="eastAsia" w:ascii="仿宋_GB2312" w:eastAsia="仿宋_GB2312"/>
          <w:sz w:val="32"/>
          <w:szCs w:val="32"/>
        </w:rPr>
        <w:t>万元，民政事业服务中心经费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180</w:t>
      </w:r>
      <w:r>
        <w:rPr>
          <w:rFonts w:hint="eastAsia" w:ascii="仿宋_GB2312" w:eastAsia="仿宋_GB2312"/>
          <w:sz w:val="32"/>
          <w:szCs w:val="32"/>
        </w:rPr>
        <w:t>万元，残疾人生活和护理补贴资金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</w:t>
      </w:r>
      <w:r>
        <w:rPr>
          <w:rFonts w:hint="eastAsia" w:ascii="仿宋_GB2312" w:eastAsia="仿宋_GB2312"/>
          <w:sz w:val="32"/>
          <w:szCs w:val="32"/>
        </w:rPr>
        <w:t>万元，城市最低生活保障金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236</w:t>
      </w:r>
      <w:r>
        <w:rPr>
          <w:rFonts w:hint="eastAsia" w:ascii="仿宋_GB2312" w:eastAsia="仿宋_GB2312"/>
          <w:sz w:val="32"/>
          <w:szCs w:val="32"/>
        </w:rPr>
        <w:t>万元，农村最低生活保障金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1975</w:t>
      </w:r>
      <w:r>
        <w:rPr>
          <w:rFonts w:hint="eastAsia" w:ascii="仿宋_GB2312" w:eastAsia="仿宋_GB2312"/>
          <w:sz w:val="32"/>
          <w:szCs w:val="32"/>
        </w:rPr>
        <w:t>万元，临时救助资金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eastAsia="仿宋_GB2312"/>
          <w:sz w:val="32"/>
          <w:szCs w:val="32"/>
        </w:rPr>
        <w:t>万元，农村特困人员救助供养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sz w:val="32"/>
          <w:szCs w:val="32"/>
        </w:rPr>
        <w:t>万元，春节慰问资金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722.19</w:t>
      </w:r>
      <w:r>
        <w:rPr>
          <w:rFonts w:hint="eastAsia" w:ascii="仿宋_GB2312" w:eastAsia="仿宋_GB2312"/>
          <w:sz w:val="32"/>
          <w:szCs w:val="32"/>
        </w:rPr>
        <w:t>万元，社会福利的彩票公益金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73.55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退役及优抚资金37.01。</w:t>
      </w:r>
    </w:p>
    <w:p>
      <w:pPr>
        <w:pStyle w:val="6"/>
        <w:widowControl/>
        <w:spacing w:beforeAutospacing="0" w:afterAutospacing="0" w:line="600" w:lineRule="atLeast"/>
        <w:ind w:firstLine="632" w:firstLineChars="200"/>
        <w:jc w:val="both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pacing w:val="-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项目资金本年实际发生额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4128.05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万元，均按专款特定用途列支专款，确保专款专用。</w:t>
      </w:r>
    </w:p>
    <w:p>
      <w:pPr>
        <w:pStyle w:val="6"/>
        <w:widowControl/>
        <w:spacing w:beforeAutospacing="0" w:afterAutospacing="0" w:line="600" w:lineRule="atLeast"/>
        <w:ind w:firstLine="632" w:firstLineChars="200"/>
        <w:jc w:val="both"/>
        <w:rPr>
          <w:rFonts w:ascii="仿宋_GB2312" w:eastAsia="仿宋_GB2312" w:cs="DengXian-Regular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．制定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《唐山市开平区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民政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局机关财务管理实施细则》，按财政要求从严管理项目资金，严把报账审核关，确保项目资金专款专用。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财政评价项目绩效评价结果。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稳中求进、改革发展”为主题，以建设节约型机关为主线，以制度体系建设为抓手，进一步巩固扩大党的群众路线教育实践活动成果，更加注重问题导向，着力推进机关事务改革创新，着力提高管理能力，着力提升服务水平，着力优化保障质量，努力为建设廉洁务实高效党政机关、为依法全面履行政府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贡献。</w:t>
      </w:r>
    </w:p>
    <w:p>
      <w:pPr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五、存在的问题和建议</w:t>
      </w:r>
    </w:p>
    <w:p>
      <w:pPr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贯彻落实党的十九大精神，按照“稳中求进、改革发展”为主题，以建设节约型机关为主线，以制度体系建设为抓手，进一步巩固扩大党的群众路线教育实践活动成果，更加注重问题导向，着力推进机关事务改革创新，着力提高管理能力，着力提升服务水平，着力优化保障质量，努力为建设廉洁务实高效党政机关、为依法全面履行政府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贡献。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93D"/>
    <w:rsid w:val="00005328"/>
    <w:rsid w:val="00010B23"/>
    <w:rsid w:val="00027AE6"/>
    <w:rsid w:val="00075FA4"/>
    <w:rsid w:val="0008093C"/>
    <w:rsid w:val="000862E6"/>
    <w:rsid w:val="000A68F0"/>
    <w:rsid w:val="000A740A"/>
    <w:rsid w:val="000B10D7"/>
    <w:rsid w:val="000C049D"/>
    <w:rsid w:val="000E7104"/>
    <w:rsid w:val="000F2758"/>
    <w:rsid w:val="00107A98"/>
    <w:rsid w:val="00110F03"/>
    <w:rsid w:val="00111A51"/>
    <w:rsid w:val="0011490E"/>
    <w:rsid w:val="00116C9D"/>
    <w:rsid w:val="00121CE0"/>
    <w:rsid w:val="00126BA4"/>
    <w:rsid w:val="00130639"/>
    <w:rsid w:val="00132C4A"/>
    <w:rsid w:val="00140A89"/>
    <w:rsid w:val="001575F5"/>
    <w:rsid w:val="00164E16"/>
    <w:rsid w:val="00166CE3"/>
    <w:rsid w:val="00173201"/>
    <w:rsid w:val="001745FA"/>
    <w:rsid w:val="001A2672"/>
    <w:rsid w:val="001B25D4"/>
    <w:rsid w:val="001B5CBF"/>
    <w:rsid w:val="001B664B"/>
    <w:rsid w:val="001B6D40"/>
    <w:rsid w:val="001B789C"/>
    <w:rsid w:val="001D3218"/>
    <w:rsid w:val="001E4DE8"/>
    <w:rsid w:val="001E54BD"/>
    <w:rsid w:val="00200311"/>
    <w:rsid w:val="00200A43"/>
    <w:rsid w:val="00203E52"/>
    <w:rsid w:val="00212913"/>
    <w:rsid w:val="00222585"/>
    <w:rsid w:val="00230589"/>
    <w:rsid w:val="002319C7"/>
    <w:rsid w:val="0024508D"/>
    <w:rsid w:val="002464E9"/>
    <w:rsid w:val="002478E8"/>
    <w:rsid w:val="002541FD"/>
    <w:rsid w:val="002633F7"/>
    <w:rsid w:val="0027171A"/>
    <w:rsid w:val="00271D38"/>
    <w:rsid w:val="00280530"/>
    <w:rsid w:val="002812F8"/>
    <w:rsid w:val="002862C6"/>
    <w:rsid w:val="00287961"/>
    <w:rsid w:val="002A0D21"/>
    <w:rsid w:val="002A1E42"/>
    <w:rsid w:val="002A288A"/>
    <w:rsid w:val="002B451B"/>
    <w:rsid w:val="002B4E63"/>
    <w:rsid w:val="002C3C04"/>
    <w:rsid w:val="002C6117"/>
    <w:rsid w:val="002C6B84"/>
    <w:rsid w:val="002D2A70"/>
    <w:rsid w:val="002E17B3"/>
    <w:rsid w:val="002E35C5"/>
    <w:rsid w:val="002F5533"/>
    <w:rsid w:val="00300417"/>
    <w:rsid w:val="003015F1"/>
    <w:rsid w:val="003057BC"/>
    <w:rsid w:val="00325602"/>
    <w:rsid w:val="00326F0A"/>
    <w:rsid w:val="00327511"/>
    <w:rsid w:val="00327F73"/>
    <w:rsid w:val="00337974"/>
    <w:rsid w:val="003446E0"/>
    <w:rsid w:val="00346699"/>
    <w:rsid w:val="003552A2"/>
    <w:rsid w:val="0036652D"/>
    <w:rsid w:val="00366F10"/>
    <w:rsid w:val="003704BE"/>
    <w:rsid w:val="00384029"/>
    <w:rsid w:val="0038556F"/>
    <w:rsid w:val="00387278"/>
    <w:rsid w:val="003A54DE"/>
    <w:rsid w:val="003A7E16"/>
    <w:rsid w:val="003B7A24"/>
    <w:rsid w:val="003C477D"/>
    <w:rsid w:val="003D0975"/>
    <w:rsid w:val="003F17CD"/>
    <w:rsid w:val="003F7251"/>
    <w:rsid w:val="00406567"/>
    <w:rsid w:val="004116D1"/>
    <w:rsid w:val="00414EC2"/>
    <w:rsid w:val="00417732"/>
    <w:rsid w:val="00424B31"/>
    <w:rsid w:val="00436413"/>
    <w:rsid w:val="00436708"/>
    <w:rsid w:val="00447C62"/>
    <w:rsid w:val="00451D8B"/>
    <w:rsid w:val="00474EFA"/>
    <w:rsid w:val="0047729E"/>
    <w:rsid w:val="00480A62"/>
    <w:rsid w:val="0049192A"/>
    <w:rsid w:val="004A59A6"/>
    <w:rsid w:val="004A768C"/>
    <w:rsid w:val="004B376A"/>
    <w:rsid w:val="004B53BA"/>
    <w:rsid w:val="004B673C"/>
    <w:rsid w:val="004E10F6"/>
    <w:rsid w:val="004E2006"/>
    <w:rsid w:val="004F032F"/>
    <w:rsid w:val="004F206A"/>
    <w:rsid w:val="004F2B20"/>
    <w:rsid w:val="004F4B37"/>
    <w:rsid w:val="00502314"/>
    <w:rsid w:val="00520A93"/>
    <w:rsid w:val="005265F1"/>
    <w:rsid w:val="0054486C"/>
    <w:rsid w:val="00550DE7"/>
    <w:rsid w:val="005515B5"/>
    <w:rsid w:val="00552456"/>
    <w:rsid w:val="00554743"/>
    <w:rsid w:val="0056373C"/>
    <w:rsid w:val="005663EF"/>
    <w:rsid w:val="00571418"/>
    <w:rsid w:val="0058244F"/>
    <w:rsid w:val="00591B54"/>
    <w:rsid w:val="005B2A6B"/>
    <w:rsid w:val="005C2D92"/>
    <w:rsid w:val="005D1BFB"/>
    <w:rsid w:val="005D6E19"/>
    <w:rsid w:val="005E0261"/>
    <w:rsid w:val="005E054D"/>
    <w:rsid w:val="005F30D6"/>
    <w:rsid w:val="005F77E7"/>
    <w:rsid w:val="00605FE4"/>
    <w:rsid w:val="0062361D"/>
    <w:rsid w:val="00640AEA"/>
    <w:rsid w:val="00642933"/>
    <w:rsid w:val="00645CC4"/>
    <w:rsid w:val="00662591"/>
    <w:rsid w:val="00663FCE"/>
    <w:rsid w:val="006772FC"/>
    <w:rsid w:val="00683D14"/>
    <w:rsid w:val="006B32FD"/>
    <w:rsid w:val="006B4C63"/>
    <w:rsid w:val="006C0DB9"/>
    <w:rsid w:val="006D0808"/>
    <w:rsid w:val="006D7962"/>
    <w:rsid w:val="006E2A46"/>
    <w:rsid w:val="006E6EA6"/>
    <w:rsid w:val="006F5C32"/>
    <w:rsid w:val="00707A15"/>
    <w:rsid w:val="00707F4F"/>
    <w:rsid w:val="0071326A"/>
    <w:rsid w:val="007143E7"/>
    <w:rsid w:val="00714D4F"/>
    <w:rsid w:val="00715E46"/>
    <w:rsid w:val="00721985"/>
    <w:rsid w:val="007240A3"/>
    <w:rsid w:val="00732515"/>
    <w:rsid w:val="00732A47"/>
    <w:rsid w:val="00750ABB"/>
    <w:rsid w:val="00750DE7"/>
    <w:rsid w:val="00751040"/>
    <w:rsid w:val="00755AA3"/>
    <w:rsid w:val="00763B37"/>
    <w:rsid w:val="00763E27"/>
    <w:rsid w:val="00772209"/>
    <w:rsid w:val="00790756"/>
    <w:rsid w:val="00796528"/>
    <w:rsid w:val="007A4ADC"/>
    <w:rsid w:val="007B0393"/>
    <w:rsid w:val="007B4A7A"/>
    <w:rsid w:val="007B5F61"/>
    <w:rsid w:val="007C7290"/>
    <w:rsid w:val="007D0DAC"/>
    <w:rsid w:val="007D0DE9"/>
    <w:rsid w:val="007D479D"/>
    <w:rsid w:val="007F343B"/>
    <w:rsid w:val="00817274"/>
    <w:rsid w:val="00820D53"/>
    <w:rsid w:val="00822FB9"/>
    <w:rsid w:val="0082380C"/>
    <w:rsid w:val="008245DD"/>
    <w:rsid w:val="008516D5"/>
    <w:rsid w:val="00891075"/>
    <w:rsid w:val="00892AA3"/>
    <w:rsid w:val="00892DEC"/>
    <w:rsid w:val="008A523D"/>
    <w:rsid w:val="008A612B"/>
    <w:rsid w:val="008A6ED1"/>
    <w:rsid w:val="008B632A"/>
    <w:rsid w:val="008C3D07"/>
    <w:rsid w:val="008D26CD"/>
    <w:rsid w:val="008D3E40"/>
    <w:rsid w:val="008D5B31"/>
    <w:rsid w:val="008D7F1E"/>
    <w:rsid w:val="008F0494"/>
    <w:rsid w:val="008F0DB4"/>
    <w:rsid w:val="008F5E35"/>
    <w:rsid w:val="00905FEB"/>
    <w:rsid w:val="00921898"/>
    <w:rsid w:val="00922F47"/>
    <w:rsid w:val="00936261"/>
    <w:rsid w:val="00951AF6"/>
    <w:rsid w:val="009524C3"/>
    <w:rsid w:val="00962D51"/>
    <w:rsid w:val="0096493D"/>
    <w:rsid w:val="00967B1D"/>
    <w:rsid w:val="00971E03"/>
    <w:rsid w:val="00983E22"/>
    <w:rsid w:val="00987590"/>
    <w:rsid w:val="009B4F7E"/>
    <w:rsid w:val="009B527F"/>
    <w:rsid w:val="009D0FDC"/>
    <w:rsid w:val="009E7258"/>
    <w:rsid w:val="009E79D4"/>
    <w:rsid w:val="00A05212"/>
    <w:rsid w:val="00A116E8"/>
    <w:rsid w:val="00A15DFD"/>
    <w:rsid w:val="00A33401"/>
    <w:rsid w:val="00A54C4A"/>
    <w:rsid w:val="00A561DC"/>
    <w:rsid w:val="00A62435"/>
    <w:rsid w:val="00A675D2"/>
    <w:rsid w:val="00A74B44"/>
    <w:rsid w:val="00A75973"/>
    <w:rsid w:val="00A760B0"/>
    <w:rsid w:val="00A849CC"/>
    <w:rsid w:val="00A91703"/>
    <w:rsid w:val="00AA1287"/>
    <w:rsid w:val="00AB1814"/>
    <w:rsid w:val="00AB19F5"/>
    <w:rsid w:val="00AB36F7"/>
    <w:rsid w:val="00AB66B4"/>
    <w:rsid w:val="00AC0762"/>
    <w:rsid w:val="00AE01FF"/>
    <w:rsid w:val="00AE5B06"/>
    <w:rsid w:val="00AE7C6C"/>
    <w:rsid w:val="00AF36F2"/>
    <w:rsid w:val="00AF7631"/>
    <w:rsid w:val="00B06FC9"/>
    <w:rsid w:val="00B10C63"/>
    <w:rsid w:val="00B16FA2"/>
    <w:rsid w:val="00B17405"/>
    <w:rsid w:val="00B23BE6"/>
    <w:rsid w:val="00B25031"/>
    <w:rsid w:val="00B427F5"/>
    <w:rsid w:val="00B5423F"/>
    <w:rsid w:val="00B6634C"/>
    <w:rsid w:val="00B92159"/>
    <w:rsid w:val="00B96AA7"/>
    <w:rsid w:val="00BB4B7B"/>
    <w:rsid w:val="00BB53DC"/>
    <w:rsid w:val="00BD031B"/>
    <w:rsid w:val="00BD0897"/>
    <w:rsid w:val="00BD47B5"/>
    <w:rsid w:val="00BF3406"/>
    <w:rsid w:val="00BF4BD9"/>
    <w:rsid w:val="00C02BF7"/>
    <w:rsid w:val="00C06CA0"/>
    <w:rsid w:val="00C06F32"/>
    <w:rsid w:val="00C2469C"/>
    <w:rsid w:val="00C2716C"/>
    <w:rsid w:val="00C33099"/>
    <w:rsid w:val="00C34FC7"/>
    <w:rsid w:val="00C37B3A"/>
    <w:rsid w:val="00C46A14"/>
    <w:rsid w:val="00C53F88"/>
    <w:rsid w:val="00C53F8F"/>
    <w:rsid w:val="00C57E76"/>
    <w:rsid w:val="00C639BF"/>
    <w:rsid w:val="00C65C11"/>
    <w:rsid w:val="00C71161"/>
    <w:rsid w:val="00C96B09"/>
    <w:rsid w:val="00CB68B9"/>
    <w:rsid w:val="00CC0354"/>
    <w:rsid w:val="00CC0871"/>
    <w:rsid w:val="00CD473F"/>
    <w:rsid w:val="00D0106E"/>
    <w:rsid w:val="00D11089"/>
    <w:rsid w:val="00D20515"/>
    <w:rsid w:val="00D24077"/>
    <w:rsid w:val="00D27FFE"/>
    <w:rsid w:val="00D30A65"/>
    <w:rsid w:val="00D45AED"/>
    <w:rsid w:val="00D5376D"/>
    <w:rsid w:val="00D57B08"/>
    <w:rsid w:val="00D846C4"/>
    <w:rsid w:val="00D87767"/>
    <w:rsid w:val="00D936E7"/>
    <w:rsid w:val="00DC584E"/>
    <w:rsid w:val="00DD1E85"/>
    <w:rsid w:val="00DD38AB"/>
    <w:rsid w:val="00DD6D93"/>
    <w:rsid w:val="00DE26B2"/>
    <w:rsid w:val="00DF240D"/>
    <w:rsid w:val="00E03DF9"/>
    <w:rsid w:val="00E10D5F"/>
    <w:rsid w:val="00E15156"/>
    <w:rsid w:val="00E20C92"/>
    <w:rsid w:val="00E235EF"/>
    <w:rsid w:val="00E26DC6"/>
    <w:rsid w:val="00E61311"/>
    <w:rsid w:val="00E71BB8"/>
    <w:rsid w:val="00E820CE"/>
    <w:rsid w:val="00E8697C"/>
    <w:rsid w:val="00E91EC5"/>
    <w:rsid w:val="00EB202F"/>
    <w:rsid w:val="00EC55B4"/>
    <w:rsid w:val="00EC7103"/>
    <w:rsid w:val="00EE26ED"/>
    <w:rsid w:val="00EE5475"/>
    <w:rsid w:val="00EF1C74"/>
    <w:rsid w:val="00F03904"/>
    <w:rsid w:val="00F071C2"/>
    <w:rsid w:val="00F1117B"/>
    <w:rsid w:val="00F147B0"/>
    <w:rsid w:val="00F147CF"/>
    <w:rsid w:val="00F22399"/>
    <w:rsid w:val="00F32DBB"/>
    <w:rsid w:val="00F347C6"/>
    <w:rsid w:val="00F4026B"/>
    <w:rsid w:val="00F47474"/>
    <w:rsid w:val="00F52C51"/>
    <w:rsid w:val="00F537D1"/>
    <w:rsid w:val="00F6067C"/>
    <w:rsid w:val="00F72937"/>
    <w:rsid w:val="00F807BE"/>
    <w:rsid w:val="00F96EA6"/>
    <w:rsid w:val="00FB05E2"/>
    <w:rsid w:val="00FC7C7D"/>
    <w:rsid w:val="00FD665A"/>
    <w:rsid w:val="00FF6055"/>
    <w:rsid w:val="023F1A63"/>
    <w:rsid w:val="033A1B50"/>
    <w:rsid w:val="3D2E1997"/>
    <w:rsid w:val="3E1030CF"/>
    <w:rsid w:val="4C241AA6"/>
    <w:rsid w:val="6A0D445E"/>
    <w:rsid w:val="77E0445D"/>
    <w:rsid w:val="7B745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="160" w:afterAutospacing="1" w:line="480" w:lineRule="auto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正文文本缩进 Char"/>
    <w:basedOn w:val="8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1630</Words>
  <Characters>9295</Characters>
  <Lines>77</Lines>
  <Paragraphs>21</Paragraphs>
  <TotalTime>1</TotalTime>
  <ScaleCrop>false</ScaleCrop>
  <LinksUpToDate>false</LinksUpToDate>
  <CharactersWithSpaces>10904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2020-08-27T08:17:00Z</dcterms:created>
  <dc:creator>panbo</dc:creator>
  <cp:lastModifiedBy>hp</cp:lastModifiedBy>
  <cp:lastPrinted>2020-08-28T08:44:00Z</cp:lastPrinted>
  <dcterms:modified xsi:type="dcterms:W3CDTF">2025-01-20T10:23:37Z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