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72"/>
          <w:szCs w:val="72"/>
          <w:lang w:val="en-US" w:eastAsia="zh-CN"/>
        </w:rPr>
      </w:pPr>
      <w:r>
        <w:rPr>
          <w:rFonts w:hint="eastAsia" w:ascii="黑体" w:hAnsi="黑体" w:eastAsia="黑体" w:cs="黑体"/>
          <w:b/>
          <w:color w:val="000000"/>
          <w:sz w:val="72"/>
          <w:szCs w:val="72"/>
          <w:lang w:val="en-US" w:eastAsia="zh-CN"/>
        </w:rPr>
        <w:t>开平区环境卫生服务中心</w:t>
      </w:r>
    </w:p>
    <w:p>
      <w:pPr>
        <w:jc w:val="center"/>
        <w:outlineLvl w:val="0"/>
        <w:rPr>
          <w:sz w:val="72"/>
          <w:szCs w:val="72"/>
        </w:rPr>
      </w:pPr>
      <w:r>
        <w:rPr>
          <w:rFonts w:ascii="黑体" w:hAnsi="黑体" w:eastAsia="黑体" w:cs="黑体"/>
          <w:b/>
          <w:color w:val="000000"/>
          <w:sz w:val="72"/>
          <w:szCs w:val="72"/>
        </w:rPr>
        <w:t>202</w:t>
      </w:r>
      <w:r>
        <w:rPr>
          <w:rFonts w:hint="eastAsia" w:ascii="黑体" w:hAnsi="黑体" w:eastAsia="黑体" w:cs="黑体"/>
          <w:b/>
          <w:color w:val="000000"/>
          <w:sz w:val="72"/>
          <w:szCs w:val="72"/>
          <w:lang w:val="en-US" w:eastAsia="zh-CN"/>
        </w:rPr>
        <w:t>4</w:t>
      </w:r>
      <w:r>
        <w:rPr>
          <w:rFonts w:ascii="黑体" w:hAnsi="黑体" w:eastAsia="黑体" w:cs="黑体"/>
          <w:b/>
          <w:color w:val="000000"/>
          <w:sz w:val="72"/>
          <w:szCs w:val="72"/>
        </w:rPr>
        <w:t>年</w:t>
      </w:r>
      <w:r>
        <w:rPr>
          <w:rFonts w:hint="eastAsia" w:ascii="黑体" w:hAnsi="黑体" w:eastAsia="黑体" w:cs="黑体"/>
          <w:b/>
          <w:color w:val="000000"/>
          <w:sz w:val="72"/>
          <w:szCs w:val="72"/>
          <w:lang w:eastAsia="zh-CN"/>
        </w:rPr>
        <w:t>单位</w:t>
      </w:r>
      <w:r>
        <w:rPr>
          <w:rFonts w:ascii="黑体" w:hAnsi="黑体" w:eastAsia="黑体" w:cs="黑体"/>
          <w:b/>
          <w:color w:val="000000"/>
          <w:sz w:val="72"/>
          <w:szCs w:val="72"/>
        </w:rPr>
        <w:t>预算信息公开</w:t>
      </w:r>
    </w:p>
    <w:p>
      <w:pPr>
        <w:jc w:val="cente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sz w:val="44"/>
          <w:szCs w:val="44"/>
        </w:rPr>
      </w:pPr>
      <w:r>
        <w:rPr>
          <w:rFonts w:ascii="黑体" w:hAnsi="黑体" w:eastAsia="黑体" w:cs="黑体"/>
          <w:b/>
          <w:color w:val="000000"/>
          <w:sz w:val="44"/>
          <w:szCs w:val="44"/>
        </w:rPr>
        <w:t xml:space="preserve">第一部分  </w:t>
      </w:r>
      <w:r>
        <w:rPr>
          <w:rFonts w:hint="eastAsia" w:ascii="黑体" w:hAnsi="黑体" w:eastAsia="黑体" w:cs="黑体"/>
          <w:b/>
          <w:color w:val="000000"/>
          <w:sz w:val="44"/>
          <w:szCs w:val="44"/>
          <w:lang w:eastAsia="zh-CN"/>
        </w:rPr>
        <w:t>单位</w:t>
      </w:r>
      <w:r>
        <w:rPr>
          <w:rFonts w:ascii="黑体" w:hAnsi="黑体" w:eastAsia="黑体" w:cs="黑体"/>
          <w:b/>
          <w:color w:val="000000"/>
          <w:sz w:val="44"/>
          <w:szCs w:val="44"/>
        </w:rPr>
        <w:t>预算</w:t>
      </w: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both"/>
        <w:outlineLvl w:val="0"/>
        <w:rPr>
          <w:rFonts w:ascii="黑体" w:hAnsi="黑体" w:eastAsia="黑体" w:cs="黑体"/>
          <w:b/>
          <w:color w:val="000000"/>
          <w:sz w:val="44"/>
        </w:rPr>
      </w:pPr>
    </w:p>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7</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end"/>
      </w:r>
      <w:r>
        <w:rPr>
          <w:rFonts w:hint="eastAsia"/>
          <w:lang w:val="en-US" w:eastAsia="zh-CN"/>
        </w:rPr>
        <w:t>9</w:t>
      </w:r>
    </w:p>
    <w:p>
      <w:pPr>
        <w:pStyle w:val="4"/>
        <w:tabs>
          <w:tab w:val="right" w:leader="dot" w:pos="14562"/>
        </w:tabs>
        <w:rPr>
          <w:rFonts w:hint="default"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end"/>
      </w:r>
      <w:r>
        <w:rPr>
          <w:rFonts w:hint="eastAsia"/>
          <w:lang w:val="en-US" w:eastAsia="zh-CN"/>
        </w:rPr>
        <w:t>10</w:t>
      </w:r>
    </w:p>
    <w:p>
      <w:pPr>
        <w:pStyle w:val="4"/>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end"/>
      </w:r>
      <w:r>
        <w:rPr>
          <w:rFonts w:hint="eastAsia"/>
          <w:lang w:val="en-US" w:eastAsia="zh-CN"/>
        </w:rPr>
        <w:t>13</w:t>
      </w:r>
    </w:p>
    <w:p>
      <w:pPr>
        <w:pStyle w:val="4"/>
        <w:tabs>
          <w:tab w:val="right" w:leader="dot" w:pos="14562"/>
        </w:tabs>
        <w:rPr>
          <w:rFonts w:hint="default"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end"/>
      </w:r>
      <w:r>
        <w:rPr>
          <w:rFonts w:hint="eastAsia"/>
          <w:lang w:val="en-US" w:eastAsia="zh-CN"/>
        </w:rPr>
        <w:t>14</w:t>
      </w:r>
    </w:p>
    <w:p>
      <w:pPr>
        <w:pStyle w:val="4"/>
        <w:tabs>
          <w:tab w:val="right" w:leader="dot" w:pos="14562"/>
        </w:tabs>
        <w:rPr>
          <w:rFonts w:hint="default"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end"/>
      </w:r>
      <w:r>
        <w:rPr>
          <w:rFonts w:hint="eastAsia"/>
          <w:lang w:val="en-US" w:eastAsia="zh-CN"/>
        </w:rPr>
        <w:t>15</w:t>
      </w:r>
    </w:p>
    <w:p>
      <w:pPr>
        <w:pStyle w:val="4"/>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end"/>
      </w:r>
      <w:r>
        <w:rPr>
          <w:rFonts w:hint="eastAsia"/>
          <w:lang w:val="en-US" w:eastAsia="zh-CN"/>
        </w:rPr>
        <w:t>16</w:t>
      </w:r>
    </w:p>
    <w:p>
      <w:pPr>
        <w:pStyle w:val="4"/>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end"/>
      </w:r>
      <w:r>
        <w:rPr>
          <w:rFonts w:hint="eastAsia"/>
          <w:lang w:val="en-US" w:eastAsia="zh-CN"/>
        </w:rPr>
        <w:t>17</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end"/>
      </w:r>
      <w:r>
        <w:rPr>
          <w:rFonts w:hint="eastAsia"/>
          <w:lang w:val="en-US" w:eastAsia="zh-CN"/>
        </w:rPr>
        <w:t>18</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2</w:t>
      </w:r>
    </w:p>
    <w:p>
      <w:pPr>
        <w:jc w:val="center"/>
        <w:outlineLvl w:val="3"/>
      </w:pPr>
      <w:r>
        <w:fldChar w:fldCharType="end"/>
      </w: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333005唐山市开平区环境卫生服务中心</w:t>
            </w:r>
          </w:p>
        </w:tc>
        <w:tc>
          <w:tcPr>
            <w:tcW w:w="2126" w:type="dxa"/>
            <w:tcBorders>
              <w:top w:val="single" w:color="FFFFFF" w:sz="6" w:space="0"/>
              <w:left w:val="single" w:color="FFFFFF" w:sz="6" w:space="0"/>
              <w:right w:val="single" w:color="FFFFFF" w:sz="6" w:space="0"/>
            </w:tcBorders>
            <w:noWrap w:val="0"/>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6661" w:type="dxa"/>
            <w:gridSpan w:val="2"/>
            <w:noWrap w:val="0"/>
            <w:vAlign w:val="center"/>
          </w:tcPr>
          <w:p>
            <w:pPr>
              <w:pStyle w:val="10"/>
            </w:pPr>
            <w:r>
              <w:t>收入</w:t>
            </w:r>
          </w:p>
        </w:tc>
        <w:tc>
          <w:tcPr>
            <w:tcW w:w="6661" w:type="dxa"/>
            <w:gridSpan w:val="2"/>
            <w:noWrap w:val="0"/>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0"/>
            </w:pPr>
            <w:r>
              <w:t>项  目</w:t>
            </w:r>
          </w:p>
        </w:tc>
        <w:tc>
          <w:tcPr>
            <w:tcW w:w="2126" w:type="dxa"/>
            <w:noWrap w:val="0"/>
            <w:vAlign w:val="center"/>
          </w:tcPr>
          <w:p>
            <w:pPr>
              <w:pStyle w:val="10"/>
            </w:pPr>
            <w:r>
              <w:t>预算数</w:t>
            </w:r>
          </w:p>
        </w:tc>
        <w:tc>
          <w:tcPr>
            <w:tcW w:w="4535" w:type="dxa"/>
            <w:noWrap w:val="0"/>
            <w:vAlign w:val="center"/>
          </w:tcPr>
          <w:p>
            <w:pPr>
              <w:pStyle w:val="10"/>
            </w:pPr>
            <w:r>
              <w:t>项  目</w:t>
            </w:r>
          </w:p>
        </w:tc>
        <w:tc>
          <w:tcPr>
            <w:tcW w:w="2126" w:type="dxa"/>
            <w:noWrap w:val="0"/>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4535" w:type="dxa"/>
            <w:noWrap w:val="0"/>
            <w:vAlign w:val="center"/>
          </w:tcPr>
          <w:p>
            <w:pPr>
              <w:pStyle w:val="10"/>
            </w:pPr>
            <w:r>
              <w:t>1</w:t>
            </w:r>
          </w:p>
        </w:tc>
        <w:tc>
          <w:tcPr>
            <w:tcW w:w="2126" w:type="dxa"/>
            <w:noWrap w:val="0"/>
            <w:vAlign w:val="center"/>
          </w:tcPr>
          <w:p>
            <w:pPr>
              <w:pStyle w:val="10"/>
            </w:pPr>
            <w:r>
              <w:t>2</w:t>
            </w:r>
          </w:p>
        </w:tc>
        <w:tc>
          <w:tcPr>
            <w:tcW w:w="4535" w:type="dxa"/>
            <w:noWrap w:val="0"/>
            <w:vAlign w:val="center"/>
          </w:tcPr>
          <w:p>
            <w:pPr>
              <w:pStyle w:val="10"/>
            </w:pPr>
            <w:r>
              <w:t>3</w:t>
            </w:r>
          </w:p>
        </w:tc>
        <w:tc>
          <w:tcPr>
            <w:tcW w:w="2126" w:type="dxa"/>
            <w:noWrap w:val="0"/>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w:t>
            </w:r>
          </w:p>
        </w:tc>
        <w:tc>
          <w:tcPr>
            <w:tcW w:w="4535" w:type="dxa"/>
            <w:noWrap w:val="0"/>
            <w:vAlign w:val="center"/>
          </w:tcPr>
          <w:p>
            <w:pPr>
              <w:pStyle w:val="12"/>
            </w:pPr>
            <w:r>
              <w:t>一、一般公共预算拨款收入</w:t>
            </w:r>
          </w:p>
        </w:tc>
        <w:tc>
          <w:tcPr>
            <w:tcW w:w="2126" w:type="dxa"/>
            <w:noWrap w:val="0"/>
            <w:vAlign w:val="center"/>
          </w:tcPr>
          <w:p>
            <w:pPr>
              <w:pStyle w:val="13"/>
            </w:pPr>
            <w:r>
              <w:t>501.82</w:t>
            </w:r>
          </w:p>
        </w:tc>
        <w:tc>
          <w:tcPr>
            <w:tcW w:w="4535" w:type="dxa"/>
            <w:noWrap w:val="0"/>
            <w:vAlign w:val="center"/>
          </w:tcPr>
          <w:p>
            <w:pPr>
              <w:pStyle w:val="12"/>
            </w:pPr>
            <w:r>
              <w:t>一、一般公共服务支出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w:t>
            </w:r>
          </w:p>
        </w:tc>
        <w:tc>
          <w:tcPr>
            <w:tcW w:w="4535" w:type="dxa"/>
            <w:noWrap w:val="0"/>
            <w:vAlign w:val="center"/>
          </w:tcPr>
          <w:p>
            <w:pPr>
              <w:pStyle w:val="12"/>
            </w:pPr>
            <w:r>
              <w:t>二、政府性基金预算拨款收入</w:t>
            </w:r>
          </w:p>
        </w:tc>
        <w:tc>
          <w:tcPr>
            <w:tcW w:w="2126" w:type="dxa"/>
            <w:noWrap w:val="0"/>
            <w:vAlign w:val="center"/>
          </w:tcPr>
          <w:p>
            <w:pPr>
              <w:pStyle w:val="13"/>
            </w:pPr>
          </w:p>
        </w:tc>
        <w:tc>
          <w:tcPr>
            <w:tcW w:w="4535" w:type="dxa"/>
            <w:noWrap w:val="0"/>
            <w:vAlign w:val="center"/>
          </w:tcPr>
          <w:p>
            <w:pPr>
              <w:pStyle w:val="12"/>
            </w:pPr>
            <w:r>
              <w:t>二、外交支出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w:t>
            </w:r>
          </w:p>
        </w:tc>
        <w:tc>
          <w:tcPr>
            <w:tcW w:w="4535" w:type="dxa"/>
            <w:noWrap w:val="0"/>
            <w:vAlign w:val="center"/>
          </w:tcPr>
          <w:p>
            <w:pPr>
              <w:pStyle w:val="12"/>
            </w:pPr>
            <w:r>
              <w:t>三、国有资本经营预算拨款收入</w:t>
            </w:r>
          </w:p>
        </w:tc>
        <w:tc>
          <w:tcPr>
            <w:tcW w:w="2126" w:type="dxa"/>
            <w:noWrap w:val="0"/>
            <w:vAlign w:val="center"/>
          </w:tcPr>
          <w:p>
            <w:pPr>
              <w:pStyle w:val="13"/>
            </w:pPr>
          </w:p>
        </w:tc>
        <w:tc>
          <w:tcPr>
            <w:tcW w:w="4535" w:type="dxa"/>
            <w:noWrap w:val="0"/>
            <w:vAlign w:val="center"/>
          </w:tcPr>
          <w:p>
            <w:pPr>
              <w:pStyle w:val="12"/>
            </w:pPr>
            <w:r>
              <w:t>三、国防支出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4</w:t>
            </w:r>
          </w:p>
        </w:tc>
        <w:tc>
          <w:tcPr>
            <w:tcW w:w="4535" w:type="dxa"/>
            <w:noWrap w:val="0"/>
            <w:vAlign w:val="center"/>
          </w:tcPr>
          <w:p>
            <w:pPr>
              <w:pStyle w:val="12"/>
            </w:pPr>
            <w:r>
              <w:t>四、财政专户管理资金收入</w:t>
            </w:r>
          </w:p>
        </w:tc>
        <w:tc>
          <w:tcPr>
            <w:tcW w:w="2126" w:type="dxa"/>
            <w:noWrap w:val="0"/>
            <w:vAlign w:val="center"/>
          </w:tcPr>
          <w:p>
            <w:pPr>
              <w:pStyle w:val="13"/>
            </w:pPr>
          </w:p>
        </w:tc>
        <w:tc>
          <w:tcPr>
            <w:tcW w:w="4535" w:type="dxa"/>
            <w:noWrap w:val="0"/>
            <w:vAlign w:val="center"/>
          </w:tcPr>
          <w:p>
            <w:pPr>
              <w:pStyle w:val="12"/>
            </w:pPr>
            <w:r>
              <w:t>四、公共安全支出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5</w:t>
            </w:r>
          </w:p>
        </w:tc>
        <w:tc>
          <w:tcPr>
            <w:tcW w:w="4535" w:type="dxa"/>
            <w:noWrap w:val="0"/>
            <w:vAlign w:val="center"/>
          </w:tcPr>
          <w:p>
            <w:pPr>
              <w:pStyle w:val="12"/>
            </w:pPr>
            <w:r>
              <w:t>五、单位资金</w:t>
            </w:r>
          </w:p>
        </w:tc>
        <w:tc>
          <w:tcPr>
            <w:tcW w:w="2126" w:type="dxa"/>
            <w:noWrap w:val="0"/>
            <w:vAlign w:val="center"/>
          </w:tcPr>
          <w:p>
            <w:pPr>
              <w:pStyle w:val="13"/>
            </w:pPr>
          </w:p>
        </w:tc>
        <w:tc>
          <w:tcPr>
            <w:tcW w:w="4535" w:type="dxa"/>
            <w:noWrap w:val="0"/>
            <w:vAlign w:val="center"/>
          </w:tcPr>
          <w:p>
            <w:pPr>
              <w:pStyle w:val="12"/>
            </w:pPr>
            <w:r>
              <w:t>五、教育支出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6</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六、科学技术支出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7</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七、文化旅游体育与传媒支出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8</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八、社会保障和就业支出</w:t>
            </w:r>
          </w:p>
        </w:tc>
        <w:tc>
          <w:tcPr>
            <w:tcW w:w="2126" w:type="dxa"/>
            <w:noWrap w:val="0"/>
            <w:vAlign w:val="center"/>
          </w:tcPr>
          <w:p>
            <w:pPr>
              <w:pStyle w:val="13"/>
            </w:pPr>
            <w:r>
              <w:t>132.12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9</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九、社会保险基金支出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10</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十、卫生健康支出</w:t>
            </w:r>
          </w:p>
        </w:tc>
        <w:tc>
          <w:tcPr>
            <w:tcW w:w="2126" w:type="dxa"/>
            <w:noWrap w:val="0"/>
            <w:vAlign w:val="center"/>
          </w:tcPr>
          <w:p>
            <w:pPr>
              <w:pStyle w:val="13"/>
            </w:pPr>
            <w:r>
              <w:t>76.10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11</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十一、节能环保支出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12</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十二、城乡社区支出</w:t>
            </w:r>
          </w:p>
        </w:tc>
        <w:tc>
          <w:tcPr>
            <w:tcW w:w="2126" w:type="dxa"/>
            <w:noWrap w:val="0"/>
            <w:vAlign w:val="center"/>
          </w:tcPr>
          <w:p>
            <w:pPr>
              <w:pStyle w:val="13"/>
            </w:pPr>
            <w:r>
              <w:t>277.30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13</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十三、农林水支出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14</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十四、交通运输支出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15</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十五、资源勘探工业信息等支出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16</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十六、商业服务业等支出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17</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十七、金融支出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18</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十八、援助其他地区支出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19</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十九、自然资源海洋气象等支出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20</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二十、住房保障支出</w:t>
            </w:r>
          </w:p>
        </w:tc>
        <w:tc>
          <w:tcPr>
            <w:tcW w:w="2126" w:type="dxa"/>
            <w:noWrap w:val="0"/>
            <w:vAlign w:val="center"/>
          </w:tcPr>
          <w:p>
            <w:pPr>
              <w:pStyle w:val="13"/>
            </w:pPr>
            <w:r>
              <w:t>16.31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21</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二十一、粮油物资储备支出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22</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二十二、国有资本经营预算支出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23</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二十三、灾害防治及应急管理支出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24</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二十四、预备费</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25</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二十五、其他支出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26</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二十六、转移性支出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27</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二十七、债务还本支出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28</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二十八、债务付息支出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29</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二十九、债务发行费用支出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30</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三十、抗疫特别国债安排的支出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31</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三十一、人行科目</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32</w:t>
            </w:r>
          </w:p>
        </w:tc>
        <w:tc>
          <w:tcPr>
            <w:tcW w:w="4535" w:type="dxa"/>
            <w:noWrap w:val="0"/>
            <w:vAlign w:val="center"/>
          </w:tcPr>
          <w:p>
            <w:pPr>
              <w:pStyle w:val="14"/>
            </w:pPr>
            <w:r>
              <w:t>本年收入合计</w:t>
            </w:r>
          </w:p>
        </w:tc>
        <w:tc>
          <w:tcPr>
            <w:tcW w:w="2126" w:type="dxa"/>
            <w:noWrap w:val="0"/>
            <w:vAlign w:val="center"/>
          </w:tcPr>
          <w:p>
            <w:pPr>
              <w:pStyle w:val="15"/>
            </w:pPr>
            <w:r>
              <w:t>501.82</w:t>
            </w:r>
          </w:p>
        </w:tc>
        <w:tc>
          <w:tcPr>
            <w:tcW w:w="4535" w:type="dxa"/>
            <w:noWrap w:val="0"/>
            <w:vAlign w:val="center"/>
          </w:tcPr>
          <w:p>
            <w:pPr>
              <w:pStyle w:val="14"/>
            </w:pPr>
            <w:r>
              <w:t>本年支出合计</w:t>
            </w:r>
          </w:p>
        </w:tc>
        <w:tc>
          <w:tcPr>
            <w:tcW w:w="2126" w:type="dxa"/>
            <w:noWrap w:val="0"/>
            <w:vAlign w:val="center"/>
          </w:tcPr>
          <w:p>
            <w:pPr>
              <w:pStyle w:val="15"/>
            </w:pPr>
            <w:r>
              <w:t>501.82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33</w:t>
            </w:r>
          </w:p>
        </w:tc>
        <w:tc>
          <w:tcPr>
            <w:tcW w:w="4535" w:type="dxa"/>
            <w:noWrap w:val="0"/>
            <w:vAlign w:val="center"/>
          </w:tcPr>
          <w:p>
            <w:pPr>
              <w:pStyle w:val="12"/>
            </w:pPr>
            <w:r>
              <w:t>上年结转结余</w:t>
            </w:r>
          </w:p>
        </w:tc>
        <w:tc>
          <w:tcPr>
            <w:tcW w:w="2126" w:type="dxa"/>
            <w:noWrap w:val="0"/>
            <w:vAlign w:val="center"/>
          </w:tcPr>
          <w:p>
            <w:pPr>
              <w:pStyle w:val="13"/>
            </w:pPr>
          </w:p>
        </w:tc>
        <w:tc>
          <w:tcPr>
            <w:tcW w:w="4535" w:type="dxa"/>
            <w:noWrap w:val="0"/>
            <w:vAlign w:val="center"/>
          </w:tcPr>
          <w:p>
            <w:pPr>
              <w:pStyle w:val="12"/>
            </w:pPr>
            <w:r>
              <w:t>年终结转结余</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34</w:t>
            </w:r>
          </w:p>
        </w:tc>
        <w:tc>
          <w:tcPr>
            <w:tcW w:w="4535" w:type="dxa"/>
            <w:noWrap w:val="0"/>
            <w:vAlign w:val="center"/>
          </w:tcPr>
          <w:p>
            <w:pPr>
              <w:pStyle w:val="14"/>
            </w:pPr>
            <w:r>
              <w:t>收入总计</w:t>
            </w:r>
          </w:p>
        </w:tc>
        <w:tc>
          <w:tcPr>
            <w:tcW w:w="2126" w:type="dxa"/>
            <w:noWrap w:val="0"/>
            <w:vAlign w:val="center"/>
          </w:tcPr>
          <w:p>
            <w:pPr>
              <w:pStyle w:val="15"/>
            </w:pPr>
            <w:r>
              <w:t>501.82</w:t>
            </w:r>
          </w:p>
        </w:tc>
        <w:tc>
          <w:tcPr>
            <w:tcW w:w="4535" w:type="dxa"/>
            <w:noWrap w:val="0"/>
            <w:vAlign w:val="center"/>
          </w:tcPr>
          <w:p>
            <w:pPr>
              <w:pStyle w:val="14"/>
            </w:pPr>
            <w:r>
              <w:t>支出总计</w:t>
            </w:r>
          </w:p>
        </w:tc>
        <w:tc>
          <w:tcPr>
            <w:tcW w:w="2126" w:type="dxa"/>
            <w:noWrap w:val="0"/>
            <w:vAlign w:val="center"/>
          </w:tcPr>
          <w:p>
            <w:pPr>
              <w:pStyle w:val="15"/>
            </w:pPr>
            <w:r>
              <w:t>501.82</w:t>
            </w:r>
          </w:p>
        </w:tc>
      </w:tr>
    </w:tbl>
    <w:p>
      <w:pPr>
        <w:sectPr>
          <w:footerReference r:id="rId3"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333005唐山市开平区环境卫生服务中心</w:t>
            </w:r>
          </w:p>
        </w:tc>
        <w:tc>
          <w:tcPr>
            <w:tcW w:w="3402" w:type="dxa"/>
            <w:gridSpan w:val="3"/>
            <w:tcBorders>
              <w:top w:val="single" w:color="FFFFFF" w:sz="6" w:space="0"/>
              <w:left w:val="single" w:color="FFFFFF" w:sz="6" w:space="0"/>
              <w:right w:val="single" w:color="FFFFFF" w:sz="6" w:space="0"/>
            </w:tcBorders>
            <w:noWrap w:val="0"/>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0"/>
            </w:pPr>
            <w:r>
              <w:t>序号</w:t>
            </w:r>
          </w:p>
        </w:tc>
        <w:tc>
          <w:tcPr>
            <w:tcW w:w="2551" w:type="dxa"/>
            <w:gridSpan w:val="2"/>
            <w:noWrap w:val="0"/>
            <w:vAlign w:val="center"/>
          </w:tcPr>
          <w:p>
            <w:pPr>
              <w:pStyle w:val="10"/>
            </w:pPr>
            <w:r>
              <w:t>功能分类科目</w:t>
            </w:r>
          </w:p>
        </w:tc>
        <w:tc>
          <w:tcPr>
            <w:tcW w:w="1134" w:type="dxa"/>
            <w:vMerge w:val="restart"/>
            <w:noWrap w:val="0"/>
            <w:vAlign w:val="center"/>
          </w:tcPr>
          <w:p>
            <w:pPr>
              <w:pStyle w:val="10"/>
            </w:pPr>
            <w:r>
              <w:t>合计</w:t>
            </w:r>
          </w:p>
        </w:tc>
        <w:tc>
          <w:tcPr>
            <w:tcW w:w="9071" w:type="dxa"/>
            <w:gridSpan w:val="8"/>
            <w:noWrap w:val="0"/>
            <w:vAlign w:val="center"/>
          </w:tcPr>
          <w:p>
            <w:pPr>
              <w:pStyle w:val="10"/>
            </w:pPr>
            <w:r>
              <w:t>本年收入</w:t>
            </w:r>
          </w:p>
        </w:tc>
        <w:tc>
          <w:tcPr>
            <w:tcW w:w="1134" w:type="dxa"/>
            <w:vMerge w:val="restart"/>
            <w:noWrap w:val="0"/>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0"/>
            </w:pPr>
            <w:r>
              <w:t>科目    编码</w:t>
            </w:r>
          </w:p>
        </w:tc>
        <w:tc>
          <w:tcPr>
            <w:tcW w:w="1559" w:type="dxa"/>
            <w:noWrap w:val="0"/>
            <w:vAlign w:val="center"/>
          </w:tcPr>
          <w:p>
            <w:pPr>
              <w:pStyle w:val="10"/>
            </w:pPr>
            <w:r>
              <w:t>科目名称</w:t>
            </w:r>
          </w:p>
        </w:tc>
        <w:tc>
          <w:tcPr>
            <w:tcW w:w="1134" w:type="dxa"/>
            <w:vMerge w:val="continue"/>
            <w:noWrap w:val="0"/>
            <w:vAlign w:val="top"/>
          </w:tcPr>
          <w:p/>
        </w:tc>
        <w:tc>
          <w:tcPr>
            <w:tcW w:w="1134" w:type="dxa"/>
            <w:noWrap w:val="0"/>
            <w:vAlign w:val="center"/>
          </w:tcPr>
          <w:p>
            <w:pPr>
              <w:pStyle w:val="10"/>
            </w:pPr>
            <w:r>
              <w:t>小计</w:t>
            </w:r>
          </w:p>
        </w:tc>
        <w:tc>
          <w:tcPr>
            <w:tcW w:w="1134" w:type="dxa"/>
            <w:noWrap w:val="0"/>
            <w:vAlign w:val="center"/>
          </w:tcPr>
          <w:p>
            <w:pPr>
              <w:pStyle w:val="10"/>
            </w:pPr>
            <w:r>
              <w:t>财政拨款 收入</w:t>
            </w:r>
          </w:p>
        </w:tc>
        <w:tc>
          <w:tcPr>
            <w:tcW w:w="1134" w:type="dxa"/>
            <w:noWrap w:val="0"/>
            <w:vAlign w:val="center"/>
          </w:tcPr>
          <w:p>
            <w:pPr>
              <w:pStyle w:val="10"/>
            </w:pPr>
            <w:r>
              <w:t>财政专户 收入</w:t>
            </w:r>
          </w:p>
        </w:tc>
        <w:tc>
          <w:tcPr>
            <w:tcW w:w="1134" w:type="dxa"/>
            <w:noWrap w:val="0"/>
            <w:vAlign w:val="center"/>
          </w:tcPr>
          <w:p>
            <w:pPr>
              <w:pStyle w:val="10"/>
            </w:pPr>
            <w:r>
              <w:t>事业收入</w:t>
            </w:r>
          </w:p>
        </w:tc>
        <w:tc>
          <w:tcPr>
            <w:tcW w:w="1134" w:type="dxa"/>
            <w:noWrap w:val="0"/>
            <w:vAlign w:val="center"/>
          </w:tcPr>
          <w:p>
            <w:pPr>
              <w:pStyle w:val="10"/>
            </w:pPr>
            <w:r>
              <w:t>经营收入</w:t>
            </w:r>
          </w:p>
        </w:tc>
        <w:tc>
          <w:tcPr>
            <w:tcW w:w="1134" w:type="dxa"/>
            <w:noWrap w:val="0"/>
            <w:vAlign w:val="center"/>
          </w:tcPr>
          <w:p>
            <w:pPr>
              <w:pStyle w:val="10"/>
            </w:pPr>
            <w:r>
              <w:t>上级补助收入</w:t>
            </w:r>
          </w:p>
        </w:tc>
        <w:tc>
          <w:tcPr>
            <w:tcW w:w="1134" w:type="dxa"/>
            <w:noWrap w:val="0"/>
            <w:vAlign w:val="center"/>
          </w:tcPr>
          <w:p>
            <w:pPr>
              <w:pStyle w:val="10"/>
            </w:pPr>
            <w:r>
              <w:t>附属单位上缴收入</w:t>
            </w:r>
          </w:p>
        </w:tc>
        <w:tc>
          <w:tcPr>
            <w:tcW w:w="1134" w:type="dxa"/>
            <w:noWrap w:val="0"/>
            <w:vAlign w:val="center"/>
          </w:tcPr>
          <w:p>
            <w:pPr>
              <w:pStyle w:val="10"/>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0"/>
            </w:pPr>
            <w:r>
              <w:t>栏次</w:t>
            </w:r>
          </w:p>
        </w:tc>
        <w:tc>
          <w:tcPr>
            <w:tcW w:w="992" w:type="dxa"/>
            <w:noWrap w:val="0"/>
            <w:vAlign w:val="center"/>
          </w:tcPr>
          <w:p>
            <w:pPr>
              <w:pStyle w:val="10"/>
            </w:pPr>
            <w:r>
              <w:t>1</w:t>
            </w:r>
          </w:p>
        </w:tc>
        <w:tc>
          <w:tcPr>
            <w:tcW w:w="1559" w:type="dxa"/>
            <w:noWrap w:val="0"/>
            <w:vAlign w:val="center"/>
          </w:tcPr>
          <w:p>
            <w:pPr>
              <w:pStyle w:val="10"/>
            </w:pPr>
            <w:r>
              <w:t>2</w:t>
            </w:r>
          </w:p>
        </w:tc>
        <w:tc>
          <w:tcPr>
            <w:tcW w:w="1134" w:type="dxa"/>
            <w:noWrap w:val="0"/>
            <w:vAlign w:val="center"/>
          </w:tcPr>
          <w:p>
            <w:pPr>
              <w:pStyle w:val="10"/>
            </w:pPr>
            <w:r>
              <w:t>3</w:t>
            </w:r>
          </w:p>
        </w:tc>
        <w:tc>
          <w:tcPr>
            <w:tcW w:w="1134" w:type="dxa"/>
            <w:noWrap w:val="0"/>
            <w:vAlign w:val="center"/>
          </w:tcPr>
          <w:p>
            <w:pPr>
              <w:pStyle w:val="10"/>
            </w:pPr>
            <w:r>
              <w:t>4</w:t>
            </w:r>
          </w:p>
        </w:tc>
        <w:tc>
          <w:tcPr>
            <w:tcW w:w="1134" w:type="dxa"/>
            <w:noWrap w:val="0"/>
            <w:vAlign w:val="center"/>
          </w:tcPr>
          <w:p>
            <w:pPr>
              <w:pStyle w:val="10"/>
            </w:pPr>
            <w:r>
              <w:t>5</w:t>
            </w:r>
          </w:p>
        </w:tc>
        <w:tc>
          <w:tcPr>
            <w:tcW w:w="1134" w:type="dxa"/>
            <w:noWrap w:val="0"/>
            <w:vAlign w:val="center"/>
          </w:tcPr>
          <w:p>
            <w:pPr>
              <w:pStyle w:val="10"/>
            </w:pPr>
            <w:r>
              <w:t>6</w:t>
            </w:r>
          </w:p>
        </w:tc>
        <w:tc>
          <w:tcPr>
            <w:tcW w:w="1134" w:type="dxa"/>
            <w:noWrap w:val="0"/>
            <w:vAlign w:val="center"/>
          </w:tcPr>
          <w:p>
            <w:pPr>
              <w:pStyle w:val="10"/>
            </w:pPr>
            <w:r>
              <w:t>7</w:t>
            </w:r>
          </w:p>
        </w:tc>
        <w:tc>
          <w:tcPr>
            <w:tcW w:w="1134" w:type="dxa"/>
            <w:noWrap w:val="0"/>
            <w:vAlign w:val="center"/>
          </w:tcPr>
          <w:p>
            <w:pPr>
              <w:pStyle w:val="10"/>
            </w:pPr>
            <w:r>
              <w:t>8</w:t>
            </w:r>
          </w:p>
        </w:tc>
        <w:tc>
          <w:tcPr>
            <w:tcW w:w="1134" w:type="dxa"/>
            <w:noWrap w:val="0"/>
            <w:vAlign w:val="center"/>
          </w:tcPr>
          <w:p>
            <w:pPr>
              <w:pStyle w:val="10"/>
            </w:pPr>
            <w:r>
              <w:t>9</w:t>
            </w:r>
          </w:p>
        </w:tc>
        <w:tc>
          <w:tcPr>
            <w:tcW w:w="1134" w:type="dxa"/>
            <w:noWrap w:val="0"/>
            <w:vAlign w:val="center"/>
          </w:tcPr>
          <w:p>
            <w:pPr>
              <w:pStyle w:val="10"/>
            </w:pPr>
            <w:r>
              <w:t>10</w:t>
            </w:r>
          </w:p>
        </w:tc>
        <w:tc>
          <w:tcPr>
            <w:tcW w:w="1134" w:type="dxa"/>
            <w:noWrap w:val="0"/>
            <w:vAlign w:val="center"/>
          </w:tcPr>
          <w:p>
            <w:pPr>
              <w:pStyle w:val="10"/>
            </w:pPr>
            <w:r>
              <w:t>11</w:t>
            </w:r>
          </w:p>
        </w:tc>
        <w:tc>
          <w:tcPr>
            <w:tcW w:w="1134" w:type="dxa"/>
            <w:noWrap w:val="0"/>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pPr>
            <w:r>
              <w:t>1</w:t>
            </w:r>
          </w:p>
        </w:tc>
        <w:tc>
          <w:tcPr>
            <w:tcW w:w="992" w:type="dxa"/>
            <w:noWrap w:val="0"/>
            <w:vAlign w:val="center"/>
          </w:tcPr>
          <w:p>
            <w:pPr>
              <w:pStyle w:val="16"/>
            </w:pPr>
          </w:p>
        </w:tc>
        <w:tc>
          <w:tcPr>
            <w:tcW w:w="1559" w:type="dxa"/>
            <w:noWrap w:val="0"/>
            <w:vAlign w:val="center"/>
          </w:tcPr>
          <w:p>
            <w:pPr>
              <w:pStyle w:val="14"/>
            </w:pPr>
            <w:r>
              <w:t>合计</w:t>
            </w:r>
          </w:p>
        </w:tc>
        <w:tc>
          <w:tcPr>
            <w:tcW w:w="1134" w:type="dxa"/>
            <w:noWrap w:val="0"/>
            <w:vAlign w:val="center"/>
          </w:tcPr>
          <w:p>
            <w:pPr>
              <w:pStyle w:val="15"/>
            </w:pPr>
            <w:r>
              <w:t>501.82</w:t>
            </w:r>
          </w:p>
        </w:tc>
        <w:tc>
          <w:tcPr>
            <w:tcW w:w="1134" w:type="dxa"/>
            <w:noWrap w:val="0"/>
            <w:vAlign w:val="center"/>
          </w:tcPr>
          <w:p>
            <w:pPr>
              <w:pStyle w:val="15"/>
            </w:pPr>
            <w:r>
              <w:t>501.82</w:t>
            </w:r>
          </w:p>
        </w:tc>
        <w:tc>
          <w:tcPr>
            <w:tcW w:w="1134" w:type="dxa"/>
            <w:noWrap w:val="0"/>
            <w:vAlign w:val="center"/>
          </w:tcPr>
          <w:p>
            <w:pPr>
              <w:pStyle w:val="15"/>
            </w:pPr>
            <w:r>
              <w:t>501.82</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pPr>
            <w:r>
              <w:t>2</w:t>
            </w:r>
          </w:p>
        </w:tc>
        <w:tc>
          <w:tcPr>
            <w:tcW w:w="992" w:type="dxa"/>
            <w:noWrap w:val="0"/>
            <w:vAlign w:val="center"/>
          </w:tcPr>
          <w:p>
            <w:pPr>
              <w:pStyle w:val="12"/>
            </w:pPr>
            <w:r>
              <w:t>208</w:t>
            </w:r>
          </w:p>
        </w:tc>
        <w:tc>
          <w:tcPr>
            <w:tcW w:w="1559" w:type="dxa"/>
            <w:noWrap w:val="0"/>
            <w:vAlign w:val="center"/>
          </w:tcPr>
          <w:p>
            <w:pPr>
              <w:pStyle w:val="12"/>
            </w:pPr>
            <w:r>
              <w:t>社会保障和就业支出</w:t>
            </w:r>
          </w:p>
        </w:tc>
        <w:tc>
          <w:tcPr>
            <w:tcW w:w="1134" w:type="dxa"/>
            <w:noWrap w:val="0"/>
            <w:vAlign w:val="center"/>
          </w:tcPr>
          <w:p>
            <w:pPr>
              <w:pStyle w:val="13"/>
            </w:pPr>
            <w:r>
              <w:t>132.12</w:t>
            </w:r>
          </w:p>
        </w:tc>
        <w:tc>
          <w:tcPr>
            <w:tcW w:w="1134" w:type="dxa"/>
            <w:noWrap w:val="0"/>
            <w:vAlign w:val="center"/>
          </w:tcPr>
          <w:p>
            <w:pPr>
              <w:pStyle w:val="13"/>
            </w:pPr>
            <w:r>
              <w:t>132.12</w:t>
            </w:r>
          </w:p>
        </w:tc>
        <w:tc>
          <w:tcPr>
            <w:tcW w:w="1134" w:type="dxa"/>
            <w:noWrap w:val="0"/>
            <w:vAlign w:val="center"/>
          </w:tcPr>
          <w:p>
            <w:pPr>
              <w:pStyle w:val="13"/>
            </w:pPr>
            <w:r>
              <w:t>132.12</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pPr>
            <w:r>
              <w:t>3</w:t>
            </w:r>
          </w:p>
        </w:tc>
        <w:tc>
          <w:tcPr>
            <w:tcW w:w="992" w:type="dxa"/>
            <w:noWrap w:val="0"/>
            <w:vAlign w:val="center"/>
          </w:tcPr>
          <w:p>
            <w:pPr>
              <w:pStyle w:val="12"/>
            </w:pPr>
            <w:r>
              <w:t>20805</w:t>
            </w:r>
          </w:p>
        </w:tc>
        <w:tc>
          <w:tcPr>
            <w:tcW w:w="1559" w:type="dxa"/>
            <w:noWrap w:val="0"/>
            <w:vAlign w:val="center"/>
          </w:tcPr>
          <w:p>
            <w:pPr>
              <w:pStyle w:val="12"/>
            </w:pPr>
            <w:r>
              <w:t>行政事业单位养老支出</w:t>
            </w:r>
          </w:p>
        </w:tc>
        <w:tc>
          <w:tcPr>
            <w:tcW w:w="1134" w:type="dxa"/>
            <w:noWrap w:val="0"/>
            <w:vAlign w:val="center"/>
          </w:tcPr>
          <w:p>
            <w:pPr>
              <w:pStyle w:val="13"/>
            </w:pPr>
            <w:r>
              <w:t>132.12</w:t>
            </w:r>
          </w:p>
        </w:tc>
        <w:tc>
          <w:tcPr>
            <w:tcW w:w="1134" w:type="dxa"/>
            <w:noWrap w:val="0"/>
            <w:vAlign w:val="center"/>
          </w:tcPr>
          <w:p>
            <w:pPr>
              <w:pStyle w:val="13"/>
            </w:pPr>
            <w:r>
              <w:t>132.12</w:t>
            </w:r>
          </w:p>
        </w:tc>
        <w:tc>
          <w:tcPr>
            <w:tcW w:w="1134" w:type="dxa"/>
            <w:noWrap w:val="0"/>
            <w:vAlign w:val="center"/>
          </w:tcPr>
          <w:p>
            <w:pPr>
              <w:pStyle w:val="13"/>
            </w:pPr>
            <w:r>
              <w:t>132.12</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pPr>
            <w:r>
              <w:t>4</w:t>
            </w:r>
          </w:p>
        </w:tc>
        <w:tc>
          <w:tcPr>
            <w:tcW w:w="992" w:type="dxa"/>
            <w:noWrap w:val="0"/>
            <w:vAlign w:val="center"/>
          </w:tcPr>
          <w:p>
            <w:pPr>
              <w:pStyle w:val="12"/>
            </w:pPr>
            <w:r>
              <w:t>2080502</w:t>
            </w:r>
          </w:p>
        </w:tc>
        <w:tc>
          <w:tcPr>
            <w:tcW w:w="1559" w:type="dxa"/>
            <w:noWrap w:val="0"/>
            <w:vAlign w:val="center"/>
          </w:tcPr>
          <w:p>
            <w:pPr>
              <w:pStyle w:val="12"/>
            </w:pPr>
            <w:r>
              <w:t>事业单位离退休</w:t>
            </w:r>
          </w:p>
        </w:tc>
        <w:tc>
          <w:tcPr>
            <w:tcW w:w="1134" w:type="dxa"/>
            <w:noWrap w:val="0"/>
            <w:vAlign w:val="center"/>
          </w:tcPr>
          <w:p>
            <w:pPr>
              <w:pStyle w:val="13"/>
            </w:pPr>
            <w:r>
              <w:t>132.12</w:t>
            </w:r>
          </w:p>
        </w:tc>
        <w:tc>
          <w:tcPr>
            <w:tcW w:w="1134" w:type="dxa"/>
            <w:noWrap w:val="0"/>
            <w:vAlign w:val="center"/>
          </w:tcPr>
          <w:p>
            <w:pPr>
              <w:pStyle w:val="13"/>
            </w:pPr>
            <w:r>
              <w:t>132.12</w:t>
            </w:r>
          </w:p>
        </w:tc>
        <w:tc>
          <w:tcPr>
            <w:tcW w:w="1134" w:type="dxa"/>
            <w:noWrap w:val="0"/>
            <w:vAlign w:val="center"/>
          </w:tcPr>
          <w:p>
            <w:pPr>
              <w:pStyle w:val="13"/>
            </w:pPr>
            <w:r>
              <w:t>132.12</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pPr>
            <w:r>
              <w:t>5</w:t>
            </w:r>
          </w:p>
        </w:tc>
        <w:tc>
          <w:tcPr>
            <w:tcW w:w="992" w:type="dxa"/>
            <w:noWrap w:val="0"/>
            <w:vAlign w:val="center"/>
          </w:tcPr>
          <w:p>
            <w:pPr>
              <w:pStyle w:val="12"/>
            </w:pPr>
            <w:r>
              <w:t>210</w:t>
            </w:r>
          </w:p>
        </w:tc>
        <w:tc>
          <w:tcPr>
            <w:tcW w:w="1559" w:type="dxa"/>
            <w:noWrap w:val="0"/>
            <w:vAlign w:val="center"/>
          </w:tcPr>
          <w:p>
            <w:pPr>
              <w:pStyle w:val="12"/>
            </w:pPr>
            <w:r>
              <w:t>卫生健康支出</w:t>
            </w:r>
          </w:p>
        </w:tc>
        <w:tc>
          <w:tcPr>
            <w:tcW w:w="1134" w:type="dxa"/>
            <w:noWrap w:val="0"/>
            <w:vAlign w:val="center"/>
          </w:tcPr>
          <w:p>
            <w:pPr>
              <w:pStyle w:val="13"/>
            </w:pPr>
            <w:r>
              <w:t>76.10</w:t>
            </w:r>
          </w:p>
        </w:tc>
        <w:tc>
          <w:tcPr>
            <w:tcW w:w="1134" w:type="dxa"/>
            <w:noWrap w:val="0"/>
            <w:vAlign w:val="center"/>
          </w:tcPr>
          <w:p>
            <w:pPr>
              <w:pStyle w:val="13"/>
            </w:pPr>
            <w:r>
              <w:t>76.10</w:t>
            </w:r>
          </w:p>
        </w:tc>
        <w:tc>
          <w:tcPr>
            <w:tcW w:w="1134" w:type="dxa"/>
            <w:noWrap w:val="0"/>
            <w:vAlign w:val="center"/>
          </w:tcPr>
          <w:p>
            <w:pPr>
              <w:pStyle w:val="13"/>
            </w:pPr>
            <w:r>
              <w:t>76.10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pPr>
            <w:r>
              <w:t>6</w:t>
            </w:r>
          </w:p>
        </w:tc>
        <w:tc>
          <w:tcPr>
            <w:tcW w:w="992" w:type="dxa"/>
            <w:noWrap w:val="0"/>
            <w:vAlign w:val="center"/>
          </w:tcPr>
          <w:p>
            <w:pPr>
              <w:pStyle w:val="12"/>
            </w:pPr>
            <w:r>
              <w:t>21011</w:t>
            </w:r>
          </w:p>
        </w:tc>
        <w:tc>
          <w:tcPr>
            <w:tcW w:w="1559" w:type="dxa"/>
            <w:noWrap w:val="0"/>
            <w:vAlign w:val="center"/>
          </w:tcPr>
          <w:p>
            <w:pPr>
              <w:pStyle w:val="12"/>
            </w:pPr>
            <w:r>
              <w:t>行政事业单位医疗</w:t>
            </w:r>
          </w:p>
        </w:tc>
        <w:tc>
          <w:tcPr>
            <w:tcW w:w="1134" w:type="dxa"/>
            <w:noWrap w:val="0"/>
            <w:vAlign w:val="center"/>
          </w:tcPr>
          <w:p>
            <w:pPr>
              <w:pStyle w:val="13"/>
            </w:pPr>
            <w:r>
              <w:t>76.10</w:t>
            </w:r>
          </w:p>
        </w:tc>
        <w:tc>
          <w:tcPr>
            <w:tcW w:w="1134" w:type="dxa"/>
            <w:noWrap w:val="0"/>
            <w:vAlign w:val="center"/>
          </w:tcPr>
          <w:p>
            <w:pPr>
              <w:pStyle w:val="13"/>
            </w:pPr>
            <w:r>
              <w:t>76.10</w:t>
            </w:r>
          </w:p>
        </w:tc>
        <w:tc>
          <w:tcPr>
            <w:tcW w:w="1134" w:type="dxa"/>
            <w:noWrap w:val="0"/>
            <w:vAlign w:val="center"/>
          </w:tcPr>
          <w:p>
            <w:pPr>
              <w:pStyle w:val="13"/>
            </w:pPr>
            <w:r>
              <w:t>76.10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pPr>
            <w:r>
              <w:t>7</w:t>
            </w:r>
          </w:p>
        </w:tc>
        <w:tc>
          <w:tcPr>
            <w:tcW w:w="992" w:type="dxa"/>
            <w:noWrap w:val="0"/>
            <w:vAlign w:val="center"/>
          </w:tcPr>
          <w:p>
            <w:pPr>
              <w:pStyle w:val="12"/>
            </w:pPr>
            <w:r>
              <w:t>2101102</w:t>
            </w:r>
          </w:p>
        </w:tc>
        <w:tc>
          <w:tcPr>
            <w:tcW w:w="1559" w:type="dxa"/>
            <w:noWrap w:val="0"/>
            <w:vAlign w:val="center"/>
          </w:tcPr>
          <w:p>
            <w:pPr>
              <w:pStyle w:val="12"/>
            </w:pPr>
            <w:r>
              <w:t>事业单位医疗</w:t>
            </w:r>
          </w:p>
        </w:tc>
        <w:tc>
          <w:tcPr>
            <w:tcW w:w="1134" w:type="dxa"/>
            <w:noWrap w:val="0"/>
            <w:vAlign w:val="center"/>
          </w:tcPr>
          <w:p>
            <w:pPr>
              <w:pStyle w:val="13"/>
            </w:pPr>
            <w:r>
              <w:t>76.10</w:t>
            </w:r>
          </w:p>
        </w:tc>
        <w:tc>
          <w:tcPr>
            <w:tcW w:w="1134" w:type="dxa"/>
            <w:noWrap w:val="0"/>
            <w:vAlign w:val="center"/>
          </w:tcPr>
          <w:p>
            <w:pPr>
              <w:pStyle w:val="13"/>
            </w:pPr>
            <w:r>
              <w:t>76.10</w:t>
            </w:r>
          </w:p>
        </w:tc>
        <w:tc>
          <w:tcPr>
            <w:tcW w:w="1134" w:type="dxa"/>
            <w:noWrap w:val="0"/>
            <w:vAlign w:val="center"/>
          </w:tcPr>
          <w:p>
            <w:pPr>
              <w:pStyle w:val="13"/>
            </w:pPr>
            <w:r>
              <w:t>76.10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pPr>
            <w:r>
              <w:t>8</w:t>
            </w:r>
          </w:p>
        </w:tc>
        <w:tc>
          <w:tcPr>
            <w:tcW w:w="992" w:type="dxa"/>
            <w:noWrap w:val="0"/>
            <w:vAlign w:val="center"/>
          </w:tcPr>
          <w:p>
            <w:pPr>
              <w:pStyle w:val="12"/>
            </w:pPr>
            <w:r>
              <w:t>212</w:t>
            </w:r>
          </w:p>
        </w:tc>
        <w:tc>
          <w:tcPr>
            <w:tcW w:w="1559" w:type="dxa"/>
            <w:noWrap w:val="0"/>
            <w:vAlign w:val="center"/>
          </w:tcPr>
          <w:p>
            <w:pPr>
              <w:pStyle w:val="12"/>
            </w:pPr>
            <w:r>
              <w:t>城乡社区支出</w:t>
            </w:r>
          </w:p>
        </w:tc>
        <w:tc>
          <w:tcPr>
            <w:tcW w:w="1134" w:type="dxa"/>
            <w:noWrap w:val="0"/>
            <w:vAlign w:val="center"/>
          </w:tcPr>
          <w:p>
            <w:pPr>
              <w:pStyle w:val="13"/>
            </w:pPr>
            <w:r>
              <w:t>277.30</w:t>
            </w:r>
          </w:p>
        </w:tc>
        <w:tc>
          <w:tcPr>
            <w:tcW w:w="1134" w:type="dxa"/>
            <w:noWrap w:val="0"/>
            <w:vAlign w:val="center"/>
          </w:tcPr>
          <w:p>
            <w:pPr>
              <w:pStyle w:val="13"/>
            </w:pPr>
            <w:r>
              <w:t>277.30</w:t>
            </w:r>
          </w:p>
        </w:tc>
        <w:tc>
          <w:tcPr>
            <w:tcW w:w="1134" w:type="dxa"/>
            <w:noWrap w:val="0"/>
            <w:vAlign w:val="center"/>
          </w:tcPr>
          <w:p>
            <w:pPr>
              <w:pStyle w:val="13"/>
            </w:pPr>
            <w:r>
              <w:t>277.30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pPr>
            <w:r>
              <w:t>9</w:t>
            </w:r>
          </w:p>
        </w:tc>
        <w:tc>
          <w:tcPr>
            <w:tcW w:w="992" w:type="dxa"/>
            <w:noWrap w:val="0"/>
            <w:vAlign w:val="center"/>
          </w:tcPr>
          <w:p>
            <w:pPr>
              <w:pStyle w:val="12"/>
            </w:pPr>
            <w:r>
              <w:t>21205</w:t>
            </w:r>
          </w:p>
        </w:tc>
        <w:tc>
          <w:tcPr>
            <w:tcW w:w="1559" w:type="dxa"/>
            <w:noWrap w:val="0"/>
            <w:vAlign w:val="center"/>
          </w:tcPr>
          <w:p>
            <w:pPr>
              <w:pStyle w:val="12"/>
            </w:pPr>
            <w:r>
              <w:t>城乡社区环境卫生</w:t>
            </w:r>
          </w:p>
        </w:tc>
        <w:tc>
          <w:tcPr>
            <w:tcW w:w="1134" w:type="dxa"/>
            <w:noWrap w:val="0"/>
            <w:vAlign w:val="center"/>
          </w:tcPr>
          <w:p>
            <w:pPr>
              <w:pStyle w:val="13"/>
            </w:pPr>
            <w:r>
              <w:t>277.30</w:t>
            </w:r>
          </w:p>
        </w:tc>
        <w:tc>
          <w:tcPr>
            <w:tcW w:w="1134" w:type="dxa"/>
            <w:noWrap w:val="0"/>
            <w:vAlign w:val="center"/>
          </w:tcPr>
          <w:p>
            <w:pPr>
              <w:pStyle w:val="13"/>
            </w:pPr>
            <w:r>
              <w:t>277.30</w:t>
            </w:r>
          </w:p>
        </w:tc>
        <w:tc>
          <w:tcPr>
            <w:tcW w:w="1134" w:type="dxa"/>
            <w:noWrap w:val="0"/>
            <w:vAlign w:val="center"/>
          </w:tcPr>
          <w:p>
            <w:pPr>
              <w:pStyle w:val="13"/>
            </w:pPr>
            <w:r>
              <w:t>277.30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pPr>
            <w:r>
              <w:t>10</w:t>
            </w:r>
          </w:p>
        </w:tc>
        <w:tc>
          <w:tcPr>
            <w:tcW w:w="992" w:type="dxa"/>
            <w:noWrap w:val="0"/>
            <w:vAlign w:val="center"/>
          </w:tcPr>
          <w:p>
            <w:pPr>
              <w:pStyle w:val="12"/>
            </w:pPr>
            <w:r>
              <w:t>2120501</w:t>
            </w:r>
          </w:p>
        </w:tc>
        <w:tc>
          <w:tcPr>
            <w:tcW w:w="1559" w:type="dxa"/>
            <w:noWrap w:val="0"/>
            <w:vAlign w:val="center"/>
          </w:tcPr>
          <w:p>
            <w:pPr>
              <w:pStyle w:val="12"/>
            </w:pPr>
            <w:r>
              <w:t>城乡社区环境卫生</w:t>
            </w:r>
          </w:p>
        </w:tc>
        <w:tc>
          <w:tcPr>
            <w:tcW w:w="1134" w:type="dxa"/>
            <w:noWrap w:val="0"/>
            <w:vAlign w:val="center"/>
          </w:tcPr>
          <w:p>
            <w:pPr>
              <w:pStyle w:val="13"/>
            </w:pPr>
            <w:r>
              <w:t>277.30</w:t>
            </w:r>
          </w:p>
        </w:tc>
        <w:tc>
          <w:tcPr>
            <w:tcW w:w="1134" w:type="dxa"/>
            <w:noWrap w:val="0"/>
            <w:vAlign w:val="center"/>
          </w:tcPr>
          <w:p>
            <w:pPr>
              <w:pStyle w:val="13"/>
            </w:pPr>
            <w:r>
              <w:t>277.30</w:t>
            </w:r>
          </w:p>
        </w:tc>
        <w:tc>
          <w:tcPr>
            <w:tcW w:w="1134" w:type="dxa"/>
            <w:noWrap w:val="0"/>
            <w:vAlign w:val="center"/>
          </w:tcPr>
          <w:p>
            <w:pPr>
              <w:pStyle w:val="13"/>
            </w:pPr>
            <w:r>
              <w:t>277.30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pPr>
            <w:r>
              <w:t>11</w:t>
            </w:r>
          </w:p>
        </w:tc>
        <w:tc>
          <w:tcPr>
            <w:tcW w:w="992" w:type="dxa"/>
            <w:noWrap w:val="0"/>
            <w:vAlign w:val="center"/>
          </w:tcPr>
          <w:p>
            <w:pPr>
              <w:pStyle w:val="12"/>
            </w:pPr>
            <w:r>
              <w:t>221</w:t>
            </w:r>
          </w:p>
        </w:tc>
        <w:tc>
          <w:tcPr>
            <w:tcW w:w="1559" w:type="dxa"/>
            <w:noWrap w:val="0"/>
            <w:vAlign w:val="center"/>
          </w:tcPr>
          <w:p>
            <w:pPr>
              <w:pStyle w:val="12"/>
            </w:pPr>
            <w:r>
              <w:t>住房保障支出</w:t>
            </w:r>
          </w:p>
        </w:tc>
        <w:tc>
          <w:tcPr>
            <w:tcW w:w="1134" w:type="dxa"/>
            <w:noWrap w:val="0"/>
            <w:vAlign w:val="center"/>
          </w:tcPr>
          <w:p>
            <w:pPr>
              <w:pStyle w:val="13"/>
            </w:pPr>
            <w:r>
              <w:t>16.31</w:t>
            </w:r>
          </w:p>
        </w:tc>
        <w:tc>
          <w:tcPr>
            <w:tcW w:w="1134" w:type="dxa"/>
            <w:noWrap w:val="0"/>
            <w:vAlign w:val="center"/>
          </w:tcPr>
          <w:p>
            <w:pPr>
              <w:pStyle w:val="13"/>
            </w:pPr>
            <w:r>
              <w:t>16.31</w:t>
            </w:r>
          </w:p>
        </w:tc>
        <w:tc>
          <w:tcPr>
            <w:tcW w:w="1134" w:type="dxa"/>
            <w:noWrap w:val="0"/>
            <w:vAlign w:val="center"/>
          </w:tcPr>
          <w:p>
            <w:pPr>
              <w:pStyle w:val="13"/>
            </w:pPr>
            <w:r>
              <w:t>16.31</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pPr>
            <w:r>
              <w:t>12</w:t>
            </w:r>
          </w:p>
        </w:tc>
        <w:tc>
          <w:tcPr>
            <w:tcW w:w="992" w:type="dxa"/>
            <w:noWrap w:val="0"/>
            <w:vAlign w:val="center"/>
          </w:tcPr>
          <w:p>
            <w:pPr>
              <w:pStyle w:val="12"/>
            </w:pPr>
            <w:r>
              <w:t>22102</w:t>
            </w:r>
          </w:p>
        </w:tc>
        <w:tc>
          <w:tcPr>
            <w:tcW w:w="1559" w:type="dxa"/>
            <w:noWrap w:val="0"/>
            <w:vAlign w:val="center"/>
          </w:tcPr>
          <w:p>
            <w:pPr>
              <w:pStyle w:val="12"/>
            </w:pPr>
            <w:r>
              <w:t>住房改革支出</w:t>
            </w:r>
          </w:p>
        </w:tc>
        <w:tc>
          <w:tcPr>
            <w:tcW w:w="1134" w:type="dxa"/>
            <w:noWrap w:val="0"/>
            <w:vAlign w:val="center"/>
          </w:tcPr>
          <w:p>
            <w:pPr>
              <w:pStyle w:val="13"/>
            </w:pPr>
            <w:r>
              <w:t>16.31</w:t>
            </w:r>
          </w:p>
        </w:tc>
        <w:tc>
          <w:tcPr>
            <w:tcW w:w="1134" w:type="dxa"/>
            <w:noWrap w:val="0"/>
            <w:vAlign w:val="center"/>
          </w:tcPr>
          <w:p>
            <w:pPr>
              <w:pStyle w:val="13"/>
            </w:pPr>
            <w:r>
              <w:t>16.31</w:t>
            </w:r>
          </w:p>
        </w:tc>
        <w:tc>
          <w:tcPr>
            <w:tcW w:w="1134" w:type="dxa"/>
            <w:noWrap w:val="0"/>
            <w:vAlign w:val="center"/>
          </w:tcPr>
          <w:p>
            <w:pPr>
              <w:pStyle w:val="13"/>
            </w:pPr>
            <w:r>
              <w:t>16.31</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1"/>
            </w:pPr>
            <w:r>
              <w:t>13</w:t>
            </w:r>
          </w:p>
        </w:tc>
        <w:tc>
          <w:tcPr>
            <w:tcW w:w="992" w:type="dxa"/>
            <w:noWrap w:val="0"/>
            <w:vAlign w:val="center"/>
          </w:tcPr>
          <w:p>
            <w:pPr>
              <w:pStyle w:val="12"/>
            </w:pPr>
            <w:r>
              <w:t>2210201</w:t>
            </w:r>
          </w:p>
        </w:tc>
        <w:tc>
          <w:tcPr>
            <w:tcW w:w="1559" w:type="dxa"/>
            <w:noWrap w:val="0"/>
            <w:vAlign w:val="center"/>
          </w:tcPr>
          <w:p>
            <w:pPr>
              <w:pStyle w:val="12"/>
            </w:pPr>
            <w:r>
              <w:t>住房公积金</w:t>
            </w:r>
          </w:p>
        </w:tc>
        <w:tc>
          <w:tcPr>
            <w:tcW w:w="1134" w:type="dxa"/>
            <w:noWrap w:val="0"/>
            <w:vAlign w:val="center"/>
          </w:tcPr>
          <w:p>
            <w:pPr>
              <w:pStyle w:val="13"/>
            </w:pPr>
            <w:r>
              <w:t>16.31</w:t>
            </w:r>
          </w:p>
        </w:tc>
        <w:tc>
          <w:tcPr>
            <w:tcW w:w="1134" w:type="dxa"/>
            <w:noWrap w:val="0"/>
            <w:vAlign w:val="center"/>
          </w:tcPr>
          <w:p>
            <w:pPr>
              <w:pStyle w:val="13"/>
            </w:pPr>
            <w:r>
              <w:t>16.31</w:t>
            </w:r>
          </w:p>
        </w:tc>
        <w:tc>
          <w:tcPr>
            <w:tcW w:w="1134" w:type="dxa"/>
            <w:noWrap w:val="0"/>
            <w:vAlign w:val="center"/>
          </w:tcPr>
          <w:p>
            <w:pPr>
              <w:pStyle w:val="13"/>
            </w:pPr>
            <w:r>
              <w:t>16.31</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7"/>
            </w:pPr>
            <w:r>
              <w:t>333005唐山市开平区环境卫生服务中心</w:t>
            </w:r>
          </w:p>
        </w:tc>
        <w:tc>
          <w:tcPr>
            <w:tcW w:w="2721" w:type="dxa"/>
            <w:gridSpan w:val="2"/>
            <w:tcBorders>
              <w:top w:val="single" w:color="FFFFFF" w:sz="6" w:space="0"/>
              <w:left w:val="single" w:color="FFFFFF" w:sz="6" w:space="0"/>
              <w:right w:val="single" w:color="FFFFFF" w:sz="6" w:space="0"/>
            </w:tcBorders>
            <w:noWrap w:val="0"/>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5528" w:type="dxa"/>
            <w:gridSpan w:val="2"/>
            <w:noWrap w:val="0"/>
            <w:vAlign w:val="center"/>
          </w:tcPr>
          <w:p>
            <w:pPr>
              <w:pStyle w:val="10"/>
            </w:pPr>
            <w:r>
              <w:t>功能分类科目</w:t>
            </w:r>
          </w:p>
        </w:tc>
        <w:tc>
          <w:tcPr>
            <w:tcW w:w="1361" w:type="dxa"/>
            <w:vMerge w:val="restart"/>
            <w:noWrap w:val="0"/>
            <w:vAlign w:val="center"/>
          </w:tcPr>
          <w:p>
            <w:pPr>
              <w:pStyle w:val="10"/>
            </w:pPr>
            <w:r>
              <w:t>合计</w:t>
            </w:r>
          </w:p>
        </w:tc>
        <w:tc>
          <w:tcPr>
            <w:tcW w:w="1361" w:type="dxa"/>
            <w:vMerge w:val="restart"/>
            <w:noWrap w:val="0"/>
            <w:vAlign w:val="center"/>
          </w:tcPr>
          <w:p>
            <w:pPr>
              <w:pStyle w:val="10"/>
            </w:pPr>
            <w:r>
              <w:t>基本支出</w:t>
            </w:r>
          </w:p>
        </w:tc>
        <w:tc>
          <w:tcPr>
            <w:tcW w:w="1361" w:type="dxa"/>
            <w:vMerge w:val="restart"/>
            <w:noWrap w:val="0"/>
            <w:vAlign w:val="center"/>
          </w:tcPr>
          <w:p>
            <w:pPr>
              <w:pStyle w:val="10"/>
            </w:pPr>
            <w:r>
              <w:t>项目支出</w:t>
            </w:r>
          </w:p>
        </w:tc>
        <w:tc>
          <w:tcPr>
            <w:tcW w:w="1361" w:type="dxa"/>
            <w:vMerge w:val="restart"/>
            <w:noWrap w:val="0"/>
            <w:vAlign w:val="center"/>
          </w:tcPr>
          <w:p>
            <w:pPr>
              <w:pStyle w:val="10"/>
            </w:pPr>
            <w:r>
              <w:t>经营支出</w:t>
            </w:r>
          </w:p>
        </w:tc>
        <w:tc>
          <w:tcPr>
            <w:tcW w:w="1361" w:type="dxa"/>
            <w:vMerge w:val="restart"/>
            <w:noWrap w:val="0"/>
            <w:vAlign w:val="center"/>
          </w:tcPr>
          <w:p>
            <w:pPr>
              <w:pStyle w:val="10"/>
            </w:pPr>
            <w:r>
              <w:t>上解上级     支出</w:t>
            </w:r>
          </w:p>
        </w:tc>
        <w:tc>
          <w:tcPr>
            <w:tcW w:w="1361" w:type="dxa"/>
            <w:vMerge w:val="restart"/>
            <w:noWrap w:val="0"/>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0"/>
            </w:pPr>
            <w:r>
              <w:t>科目    编码</w:t>
            </w:r>
          </w:p>
        </w:tc>
        <w:tc>
          <w:tcPr>
            <w:tcW w:w="4535" w:type="dxa"/>
            <w:noWrap w:val="0"/>
            <w:vAlign w:val="center"/>
          </w:tcPr>
          <w:p>
            <w:pPr>
              <w:pStyle w:val="10"/>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992" w:type="dxa"/>
            <w:noWrap w:val="0"/>
            <w:vAlign w:val="center"/>
          </w:tcPr>
          <w:p>
            <w:pPr>
              <w:pStyle w:val="10"/>
            </w:pPr>
            <w:r>
              <w:t>1</w:t>
            </w:r>
          </w:p>
        </w:tc>
        <w:tc>
          <w:tcPr>
            <w:tcW w:w="4535" w:type="dxa"/>
            <w:noWrap w:val="0"/>
            <w:vAlign w:val="center"/>
          </w:tcPr>
          <w:p>
            <w:pPr>
              <w:pStyle w:val="10"/>
            </w:pPr>
            <w:r>
              <w:t>2</w:t>
            </w:r>
          </w:p>
        </w:tc>
        <w:tc>
          <w:tcPr>
            <w:tcW w:w="1361" w:type="dxa"/>
            <w:noWrap w:val="0"/>
            <w:vAlign w:val="center"/>
          </w:tcPr>
          <w:p>
            <w:pPr>
              <w:pStyle w:val="10"/>
            </w:pPr>
            <w:r>
              <w:t>3</w:t>
            </w:r>
          </w:p>
        </w:tc>
        <w:tc>
          <w:tcPr>
            <w:tcW w:w="1361" w:type="dxa"/>
            <w:noWrap w:val="0"/>
            <w:vAlign w:val="center"/>
          </w:tcPr>
          <w:p>
            <w:pPr>
              <w:pStyle w:val="10"/>
            </w:pPr>
            <w:r>
              <w:t>4</w:t>
            </w:r>
          </w:p>
        </w:tc>
        <w:tc>
          <w:tcPr>
            <w:tcW w:w="1361" w:type="dxa"/>
            <w:noWrap w:val="0"/>
            <w:vAlign w:val="center"/>
          </w:tcPr>
          <w:p>
            <w:pPr>
              <w:pStyle w:val="10"/>
            </w:pPr>
            <w:r>
              <w:t>5</w:t>
            </w:r>
          </w:p>
        </w:tc>
        <w:tc>
          <w:tcPr>
            <w:tcW w:w="1361" w:type="dxa"/>
            <w:noWrap w:val="0"/>
            <w:vAlign w:val="center"/>
          </w:tcPr>
          <w:p>
            <w:pPr>
              <w:pStyle w:val="10"/>
            </w:pPr>
            <w:r>
              <w:t>6</w:t>
            </w:r>
          </w:p>
        </w:tc>
        <w:tc>
          <w:tcPr>
            <w:tcW w:w="1361" w:type="dxa"/>
            <w:noWrap w:val="0"/>
            <w:vAlign w:val="center"/>
          </w:tcPr>
          <w:p>
            <w:pPr>
              <w:pStyle w:val="10"/>
            </w:pPr>
            <w:r>
              <w:t>7</w:t>
            </w:r>
          </w:p>
        </w:tc>
        <w:tc>
          <w:tcPr>
            <w:tcW w:w="1361" w:type="dxa"/>
            <w:noWrap w:val="0"/>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w:t>
            </w:r>
          </w:p>
        </w:tc>
        <w:tc>
          <w:tcPr>
            <w:tcW w:w="992" w:type="dxa"/>
            <w:noWrap w:val="0"/>
            <w:vAlign w:val="center"/>
          </w:tcPr>
          <w:p>
            <w:pPr>
              <w:pStyle w:val="16"/>
            </w:pPr>
          </w:p>
        </w:tc>
        <w:tc>
          <w:tcPr>
            <w:tcW w:w="4535" w:type="dxa"/>
            <w:noWrap w:val="0"/>
            <w:vAlign w:val="center"/>
          </w:tcPr>
          <w:p>
            <w:pPr>
              <w:pStyle w:val="14"/>
            </w:pPr>
            <w:r>
              <w:t>合计</w:t>
            </w:r>
          </w:p>
        </w:tc>
        <w:tc>
          <w:tcPr>
            <w:tcW w:w="1361" w:type="dxa"/>
            <w:noWrap w:val="0"/>
            <w:vAlign w:val="center"/>
          </w:tcPr>
          <w:p>
            <w:pPr>
              <w:pStyle w:val="15"/>
            </w:pPr>
            <w:r>
              <w:t>501.82</w:t>
            </w:r>
          </w:p>
        </w:tc>
        <w:tc>
          <w:tcPr>
            <w:tcW w:w="1361" w:type="dxa"/>
            <w:noWrap w:val="0"/>
            <w:vAlign w:val="center"/>
          </w:tcPr>
          <w:p>
            <w:pPr>
              <w:pStyle w:val="15"/>
            </w:pPr>
            <w:r>
              <w:t>501.82</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w:t>
            </w:r>
          </w:p>
        </w:tc>
        <w:tc>
          <w:tcPr>
            <w:tcW w:w="992" w:type="dxa"/>
            <w:noWrap w:val="0"/>
            <w:vAlign w:val="center"/>
          </w:tcPr>
          <w:p>
            <w:pPr>
              <w:pStyle w:val="12"/>
            </w:pPr>
            <w:r>
              <w:t>208</w:t>
            </w:r>
          </w:p>
        </w:tc>
        <w:tc>
          <w:tcPr>
            <w:tcW w:w="4535" w:type="dxa"/>
            <w:noWrap w:val="0"/>
            <w:vAlign w:val="center"/>
          </w:tcPr>
          <w:p>
            <w:pPr>
              <w:pStyle w:val="12"/>
            </w:pPr>
            <w:r>
              <w:t>社会保障和就业支出</w:t>
            </w:r>
          </w:p>
        </w:tc>
        <w:tc>
          <w:tcPr>
            <w:tcW w:w="1361" w:type="dxa"/>
            <w:noWrap w:val="0"/>
            <w:vAlign w:val="center"/>
          </w:tcPr>
          <w:p>
            <w:pPr>
              <w:pStyle w:val="13"/>
            </w:pPr>
            <w:r>
              <w:t>132.12</w:t>
            </w:r>
          </w:p>
        </w:tc>
        <w:tc>
          <w:tcPr>
            <w:tcW w:w="1361" w:type="dxa"/>
            <w:noWrap w:val="0"/>
            <w:vAlign w:val="center"/>
          </w:tcPr>
          <w:p>
            <w:pPr>
              <w:pStyle w:val="13"/>
            </w:pPr>
            <w:r>
              <w:t>132.12</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w:t>
            </w:r>
          </w:p>
        </w:tc>
        <w:tc>
          <w:tcPr>
            <w:tcW w:w="992" w:type="dxa"/>
            <w:noWrap w:val="0"/>
            <w:vAlign w:val="center"/>
          </w:tcPr>
          <w:p>
            <w:pPr>
              <w:pStyle w:val="12"/>
            </w:pPr>
            <w:r>
              <w:t>20805</w:t>
            </w:r>
          </w:p>
        </w:tc>
        <w:tc>
          <w:tcPr>
            <w:tcW w:w="4535" w:type="dxa"/>
            <w:noWrap w:val="0"/>
            <w:vAlign w:val="center"/>
          </w:tcPr>
          <w:p>
            <w:pPr>
              <w:pStyle w:val="12"/>
            </w:pPr>
            <w:r>
              <w:t>行政事业单位养老支出</w:t>
            </w:r>
          </w:p>
        </w:tc>
        <w:tc>
          <w:tcPr>
            <w:tcW w:w="1361" w:type="dxa"/>
            <w:noWrap w:val="0"/>
            <w:vAlign w:val="center"/>
          </w:tcPr>
          <w:p>
            <w:pPr>
              <w:pStyle w:val="13"/>
            </w:pPr>
            <w:r>
              <w:t>132.12</w:t>
            </w:r>
          </w:p>
        </w:tc>
        <w:tc>
          <w:tcPr>
            <w:tcW w:w="1361" w:type="dxa"/>
            <w:noWrap w:val="0"/>
            <w:vAlign w:val="center"/>
          </w:tcPr>
          <w:p>
            <w:pPr>
              <w:pStyle w:val="13"/>
            </w:pPr>
            <w:r>
              <w:t>132.12</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4</w:t>
            </w:r>
          </w:p>
        </w:tc>
        <w:tc>
          <w:tcPr>
            <w:tcW w:w="992" w:type="dxa"/>
            <w:noWrap w:val="0"/>
            <w:vAlign w:val="center"/>
          </w:tcPr>
          <w:p>
            <w:pPr>
              <w:pStyle w:val="12"/>
            </w:pPr>
            <w:r>
              <w:t>2080502</w:t>
            </w:r>
          </w:p>
        </w:tc>
        <w:tc>
          <w:tcPr>
            <w:tcW w:w="4535" w:type="dxa"/>
            <w:noWrap w:val="0"/>
            <w:vAlign w:val="center"/>
          </w:tcPr>
          <w:p>
            <w:pPr>
              <w:pStyle w:val="12"/>
            </w:pPr>
            <w:r>
              <w:t>事业单位离退休</w:t>
            </w:r>
          </w:p>
        </w:tc>
        <w:tc>
          <w:tcPr>
            <w:tcW w:w="1361" w:type="dxa"/>
            <w:noWrap w:val="0"/>
            <w:vAlign w:val="center"/>
          </w:tcPr>
          <w:p>
            <w:pPr>
              <w:pStyle w:val="13"/>
            </w:pPr>
            <w:r>
              <w:t>132.12</w:t>
            </w:r>
          </w:p>
        </w:tc>
        <w:tc>
          <w:tcPr>
            <w:tcW w:w="1361" w:type="dxa"/>
            <w:noWrap w:val="0"/>
            <w:vAlign w:val="center"/>
          </w:tcPr>
          <w:p>
            <w:pPr>
              <w:pStyle w:val="13"/>
            </w:pPr>
            <w:r>
              <w:t>132.12</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5</w:t>
            </w:r>
          </w:p>
        </w:tc>
        <w:tc>
          <w:tcPr>
            <w:tcW w:w="992" w:type="dxa"/>
            <w:noWrap w:val="0"/>
            <w:vAlign w:val="center"/>
          </w:tcPr>
          <w:p>
            <w:pPr>
              <w:pStyle w:val="12"/>
            </w:pPr>
            <w:r>
              <w:t>210</w:t>
            </w:r>
          </w:p>
        </w:tc>
        <w:tc>
          <w:tcPr>
            <w:tcW w:w="4535" w:type="dxa"/>
            <w:noWrap w:val="0"/>
            <w:vAlign w:val="center"/>
          </w:tcPr>
          <w:p>
            <w:pPr>
              <w:pStyle w:val="12"/>
            </w:pPr>
            <w:r>
              <w:t>卫生健康支出</w:t>
            </w:r>
          </w:p>
        </w:tc>
        <w:tc>
          <w:tcPr>
            <w:tcW w:w="1361" w:type="dxa"/>
            <w:noWrap w:val="0"/>
            <w:vAlign w:val="center"/>
          </w:tcPr>
          <w:p>
            <w:pPr>
              <w:pStyle w:val="13"/>
            </w:pPr>
            <w:r>
              <w:t>76.10</w:t>
            </w:r>
          </w:p>
        </w:tc>
        <w:tc>
          <w:tcPr>
            <w:tcW w:w="1361" w:type="dxa"/>
            <w:noWrap w:val="0"/>
            <w:vAlign w:val="center"/>
          </w:tcPr>
          <w:p>
            <w:pPr>
              <w:pStyle w:val="13"/>
            </w:pPr>
            <w:r>
              <w:t>76.10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6</w:t>
            </w:r>
          </w:p>
        </w:tc>
        <w:tc>
          <w:tcPr>
            <w:tcW w:w="992" w:type="dxa"/>
            <w:noWrap w:val="0"/>
            <w:vAlign w:val="center"/>
          </w:tcPr>
          <w:p>
            <w:pPr>
              <w:pStyle w:val="12"/>
            </w:pPr>
            <w:r>
              <w:t>21011</w:t>
            </w:r>
          </w:p>
        </w:tc>
        <w:tc>
          <w:tcPr>
            <w:tcW w:w="4535" w:type="dxa"/>
            <w:noWrap w:val="0"/>
            <w:vAlign w:val="center"/>
          </w:tcPr>
          <w:p>
            <w:pPr>
              <w:pStyle w:val="12"/>
            </w:pPr>
            <w:r>
              <w:t>行政事业单位医疗</w:t>
            </w:r>
          </w:p>
        </w:tc>
        <w:tc>
          <w:tcPr>
            <w:tcW w:w="1361" w:type="dxa"/>
            <w:noWrap w:val="0"/>
            <w:vAlign w:val="center"/>
          </w:tcPr>
          <w:p>
            <w:pPr>
              <w:pStyle w:val="13"/>
            </w:pPr>
            <w:r>
              <w:t>76.10</w:t>
            </w:r>
          </w:p>
        </w:tc>
        <w:tc>
          <w:tcPr>
            <w:tcW w:w="1361" w:type="dxa"/>
            <w:noWrap w:val="0"/>
            <w:vAlign w:val="center"/>
          </w:tcPr>
          <w:p>
            <w:pPr>
              <w:pStyle w:val="13"/>
            </w:pPr>
            <w:r>
              <w:t>76.10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7</w:t>
            </w:r>
          </w:p>
        </w:tc>
        <w:tc>
          <w:tcPr>
            <w:tcW w:w="992" w:type="dxa"/>
            <w:noWrap w:val="0"/>
            <w:vAlign w:val="center"/>
          </w:tcPr>
          <w:p>
            <w:pPr>
              <w:pStyle w:val="12"/>
            </w:pPr>
            <w:r>
              <w:t>2101102</w:t>
            </w:r>
          </w:p>
        </w:tc>
        <w:tc>
          <w:tcPr>
            <w:tcW w:w="4535" w:type="dxa"/>
            <w:noWrap w:val="0"/>
            <w:vAlign w:val="center"/>
          </w:tcPr>
          <w:p>
            <w:pPr>
              <w:pStyle w:val="12"/>
            </w:pPr>
            <w:r>
              <w:t>事业单位医疗</w:t>
            </w:r>
          </w:p>
        </w:tc>
        <w:tc>
          <w:tcPr>
            <w:tcW w:w="1361" w:type="dxa"/>
            <w:noWrap w:val="0"/>
            <w:vAlign w:val="center"/>
          </w:tcPr>
          <w:p>
            <w:pPr>
              <w:pStyle w:val="13"/>
            </w:pPr>
            <w:r>
              <w:t>76.10</w:t>
            </w:r>
          </w:p>
        </w:tc>
        <w:tc>
          <w:tcPr>
            <w:tcW w:w="1361" w:type="dxa"/>
            <w:noWrap w:val="0"/>
            <w:vAlign w:val="center"/>
          </w:tcPr>
          <w:p>
            <w:pPr>
              <w:pStyle w:val="13"/>
            </w:pPr>
            <w:r>
              <w:t>76.10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8</w:t>
            </w:r>
          </w:p>
        </w:tc>
        <w:tc>
          <w:tcPr>
            <w:tcW w:w="992" w:type="dxa"/>
            <w:noWrap w:val="0"/>
            <w:vAlign w:val="center"/>
          </w:tcPr>
          <w:p>
            <w:pPr>
              <w:pStyle w:val="12"/>
            </w:pPr>
            <w:r>
              <w:t>212</w:t>
            </w:r>
          </w:p>
        </w:tc>
        <w:tc>
          <w:tcPr>
            <w:tcW w:w="4535" w:type="dxa"/>
            <w:noWrap w:val="0"/>
            <w:vAlign w:val="center"/>
          </w:tcPr>
          <w:p>
            <w:pPr>
              <w:pStyle w:val="12"/>
            </w:pPr>
            <w:r>
              <w:t>城乡社区支出</w:t>
            </w:r>
          </w:p>
        </w:tc>
        <w:tc>
          <w:tcPr>
            <w:tcW w:w="1361" w:type="dxa"/>
            <w:noWrap w:val="0"/>
            <w:vAlign w:val="center"/>
          </w:tcPr>
          <w:p>
            <w:pPr>
              <w:pStyle w:val="13"/>
            </w:pPr>
            <w:r>
              <w:t>277.30</w:t>
            </w:r>
          </w:p>
        </w:tc>
        <w:tc>
          <w:tcPr>
            <w:tcW w:w="1361" w:type="dxa"/>
            <w:noWrap w:val="0"/>
            <w:vAlign w:val="center"/>
          </w:tcPr>
          <w:p>
            <w:pPr>
              <w:pStyle w:val="13"/>
            </w:pPr>
            <w:r>
              <w:t>277.30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9</w:t>
            </w:r>
          </w:p>
        </w:tc>
        <w:tc>
          <w:tcPr>
            <w:tcW w:w="992" w:type="dxa"/>
            <w:noWrap w:val="0"/>
            <w:vAlign w:val="center"/>
          </w:tcPr>
          <w:p>
            <w:pPr>
              <w:pStyle w:val="12"/>
            </w:pPr>
            <w:r>
              <w:t>21205</w:t>
            </w:r>
          </w:p>
        </w:tc>
        <w:tc>
          <w:tcPr>
            <w:tcW w:w="4535" w:type="dxa"/>
            <w:noWrap w:val="0"/>
            <w:vAlign w:val="center"/>
          </w:tcPr>
          <w:p>
            <w:pPr>
              <w:pStyle w:val="12"/>
            </w:pPr>
            <w:r>
              <w:t>城乡社区环境卫生</w:t>
            </w:r>
          </w:p>
        </w:tc>
        <w:tc>
          <w:tcPr>
            <w:tcW w:w="1361" w:type="dxa"/>
            <w:noWrap w:val="0"/>
            <w:vAlign w:val="center"/>
          </w:tcPr>
          <w:p>
            <w:pPr>
              <w:pStyle w:val="13"/>
            </w:pPr>
            <w:r>
              <w:t>277.30</w:t>
            </w:r>
          </w:p>
        </w:tc>
        <w:tc>
          <w:tcPr>
            <w:tcW w:w="1361" w:type="dxa"/>
            <w:noWrap w:val="0"/>
            <w:vAlign w:val="center"/>
          </w:tcPr>
          <w:p>
            <w:pPr>
              <w:pStyle w:val="13"/>
            </w:pPr>
            <w:r>
              <w:t>277.30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10</w:t>
            </w:r>
          </w:p>
        </w:tc>
        <w:tc>
          <w:tcPr>
            <w:tcW w:w="992" w:type="dxa"/>
            <w:noWrap w:val="0"/>
            <w:vAlign w:val="center"/>
          </w:tcPr>
          <w:p>
            <w:pPr>
              <w:pStyle w:val="12"/>
            </w:pPr>
            <w:r>
              <w:t>2120501</w:t>
            </w:r>
          </w:p>
        </w:tc>
        <w:tc>
          <w:tcPr>
            <w:tcW w:w="4535" w:type="dxa"/>
            <w:noWrap w:val="0"/>
            <w:vAlign w:val="center"/>
          </w:tcPr>
          <w:p>
            <w:pPr>
              <w:pStyle w:val="12"/>
            </w:pPr>
            <w:r>
              <w:t>城乡社区环境卫生</w:t>
            </w:r>
          </w:p>
        </w:tc>
        <w:tc>
          <w:tcPr>
            <w:tcW w:w="1361" w:type="dxa"/>
            <w:noWrap w:val="0"/>
            <w:vAlign w:val="center"/>
          </w:tcPr>
          <w:p>
            <w:pPr>
              <w:pStyle w:val="13"/>
            </w:pPr>
            <w:r>
              <w:t>277.30</w:t>
            </w:r>
          </w:p>
        </w:tc>
        <w:tc>
          <w:tcPr>
            <w:tcW w:w="1361" w:type="dxa"/>
            <w:noWrap w:val="0"/>
            <w:vAlign w:val="center"/>
          </w:tcPr>
          <w:p>
            <w:pPr>
              <w:pStyle w:val="13"/>
            </w:pPr>
            <w:r>
              <w:t>277.30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11</w:t>
            </w:r>
          </w:p>
        </w:tc>
        <w:tc>
          <w:tcPr>
            <w:tcW w:w="992" w:type="dxa"/>
            <w:noWrap w:val="0"/>
            <w:vAlign w:val="center"/>
          </w:tcPr>
          <w:p>
            <w:pPr>
              <w:pStyle w:val="12"/>
            </w:pPr>
            <w:r>
              <w:t>221</w:t>
            </w:r>
          </w:p>
        </w:tc>
        <w:tc>
          <w:tcPr>
            <w:tcW w:w="4535" w:type="dxa"/>
            <w:noWrap w:val="0"/>
            <w:vAlign w:val="center"/>
          </w:tcPr>
          <w:p>
            <w:pPr>
              <w:pStyle w:val="12"/>
            </w:pPr>
            <w:r>
              <w:t>住房保障支出</w:t>
            </w:r>
          </w:p>
        </w:tc>
        <w:tc>
          <w:tcPr>
            <w:tcW w:w="1361" w:type="dxa"/>
            <w:noWrap w:val="0"/>
            <w:vAlign w:val="center"/>
          </w:tcPr>
          <w:p>
            <w:pPr>
              <w:pStyle w:val="13"/>
            </w:pPr>
            <w:r>
              <w:t>16.31</w:t>
            </w:r>
          </w:p>
        </w:tc>
        <w:tc>
          <w:tcPr>
            <w:tcW w:w="1361" w:type="dxa"/>
            <w:noWrap w:val="0"/>
            <w:vAlign w:val="center"/>
          </w:tcPr>
          <w:p>
            <w:pPr>
              <w:pStyle w:val="13"/>
            </w:pPr>
            <w:r>
              <w:t>16.31</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12</w:t>
            </w:r>
          </w:p>
        </w:tc>
        <w:tc>
          <w:tcPr>
            <w:tcW w:w="992" w:type="dxa"/>
            <w:noWrap w:val="0"/>
            <w:vAlign w:val="center"/>
          </w:tcPr>
          <w:p>
            <w:pPr>
              <w:pStyle w:val="12"/>
            </w:pPr>
            <w:r>
              <w:t>22102</w:t>
            </w:r>
          </w:p>
        </w:tc>
        <w:tc>
          <w:tcPr>
            <w:tcW w:w="4535" w:type="dxa"/>
            <w:noWrap w:val="0"/>
            <w:vAlign w:val="center"/>
          </w:tcPr>
          <w:p>
            <w:pPr>
              <w:pStyle w:val="12"/>
            </w:pPr>
            <w:r>
              <w:t>住房改革支出</w:t>
            </w:r>
          </w:p>
        </w:tc>
        <w:tc>
          <w:tcPr>
            <w:tcW w:w="1361" w:type="dxa"/>
            <w:noWrap w:val="0"/>
            <w:vAlign w:val="center"/>
          </w:tcPr>
          <w:p>
            <w:pPr>
              <w:pStyle w:val="13"/>
            </w:pPr>
            <w:r>
              <w:t>16.31</w:t>
            </w:r>
          </w:p>
        </w:tc>
        <w:tc>
          <w:tcPr>
            <w:tcW w:w="1361" w:type="dxa"/>
            <w:noWrap w:val="0"/>
            <w:vAlign w:val="center"/>
          </w:tcPr>
          <w:p>
            <w:pPr>
              <w:pStyle w:val="13"/>
            </w:pPr>
            <w:r>
              <w:t>16.31</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13</w:t>
            </w:r>
          </w:p>
        </w:tc>
        <w:tc>
          <w:tcPr>
            <w:tcW w:w="992" w:type="dxa"/>
            <w:noWrap w:val="0"/>
            <w:vAlign w:val="center"/>
          </w:tcPr>
          <w:p>
            <w:pPr>
              <w:pStyle w:val="12"/>
            </w:pPr>
            <w:r>
              <w:t>2210201</w:t>
            </w:r>
          </w:p>
        </w:tc>
        <w:tc>
          <w:tcPr>
            <w:tcW w:w="4535" w:type="dxa"/>
            <w:noWrap w:val="0"/>
            <w:vAlign w:val="center"/>
          </w:tcPr>
          <w:p>
            <w:pPr>
              <w:pStyle w:val="12"/>
            </w:pPr>
            <w:r>
              <w:t>住房公积金</w:t>
            </w:r>
          </w:p>
        </w:tc>
        <w:tc>
          <w:tcPr>
            <w:tcW w:w="1361" w:type="dxa"/>
            <w:noWrap w:val="0"/>
            <w:vAlign w:val="center"/>
          </w:tcPr>
          <w:p>
            <w:pPr>
              <w:pStyle w:val="13"/>
            </w:pPr>
            <w:r>
              <w:t>16.31</w:t>
            </w:r>
          </w:p>
        </w:tc>
        <w:tc>
          <w:tcPr>
            <w:tcW w:w="1361" w:type="dxa"/>
            <w:noWrap w:val="0"/>
            <w:vAlign w:val="center"/>
          </w:tcPr>
          <w:p>
            <w:pPr>
              <w:pStyle w:val="13"/>
            </w:pPr>
            <w:r>
              <w:t>16.31</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333005唐山市开平区环境卫生服务中心</w:t>
            </w:r>
          </w:p>
        </w:tc>
        <w:tc>
          <w:tcPr>
            <w:tcW w:w="3402" w:type="dxa"/>
            <w:tcBorders>
              <w:top w:val="single" w:color="FFFFFF" w:sz="6" w:space="0"/>
              <w:left w:val="single" w:color="FFFFFF" w:sz="6" w:space="0"/>
              <w:right w:val="single" w:color="FFFFFF" w:sz="6" w:space="0"/>
            </w:tcBorders>
            <w:noWrap w:val="0"/>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4876" w:type="dxa"/>
            <w:gridSpan w:val="2"/>
            <w:noWrap w:val="0"/>
            <w:vAlign w:val="center"/>
          </w:tcPr>
          <w:p>
            <w:pPr>
              <w:pStyle w:val="10"/>
            </w:pPr>
            <w:r>
              <w:t>收入</w:t>
            </w:r>
          </w:p>
        </w:tc>
        <w:tc>
          <w:tcPr>
            <w:tcW w:w="9298" w:type="dxa"/>
            <w:gridSpan w:val="5"/>
            <w:noWrap w:val="0"/>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0"/>
            </w:pPr>
            <w:r>
              <w:t>项  目</w:t>
            </w:r>
          </w:p>
        </w:tc>
        <w:tc>
          <w:tcPr>
            <w:tcW w:w="1474" w:type="dxa"/>
            <w:noWrap w:val="0"/>
            <w:vAlign w:val="center"/>
          </w:tcPr>
          <w:p>
            <w:pPr>
              <w:pStyle w:val="10"/>
            </w:pPr>
            <w:r>
              <w:t>金额</w:t>
            </w:r>
          </w:p>
        </w:tc>
        <w:tc>
          <w:tcPr>
            <w:tcW w:w="3402" w:type="dxa"/>
            <w:noWrap w:val="0"/>
            <w:vAlign w:val="center"/>
          </w:tcPr>
          <w:p>
            <w:pPr>
              <w:pStyle w:val="10"/>
            </w:pPr>
            <w:r>
              <w:t>项  目</w:t>
            </w:r>
          </w:p>
        </w:tc>
        <w:tc>
          <w:tcPr>
            <w:tcW w:w="1474" w:type="dxa"/>
            <w:noWrap w:val="0"/>
            <w:vAlign w:val="center"/>
          </w:tcPr>
          <w:p>
            <w:pPr>
              <w:pStyle w:val="10"/>
            </w:pPr>
            <w:r>
              <w:t>合计</w:t>
            </w:r>
          </w:p>
        </w:tc>
        <w:tc>
          <w:tcPr>
            <w:tcW w:w="1474" w:type="dxa"/>
            <w:noWrap w:val="0"/>
            <w:vAlign w:val="center"/>
          </w:tcPr>
          <w:p>
            <w:pPr>
              <w:pStyle w:val="10"/>
            </w:pPr>
            <w:r>
              <w:t>一般公共预算财政拨款</w:t>
            </w:r>
          </w:p>
        </w:tc>
        <w:tc>
          <w:tcPr>
            <w:tcW w:w="1474" w:type="dxa"/>
            <w:noWrap w:val="0"/>
            <w:vAlign w:val="center"/>
          </w:tcPr>
          <w:p>
            <w:pPr>
              <w:pStyle w:val="10"/>
            </w:pPr>
            <w:r>
              <w:t>政府性基金预算财政    拨款</w:t>
            </w:r>
          </w:p>
        </w:tc>
        <w:tc>
          <w:tcPr>
            <w:tcW w:w="1474" w:type="dxa"/>
            <w:noWrap w:val="0"/>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3402" w:type="dxa"/>
            <w:noWrap w:val="0"/>
            <w:vAlign w:val="center"/>
          </w:tcPr>
          <w:p>
            <w:pPr>
              <w:pStyle w:val="10"/>
            </w:pPr>
            <w:r>
              <w:t>1</w:t>
            </w:r>
          </w:p>
        </w:tc>
        <w:tc>
          <w:tcPr>
            <w:tcW w:w="1474" w:type="dxa"/>
            <w:noWrap w:val="0"/>
            <w:vAlign w:val="center"/>
          </w:tcPr>
          <w:p>
            <w:pPr>
              <w:pStyle w:val="10"/>
            </w:pPr>
            <w:r>
              <w:t>2</w:t>
            </w:r>
          </w:p>
        </w:tc>
        <w:tc>
          <w:tcPr>
            <w:tcW w:w="3402" w:type="dxa"/>
            <w:noWrap w:val="0"/>
            <w:vAlign w:val="center"/>
          </w:tcPr>
          <w:p>
            <w:pPr>
              <w:pStyle w:val="10"/>
            </w:pPr>
            <w:r>
              <w:t>3</w:t>
            </w:r>
          </w:p>
        </w:tc>
        <w:tc>
          <w:tcPr>
            <w:tcW w:w="1474" w:type="dxa"/>
            <w:noWrap w:val="0"/>
            <w:vAlign w:val="center"/>
          </w:tcPr>
          <w:p>
            <w:pPr>
              <w:pStyle w:val="10"/>
            </w:pPr>
            <w:r>
              <w:t>4</w:t>
            </w:r>
          </w:p>
        </w:tc>
        <w:tc>
          <w:tcPr>
            <w:tcW w:w="1474" w:type="dxa"/>
            <w:noWrap w:val="0"/>
            <w:vAlign w:val="center"/>
          </w:tcPr>
          <w:p>
            <w:pPr>
              <w:pStyle w:val="10"/>
            </w:pPr>
            <w:r>
              <w:t>5</w:t>
            </w:r>
          </w:p>
        </w:tc>
        <w:tc>
          <w:tcPr>
            <w:tcW w:w="1474" w:type="dxa"/>
            <w:noWrap w:val="0"/>
            <w:vAlign w:val="center"/>
          </w:tcPr>
          <w:p>
            <w:pPr>
              <w:pStyle w:val="10"/>
            </w:pPr>
            <w:r>
              <w:t>6</w:t>
            </w:r>
          </w:p>
        </w:tc>
        <w:tc>
          <w:tcPr>
            <w:tcW w:w="1474" w:type="dxa"/>
            <w:noWrap w:val="0"/>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w:t>
            </w:r>
          </w:p>
        </w:tc>
        <w:tc>
          <w:tcPr>
            <w:tcW w:w="3402" w:type="dxa"/>
            <w:noWrap w:val="0"/>
            <w:vAlign w:val="center"/>
          </w:tcPr>
          <w:p>
            <w:pPr>
              <w:pStyle w:val="12"/>
            </w:pPr>
            <w:r>
              <w:t>一、一般公共预算拨款</w:t>
            </w:r>
          </w:p>
        </w:tc>
        <w:tc>
          <w:tcPr>
            <w:tcW w:w="1474" w:type="dxa"/>
            <w:noWrap w:val="0"/>
            <w:vAlign w:val="center"/>
          </w:tcPr>
          <w:p>
            <w:pPr>
              <w:pStyle w:val="13"/>
            </w:pPr>
            <w:r>
              <w:t>501.82</w:t>
            </w:r>
          </w:p>
        </w:tc>
        <w:tc>
          <w:tcPr>
            <w:tcW w:w="3402" w:type="dxa"/>
            <w:noWrap w:val="0"/>
            <w:vAlign w:val="center"/>
          </w:tcPr>
          <w:p>
            <w:pPr>
              <w:pStyle w:val="12"/>
            </w:pPr>
            <w:r>
              <w:t>一、一般公共服务支出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w:t>
            </w:r>
          </w:p>
        </w:tc>
        <w:tc>
          <w:tcPr>
            <w:tcW w:w="3402" w:type="dxa"/>
            <w:noWrap w:val="0"/>
            <w:vAlign w:val="center"/>
          </w:tcPr>
          <w:p>
            <w:pPr>
              <w:pStyle w:val="12"/>
            </w:pPr>
            <w:r>
              <w:t>二、政府性基金预算拨款</w:t>
            </w:r>
          </w:p>
        </w:tc>
        <w:tc>
          <w:tcPr>
            <w:tcW w:w="1474" w:type="dxa"/>
            <w:noWrap w:val="0"/>
            <w:vAlign w:val="center"/>
          </w:tcPr>
          <w:p>
            <w:pPr>
              <w:pStyle w:val="13"/>
            </w:pPr>
          </w:p>
        </w:tc>
        <w:tc>
          <w:tcPr>
            <w:tcW w:w="3402" w:type="dxa"/>
            <w:noWrap w:val="0"/>
            <w:vAlign w:val="center"/>
          </w:tcPr>
          <w:p>
            <w:pPr>
              <w:pStyle w:val="12"/>
            </w:pPr>
            <w:r>
              <w:t>二、外交支出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w:t>
            </w:r>
          </w:p>
        </w:tc>
        <w:tc>
          <w:tcPr>
            <w:tcW w:w="3402" w:type="dxa"/>
            <w:noWrap w:val="0"/>
            <w:vAlign w:val="center"/>
          </w:tcPr>
          <w:p>
            <w:pPr>
              <w:pStyle w:val="12"/>
            </w:pPr>
            <w:r>
              <w:t>三、国有资本经营预算拨款</w:t>
            </w:r>
          </w:p>
        </w:tc>
        <w:tc>
          <w:tcPr>
            <w:tcW w:w="1474" w:type="dxa"/>
            <w:noWrap w:val="0"/>
            <w:vAlign w:val="center"/>
          </w:tcPr>
          <w:p>
            <w:pPr>
              <w:pStyle w:val="13"/>
            </w:pPr>
          </w:p>
        </w:tc>
        <w:tc>
          <w:tcPr>
            <w:tcW w:w="3402" w:type="dxa"/>
            <w:noWrap w:val="0"/>
            <w:vAlign w:val="center"/>
          </w:tcPr>
          <w:p>
            <w:pPr>
              <w:pStyle w:val="12"/>
            </w:pPr>
            <w:r>
              <w:t>三、国防支出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4</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四、公共安全支出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5</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五、教育支出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6</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六、科学技术支出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7</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七、文化旅游体育与传媒支出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8</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八、社会保障和就业支出</w:t>
            </w:r>
          </w:p>
        </w:tc>
        <w:tc>
          <w:tcPr>
            <w:tcW w:w="1474" w:type="dxa"/>
            <w:noWrap w:val="0"/>
            <w:vAlign w:val="center"/>
          </w:tcPr>
          <w:p>
            <w:pPr>
              <w:pStyle w:val="13"/>
            </w:pPr>
            <w:r>
              <w:t>132.12</w:t>
            </w:r>
          </w:p>
        </w:tc>
        <w:tc>
          <w:tcPr>
            <w:tcW w:w="1474" w:type="dxa"/>
            <w:noWrap w:val="0"/>
            <w:vAlign w:val="center"/>
          </w:tcPr>
          <w:p>
            <w:pPr>
              <w:pStyle w:val="13"/>
            </w:pPr>
            <w:r>
              <w:t>132.12</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9</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九、社会保险基金支出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10</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十、卫生健康支出</w:t>
            </w:r>
          </w:p>
        </w:tc>
        <w:tc>
          <w:tcPr>
            <w:tcW w:w="1474" w:type="dxa"/>
            <w:noWrap w:val="0"/>
            <w:vAlign w:val="center"/>
          </w:tcPr>
          <w:p>
            <w:pPr>
              <w:pStyle w:val="13"/>
            </w:pPr>
            <w:r>
              <w:t>76.10</w:t>
            </w:r>
          </w:p>
        </w:tc>
        <w:tc>
          <w:tcPr>
            <w:tcW w:w="1474" w:type="dxa"/>
            <w:noWrap w:val="0"/>
            <w:vAlign w:val="center"/>
          </w:tcPr>
          <w:p>
            <w:pPr>
              <w:pStyle w:val="13"/>
            </w:pPr>
            <w:r>
              <w:t>76.10</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11</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十一、节能环保支出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12</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十二、城乡社区支出</w:t>
            </w:r>
          </w:p>
        </w:tc>
        <w:tc>
          <w:tcPr>
            <w:tcW w:w="1474" w:type="dxa"/>
            <w:noWrap w:val="0"/>
            <w:vAlign w:val="center"/>
          </w:tcPr>
          <w:p>
            <w:pPr>
              <w:pStyle w:val="13"/>
            </w:pPr>
            <w:r>
              <w:t>277.30</w:t>
            </w:r>
          </w:p>
        </w:tc>
        <w:tc>
          <w:tcPr>
            <w:tcW w:w="1474" w:type="dxa"/>
            <w:noWrap w:val="0"/>
            <w:vAlign w:val="center"/>
          </w:tcPr>
          <w:p>
            <w:pPr>
              <w:pStyle w:val="13"/>
            </w:pPr>
            <w:r>
              <w:t>277.30</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13</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十三、农林水支出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14</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十四、交通运输支出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15</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十五、资源勘探工业信息等支出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16</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十六、商业服务业等支出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17</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十七、金融支出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18</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十八、援助其他地区支出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19</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十九、自然资源海洋气象等支出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20</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二十、住房保障支出</w:t>
            </w:r>
          </w:p>
        </w:tc>
        <w:tc>
          <w:tcPr>
            <w:tcW w:w="1474" w:type="dxa"/>
            <w:noWrap w:val="0"/>
            <w:vAlign w:val="center"/>
          </w:tcPr>
          <w:p>
            <w:pPr>
              <w:pStyle w:val="13"/>
            </w:pPr>
            <w:r>
              <w:t>16.31</w:t>
            </w:r>
          </w:p>
        </w:tc>
        <w:tc>
          <w:tcPr>
            <w:tcW w:w="1474" w:type="dxa"/>
            <w:noWrap w:val="0"/>
            <w:vAlign w:val="center"/>
          </w:tcPr>
          <w:p>
            <w:pPr>
              <w:pStyle w:val="13"/>
            </w:pPr>
            <w:r>
              <w:t>16.31</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21</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二十一、粮油物资储备支出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22</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二十二、国有资本经营预算支出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23</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二十三、灾害防治及应急管理支出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24</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二十四、预备费</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25</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二十五、其他支出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26</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二十六、转移性支出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27</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二十七、债务还本支出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28</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二十八、债务付息支出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29</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二十九、债务发行费用支出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30</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三十、抗疫特别国债安排的支出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31</w:t>
            </w:r>
          </w:p>
        </w:tc>
        <w:tc>
          <w:tcPr>
            <w:tcW w:w="3402" w:type="dxa"/>
            <w:noWrap w:val="0"/>
            <w:vAlign w:val="center"/>
          </w:tcPr>
          <w:p>
            <w:pPr>
              <w:pStyle w:val="12"/>
            </w:pPr>
          </w:p>
        </w:tc>
        <w:tc>
          <w:tcPr>
            <w:tcW w:w="1474" w:type="dxa"/>
            <w:noWrap w:val="0"/>
            <w:vAlign w:val="center"/>
          </w:tcPr>
          <w:p>
            <w:pPr>
              <w:pStyle w:val="13"/>
            </w:pPr>
          </w:p>
        </w:tc>
        <w:tc>
          <w:tcPr>
            <w:tcW w:w="3402" w:type="dxa"/>
            <w:noWrap w:val="0"/>
            <w:vAlign w:val="center"/>
          </w:tcPr>
          <w:p>
            <w:pPr>
              <w:pStyle w:val="12"/>
            </w:pPr>
            <w:r>
              <w:t>三十一、人行科目</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32</w:t>
            </w:r>
          </w:p>
        </w:tc>
        <w:tc>
          <w:tcPr>
            <w:tcW w:w="3402" w:type="dxa"/>
            <w:noWrap w:val="0"/>
            <w:vAlign w:val="center"/>
          </w:tcPr>
          <w:p>
            <w:pPr>
              <w:pStyle w:val="14"/>
            </w:pPr>
            <w:r>
              <w:t>本年收入合计</w:t>
            </w:r>
          </w:p>
        </w:tc>
        <w:tc>
          <w:tcPr>
            <w:tcW w:w="1474" w:type="dxa"/>
            <w:noWrap w:val="0"/>
            <w:vAlign w:val="center"/>
          </w:tcPr>
          <w:p>
            <w:pPr>
              <w:pStyle w:val="15"/>
            </w:pPr>
            <w:r>
              <w:t>501.82</w:t>
            </w:r>
          </w:p>
        </w:tc>
        <w:tc>
          <w:tcPr>
            <w:tcW w:w="3402" w:type="dxa"/>
            <w:noWrap w:val="0"/>
            <w:vAlign w:val="center"/>
          </w:tcPr>
          <w:p>
            <w:pPr>
              <w:pStyle w:val="14"/>
            </w:pPr>
            <w:r>
              <w:t>本年支出合计</w:t>
            </w:r>
          </w:p>
        </w:tc>
        <w:tc>
          <w:tcPr>
            <w:tcW w:w="1474" w:type="dxa"/>
            <w:noWrap w:val="0"/>
            <w:vAlign w:val="center"/>
          </w:tcPr>
          <w:p>
            <w:pPr>
              <w:pStyle w:val="15"/>
            </w:pPr>
            <w:r>
              <w:t>501.82</w:t>
            </w:r>
          </w:p>
        </w:tc>
        <w:tc>
          <w:tcPr>
            <w:tcW w:w="1474" w:type="dxa"/>
            <w:noWrap w:val="0"/>
            <w:vAlign w:val="center"/>
          </w:tcPr>
          <w:p>
            <w:pPr>
              <w:pStyle w:val="15"/>
            </w:pPr>
            <w:r>
              <w:t>501.82</w:t>
            </w: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33</w:t>
            </w:r>
          </w:p>
        </w:tc>
        <w:tc>
          <w:tcPr>
            <w:tcW w:w="3402" w:type="dxa"/>
            <w:noWrap w:val="0"/>
            <w:vAlign w:val="center"/>
          </w:tcPr>
          <w:p>
            <w:pPr>
              <w:pStyle w:val="12"/>
            </w:pPr>
            <w:r>
              <w:t>年初财政拨款结转和结余</w:t>
            </w:r>
          </w:p>
        </w:tc>
        <w:tc>
          <w:tcPr>
            <w:tcW w:w="1474" w:type="dxa"/>
            <w:noWrap w:val="0"/>
            <w:vAlign w:val="center"/>
          </w:tcPr>
          <w:p>
            <w:pPr>
              <w:pStyle w:val="13"/>
            </w:pPr>
          </w:p>
        </w:tc>
        <w:tc>
          <w:tcPr>
            <w:tcW w:w="3402" w:type="dxa"/>
            <w:noWrap w:val="0"/>
            <w:vAlign w:val="center"/>
          </w:tcPr>
          <w:p>
            <w:pPr>
              <w:pStyle w:val="12"/>
            </w:pPr>
            <w:r>
              <w:t>年末财政拨款结转和结余</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34</w:t>
            </w:r>
          </w:p>
        </w:tc>
        <w:tc>
          <w:tcPr>
            <w:tcW w:w="3402" w:type="dxa"/>
            <w:noWrap w:val="0"/>
            <w:vAlign w:val="center"/>
          </w:tcPr>
          <w:p>
            <w:pPr>
              <w:pStyle w:val="12"/>
            </w:pPr>
            <w:r>
              <w:t>一、一般公共预算拨款</w:t>
            </w:r>
          </w:p>
        </w:tc>
        <w:tc>
          <w:tcPr>
            <w:tcW w:w="1474" w:type="dxa"/>
            <w:noWrap w:val="0"/>
            <w:vAlign w:val="center"/>
          </w:tcPr>
          <w:p>
            <w:pPr>
              <w:pStyle w:val="13"/>
            </w:pPr>
          </w:p>
        </w:tc>
        <w:tc>
          <w:tcPr>
            <w:tcW w:w="3402" w:type="dxa"/>
            <w:noWrap w:val="0"/>
            <w:vAlign w:val="center"/>
          </w:tcPr>
          <w:p>
            <w:pPr>
              <w:pStyle w:val="12"/>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35</w:t>
            </w:r>
          </w:p>
        </w:tc>
        <w:tc>
          <w:tcPr>
            <w:tcW w:w="3402" w:type="dxa"/>
            <w:noWrap w:val="0"/>
            <w:vAlign w:val="center"/>
          </w:tcPr>
          <w:p>
            <w:pPr>
              <w:pStyle w:val="12"/>
            </w:pPr>
            <w:r>
              <w:t>二、政府性基金预算拨款</w:t>
            </w:r>
          </w:p>
        </w:tc>
        <w:tc>
          <w:tcPr>
            <w:tcW w:w="1474" w:type="dxa"/>
            <w:noWrap w:val="0"/>
            <w:vAlign w:val="center"/>
          </w:tcPr>
          <w:p>
            <w:pPr>
              <w:pStyle w:val="13"/>
            </w:pPr>
          </w:p>
        </w:tc>
        <w:tc>
          <w:tcPr>
            <w:tcW w:w="3402" w:type="dxa"/>
            <w:noWrap w:val="0"/>
            <w:vAlign w:val="center"/>
          </w:tcPr>
          <w:p>
            <w:pPr>
              <w:pStyle w:val="12"/>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36</w:t>
            </w:r>
          </w:p>
        </w:tc>
        <w:tc>
          <w:tcPr>
            <w:tcW w:w="3402" w:type="dxa"/>
            <w:noWrap w:val="0"/>
            <w:vAlign w:val="center"/>
          </w:tcPr>
          <w:p>
            <w:pPr>
              <w:pStyle w:val="12"/>
            </w:pPr>
            <w:r>
              <w:t>三、国有资本经营预算拨款</w:t>
            </w:r>
          </w:p>
        </w:tc>
        <w:tc>
          <w:tcPr>
            <w:tcW w:w="1474" w:type="dxa"/>
            <w:noWrap w:val="0"/>
            <w:vAlign w:val="center"/>
          </w:tcPr>
          <w:p>
            <w:pPr>
              <w:pStyle w:val="13"/>
            </w:pPr>
          </w:p>
        </w:tc>
        <w:tc>
          <w:tcPr>
            <w:tcW w:w="3402" w:type="dxa"/>
            <w:noWrap w:val="0"/>
            <w:vAlign w:val="center"/>
          </w:tcPr>
          <w:p>
            <w:pPr>
              <w:pStyle w:val="12"/>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37</w:t>
            </w:r>
          </w:p>
        </w:tc>
        <w:tc>
          <w:tcPr>
            <w:tcW w:w="3402" w:type="dxa"/>
            <w:noWrap w:val="0"/>
            <w:vAlign w:val="center"/>
          </w:tcPr>
          <w:p>
            <w:pPr>
              <w:pStyle w:val="14"/>
            </w:pPr>
            <w:r>
              <w:t>收入总计</w:t>
            </w:r>
          </w:p>
        </w:tc>
        <w:tc>
          <w:tcPr>
            <w:tcW w:w="1474" w:type="dxa"/>
            <w:noWrap w:val="0"/>
            <w:vAlign w:val="center"/>
          </w:tcPr>
          <w:p>
            <w:pPr>
              <w:pStyle w:val="15"/>
            </w:pPr>
            <w:r>
              <w:t>501.82</w:t>
            </w:r>
          </w:p>
        </w:tc>
        <w:tc>
          <w:tcPr>
            <w:tcW w:w="3402" w:type="dxa"/>
            <w:noWrap w:val="0"/>
            <w:vAlign w:val="center"/>
          </w:tcPr>
          <w:p>
            <w:pPr>
              <w:pStyle w:val="14"/>
            </w:pPr>
            <w:r>
              <w:t>支出总计</w:t>
            </w:r>
          </w:p>
        </w:tc>
        <w:tc>
          <w:tcPr>
            <w:tcW w:w="1474" w:type="dxa"/>
            <w:noWrap w:val="0"/>
            <w:vAlign w:val="center"/>
          </w:tcPr>
          <w:p>
            <w:pPr>
              <w:pStyle w:val="15"/>
            </w:pPr>
            <w:r>
              <w:t>501.82</w:t>
            </w:r>
          </w:p>
        </w:tc>
        <w:tc>
          <w:tcPr>
            <w:tcW w:w="1474" w:type="dxa"/>
            <w:noWrap w:val="0"/>
            <w:vAlign w:val="center"/>
          </w:tcPr>
          <w:p>
            <w:pPr>
              <w:pStyle w:val="15"/>
            </w:pPr>
            <w:r>
              <w:t>501.82</w:t>
            </w:r>
          </w:p>
        </w:tc>
        <w:tc>
          <w:tcPr>
            <w:tcW w:w="1474" w:type="dxa"/>
            <w:noWrap w:val="0"/>
            <w:vAlign w:val="center"/>
          </w:tcPr>
          <w:p>
            <w:pPr>
              <w:pStyle w:val="15"/>
            </w:pPr>
          </w:p>
        </w:tc>
        <w:tc>
          <w:tcPr>
            <w:tcW w:w="1474" w:type="dxa"/>
            <w:noWrap w:val="0"/>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333005唐山市开平区环境卫生服务中心</w:t>
            </w:r>
          </w:p>
        </w:tc>
        <w:tc>
          <w:tcPr>
            <w:tcW w:w="2551" w:type="dxa"/>
            <w:tcBorders>
              <w:top w:val="single" w:color="FFFFFF" w:sz="6" w:space="0"/>
              <w:left w:val="single" w:color="FFFFFF" w:sz="6" w:space="0"/>
              <w:right w:val="single" w:color="FFFFFF" w:sz="6" w:space="0"/>
            </w:tcBorders>
            <w:noWrap w:val="0"/>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5726" w:type="dxa"/>
            <w:gridSpan w:val="2"/>
            <w:noWrap w:val="0"/>
            <w:vAlign w:val="center"/>
          </w:tcPr>
          <w:p>
            <w:pPr>
              <w:pStyle w:val="10"/>
            </w:pPr>
            <w:r>
              <w:t>功能分类科目</w:t>
            </w:r>
          </w:p>
        </w:tc>
        <w:tc>
          <w:tcPr>
            <w:tcW w:w="2551" w:type="dxa"/>
            <w:vMerge w:val="restart"/>
            <w:noWrap w:val="0"/>
            <w:vAlign w:val="center"/>
          </w:tcPr>
          <w:p>
            <w:pPr>
              <w:pStyle w:val="10"/>
            </w:pPr>
            <w:r>
              <w:t>合计</w:t>
            </w:r>
          </w:p>
        </w:tc>
        <w:tc>
          <w:tcPr>
            <w:tcW w:w="2551" w:type="dxa"/>
            <w:vMerge w:val="restart"/>
            <w:noWrap w:val="0"/>
            <w:vAlign w:val="center"/>
          </w:tcPr>
          <w:p>
            <w:pPr>
              <w:pStyle w:val="10"/>
            </w:pPr>
            <w:r>
              <w:t>基本支出</w:t>
            </w:r>
          </w:p>
        </w:tc>
        <w:tc>
          <w:tcPr>
            <w:tcW w:w="2551" w:type="dxa"/>
            <w:vMerge w:val="restart"/>
            <w:noWrap w:val="0"/>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0"/>
            </w:pPr>
            <w:r>
              <w:t>科目编码</w:t>
            </w:r>
          </w:p>
        </w:tc>
        <w:tc>
          <w:tcPr>
            <w:tcW w:w="4535" w:type="dxa"/>
            <w:noWrap w:val="0"/>
            <w:vAlign w:val="center"/>
          </w:tcPr>
          <w:p>
            <w:pPr>
              <w:pStyle w:val="10"/>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1191" w:type="dxa"/>
            <w:noWrap w:val="0"/>
            <w:vAlign w:val="center"/>
          </w:tcPr>
          <w:p>
            <w:pPr>
              <w:pStyle w:val="10"/>
            </w:pPr>
            <w:r>
              <w:t>1</w:t>
            </w:r>
          </w:p>
        </w:tc>
        <w:tc>
          <w:tcPr>
            <w:tcW w:w="4535" w:type="dxa"/>
            <w:noWrap w:val="0"/>
            <w:vAlign w:val="center"/>
          </w:tcPr>
          <w:p>
            <w:pPr>
              <w:pStyle w:val="10"/>
            </w:pPr>
            <w:r>
              <w:t>2</w:t>
            </w:r>
          </w:p>
        </w:tc>
        <w:tc>
          <w:tcPr>
            <w:tcW w:w="2551" w:type="dxa"/>
            <w:noWrap w:val="0"/>
            <w:vAlign w:val="center"/>
          </w:tcPr>
          <w:p>
            <w:pPr>
              <w:pStyle w:val="10"/>
            </w:pPr>
            <w:r>
              <w:t>3</w:t>
            </w:r>
          </w:p>
        </w:tc>
        <w:tc>
          <w:tcPr>
            <w:tcW w:w="2551" w:type="dxa"/>
            <w:noWrap w:val="0"/>
            <w:vAlign w:val="center"/>
          </w:tcPr>
          <w:p>
            <w:pPr>
              <w:pStyle w:val="10"/>
            </w:pPr>
            <w:r>
              <w:t>4</w:t>
            </w:r>
          </w:p>
        </w:tc>
        <w:tc>
          <w:tcPr>
            <w:tcW w:w="2551"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w:t>
            </w:r>
          </w:p>
        </w:tc>
        <w:tc>
          <w:tcPr>
            <w:tcW w:w="1191" w:type="dxa"/>
            <w:noWrap w:val="0"/>
            <w:vAlign w:val="center"/>
          </w:tcPr>
          <w:p>
            <w:pPr>
              <w:pStyle w:val="16"/>
            </w:pPr>
          </w:p>
        </w:tc>
        <w:tc>
          <w:tcPr>
            <w:tcW w:w="4535" w:type="dxa"/>
            <w:noWrap w:val="0"/>
            <w:vAlign w:val="center"/>
          </w:tcPr>
          <w:p>
            <w:pPr>
              <w:pStyle w:val="14"/>
            </w:pPr>
            <w:r>
              <w:t>合计</w:t>
            </w:r>
          </w:p>
        </w:tc>
        <w:tc>
          <w:tcPr>
            <w:tcW w:w="2551" w:type="dxa"/>
            <w:noWrap w:val="0"/>
            <w:vAlign w:val="center"/>
          </w:tcPr>
          <w:p>
            <w:pPr>
              <w:pStyle w:val="15"/>
            </w:pPr>
            <w:r>
              <w:t>501.82</w:t>
            </w:r>
          </w:p>
        </w:tc>
        <w:tc>
          <w:tcPr>
            <w:tcW w:w="2551" w:type="dxa"/>
            <w:noWrap w:val="0"/>
            <w:vAlign w:val="center"/>
          </w:tcPr>
          <w:p>
            <w:pPr>
              <w:pStyle w:val="15"/>
            </w:pPr>
            <w:r>
              <w:t>501.82</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w:t>
            </w:r>
          </w:p>
        </w:tc>
        <w:tc>
          <w:tcPr>
            <w:tcW w:w="1191" w:type="dxa"/>
            <w:noWrap w:val="0"/>
            <w:vAlign w:val="center"/>
          </w:tcPr>
          <w:p>
            <w:pPr>
              <w:pStyle w:val="12"/>
            </w:pPr>
            <w:r>
              <w:t>208</w:t>
            </w:r>
          </w:p>
        </w:tc>
        <w:tc>
          <w:tcPr>
            <w:tcW w:w="4535" w:type="dxa"/>
            <w:noWrap w:val="0"/>
            <w:vAlign w:val="center"/>
          </w:tcPr>
          <w:p>
            <w:pPr>
              <w:pStyle w:val="12"/>
            </w:pPr>
            <w:r>
              <w:t>社会保障和就业支出</w:t>
            </w:r>
          </w:p>
        </w:tc>
        <w:tc>
          <w:tcPr>
            <w:tcW w:w="2551" w:type="dxa"/>
            <w:noWrap w:val="0"/>
            <w:vAlign w:val="center"/>
          </w:tcPr>
          <w:p>
            <w:pPr>
              <w:pStyle w:val="13"/>
            </w:pPr>
            <w:r>
              <w:t>132.12</w:t>
            </w:r>
          </w:p>
        </w:tc>
        <w:tc>
          <w:tcPr>
            <w:tcW w:w="2551" w:type="dxa"/>
            <w:noWrap w:val="0"/>
            <w:vAlign w:val="center"/>
          </w:tcPr>
          <w:p>
            <w:pPr>
              <w:pStyle w:val="13"/>
            </w:pPr>
            <w:r>
              <w:t>132.12</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w:t>
            </w:r>
          </w:p>
        </w:tc>
        <w:tc>
          <w:tcPr>
            <w:tcW w:w="1191" w:type="dxa"/>
            <w:noWrap w:val="0"/>
            <w:vAlign w:val="center"/>
          </w:tcPr>
          <w:p>
            <w:pPr>
              <w:pStyle w:val="12"/>
            </w:pPr>
            <w:r>
              <w:t>20805</w:t>
            </w:r>
          </w:p>
        </w:tc>
        <w:tc>
          <w:tcPr>
            <w:tcW w:w="4535" w:type="dxa"/>
            <w:noWrap w:val="0"/>
            <w:vAlign w:val="center"/>
          </w:tcPr>
          <w:p>
            <w:pPr>
              <w:pStyle w:val="12"/>
            </w:pPr>
            <w:r>
              <w:t>行政事业单位养老支出</w:t>
            </w:r>
          </w:p>
        </w:tc>
        <w:tc>
          <w:tcPr>
            <w:tcW w:w="2551" w:type="dxa"/>
            <w:noWrap w:val="0"/>
            <w:vAlign w:val="center"/>
          </w:tcPr>
          <w:p>
            <w:pPr>
              <w:pStyle w:val="13"/>
            </w:pPr>
            <w:r>
              <w:t>132.12</w:t>
            </w:r>
          </w:p>
        </w:tc>
        <w:tc>
          <w:tcPr>
            <w:tcW w:w="2551" w:type="dxa"/>
            <w:noWrap w:val="0"/>
            <w:vAlign w:val="center"/>
          </w:tcPr>
          <w:p>
            <w:pPr>
              <w:pStyle w:val="13"/>
            </w:pPr>
            <w:r>
              <w:t>132.12</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4</w:t>
            </w:r>
          </w:p>
        </w:tc>
        <w:tc>
          <w:tcPr>
            <w:tcW w:w="1191" w:type="dxa"/>
            <w:noWrap w:val="0"/>
            <w:vAlign w:val="center"/>
          </w:tcPr>
          <w:p>
            <w:pPr>
              <w:pStyle w:val="12"/>
            </w:pPr>
            <w:r>
              <w:t>2080502</w:t>
            </w:r>
          </w:p>
        </w:tc>
        <w:tc>
          <w:tcPr>
            <w:tcW w:w="4535" w:type="dxa"/>
            <w:noWrap w:val="0"/>
            <w:vAlign w:val="center"/>
          </w:tcPr>
          <w:p>
            <w:pPr>
              <w:pStyle w:val="12"/>
            </w:pPr>
            <w:r>
              <w:t>事业单位离退休</w:t>
            </w:r>
          </w:p>
        </w:tc>
        <w:tc>
          <w:tcPr>
            <w:tcW w:w="2551" w:type="dxa"/>
            <w:noWrap w:val="0"/>
            <w:vAlign w:val="center"/>
          </w:tcPr>
          <w:p>
            <w:pPr>
              <w:pStyle w:val="13"/>
            </w:pPr>
            <w:r>
              <w:t>132.12</w:t>
            </w:r>
          </w:p>
        </w:tc>
        <w:tc>
          <w:tcPr>
            <w:tcW w:w="2551" w:type="dxa"/>
            <w:noWrap w:val="0"/>
            <w:vAlign w:val="center"/>
          </w:tcPr>
          <w:p>
            <w:pPr>
              <w:pStyle w:val="13"/>
            </w:pPr>
            <w:r>
              <w:t>132.12</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5</w:t>
            </w:r>
          </w:p>
        </w:tc>
        <w:tc>
          <w:tcPr>
            <w:tcW w:w="1191" w:type="dxa"/>
            <w:noWrap w:val="0"/>
            <w:vAlign w:val="center"/>
          </w:tcPr>
          <w:p>
            <w:pPr>
              <w:pStyle w:val="12"/>
            </w:pPr>
            <w:r>
              <w:t>210</w:t>
            </w:r>
          </w:p>
        </w:tc>
        <w:tc>
          <w:tcPr>
            <w:tcW w:w="4535" w:type="dxa"/>
            <w:noWrap w:val="0"/>
            <w:vAlign w:val="center"/>
          </w:tcPr>
          <w:p>
            <w:pPr>
              <w:pStyle w:val="12"/>
            </w:pPr>
            <w:r>
              <w:t>卫生健康支出</w:t>
            </w:r>
          </w:p>
        </w:tc>
        <w:tc>
          <w:tcPr>
            <w:tcW w:w="2551" w:type="dxa"/>
            <w:noWrap w:val="0"/>
            <w:vAlign w:val="center"/>
          </w:tcPr>
          <w:p>
            <w:pPr>
              <w:pStyle w:val="13"/>
            </w:pPr>
            <w:r>
              <w:t>76.10</w:t>
            </w:r>
          </w:p>
        </w:tc>
        <w:tc>
          <w:tcPr>
            <w:tcW w:w="2551" w:type="dxa"/>
            <w:noWrap w:val="0"/>
            <w:vAlign w:val="center"/>
          </w:tcPr>
          <w:p>
            <w:pPr>
              <w:pStyle w:val="13"/>
            </w:pPr>
            <w:r>
              <w:t>76.10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6</w:t>
            </w:r>
          </w:p>
        </w:tc>
        <w:tc>
          <w:tcPr>
            <w:tcW w:w="1191" w:type="dxa"/>
            <w:noWrap w:val="0"/>
            <w:vAlign w:val="center"/>
          </w:tcPr>
          <w:p>
            <w:pPr>
              <w:pStyle w:val="12"/>
            </w:pPr>
            <w:r>
              <w:t>21011</w:t>
            </w:r>
          </w:p>
        </w:tc>
        <w:tc>
          <w:tcPr>
            <w:tcW w:w="4535" w:type="dxa"/>
            <w:noWrap w:val="0"/>
            <w:vAlign w:val="center"/>
          </w:tcPr>
          <w:p>
            <w:pPr>
              <w:pStyle w:val="12"/>
            </w:pPr>
            <w:r>
              <w:t>行政事业单位医疗</w:t>
            </w:r>
          </w:p>
        </w:tc>
        <w:tc>
          <w:tcPr>
            <w:tcW w:w="2551" w:type="dxa"/>
            <w:noWrap w:val="0"/>
            <w:vAlign w:val="center"/>
          </w:tcPr>
          <w:p>
            <w:pPr>
              <w:pStyle w:val="13"/>
            </w:pPr>
            <w:r>
              <w:t>76.10</w:t>
            </w:r>
          </w:p>
        </w:tc>
        <w:tc>
          <w:tcPr>
            <w:tcW w:w="2551" w:type="dxa"/>
            <w:noWrap w:val="0"/>
            <w:vAlign w:val="center"/>
          </w:tcPr>
          <w:p>
            <w:pPr>
              <w:pStyle w:val="13"/>
            </w:pPr>
            <w:r>
              <w:t>76.10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7</w:t>
            </w:r>
          </w:p>
        </w:tc>
        <w:tc>
          <w:tcPr>
            <w:tcW w:w="1191" w:type="dxa"/>
            <w:noWrap w:val="0"/>
            <w:vAlign w:val="center"/>
          </w:tcPr>
          <w:p>
            <w:pPr>
              <w:pStyle w:val="12"/>
            </w:pPr>
            <w:r>
              <w:t>2101102</w:t>
            </w:r>
          </w:p>
        </w:tc>
        <w:tc>
          <w:tcPr>
            <w:tcW w:w="4535" w:type="dxa"/>
            <w:noWrap w:val="0"/>
            <w:vAlign w:val="center"/>
          </w:tcPr>
          <w:p>
            <w:pPr>
              <w:pStyle w:val="12"/>
            </w:pPr>
            <w:r>
              <w:t>事业单位医疗</w:t>
            </w:r>
          </w:p>
        </w:tc>
        <w:tc>
          <w:tcPr>
            <w:tcW w:w="2551" w:type="dxa"/>
            <w:noWrap w:val="0"/>
            <w:vAlign w:val="center"/>
          </w:tcPr>
          <w:p>
            <w:pPr>
              <w:pStyle w:val="13"/>
            </w:pPr>
            <w:r>
              <w:t>76.10</w:t>
            </w:r>
          </w:p>
        </w:tc>
        <w:tc>
          <w:tcPr>
            <w:tcW w:w="2551" w:type="dxa"/>
            <w:noWrap w:val="0"/>
            <w:vAlign w:val="center"/>
          </w:tcPr>
          <w:p>
            <w:pPr>
              <w:pStyle w:val="13"/>
            </w:pPr>
            <w:r>
              <w:t>76.10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8</w:t>
            </w:r>
          </w:p>
        </w:tc>
        <w:tc>
          <w:tcPr>
            <w:tcW w:w="1191" w:type="dxa"/>
            <w:noWrap w:val="0"/>
            <w:vAlign w:val="center"/>
          </w:tcPr>
          <w:p>
            <w:pPr>
              <w:pStyle w:val="12"/>
            </w:pPr>
            <w:r>
              <w:t>212</w:t>
            </w:r>
          </w:p>
        </w:tc>
        <w:tc>
          <w:tcPr>
            <w:tcW w:w="4535" w:type="dxa"/>
            <w:noWrap w:val="0"/>
            <w:vAlign w:val="center"/>
          </w:tcPr>
          <w:p>
            <w:pPr>
              <w:pStyle w:val="12"/>
            </w:pPr>
            <w:r>
              <w:t>城乡社区支出</w:t>
            </w:r>
          </w:p>
        </w:tc>
        <w:tc>
          <w:tcPr>
            <w:tcW w:w="2551" w:type="dxa"/>
            <w:noWrap w:val="0"/>
            <w:vAlign w:val="center"/>
          </w:tcPr>
          <w:p>
            <w:pPr>
              <w:pStyle w:val="13"/>
            </w:pPr>
            <w:r>
              <w:t>277.30</w:t>
            </w:r>
          </w:p>
        </w:tc>
        <w:tc>
          <w:tcPr>
            <w:tcW w:w="2551" w:type="dxa"/>
            <w:noWrap w:val="0"/>
            <w:vAlign w:val="center"/>
          </w:tcPr>
          <w:p>
            <w:pPr>
              <w:pStyle w:val="13"/>
            </w:pPr>
            <w:r>
              <w:t>277.30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9</w:t>
            </w:r>
          </w:p>
        </w:tc>
        <w:tc>
          <w:tcPr>
            <w:tcW w:w="1191" w:type="dxa"/>
            <w:noWrap w:val="0"/>
            <w:vAlign w:val="center"/>
          </w:tcPr>
          <w:p>
            <w:pPr>
              <w:pStyle w:val="12"/>
            </w:pPr>
            <w:r>
              <w:t>21205</w:t>
            </w:r>
          </w:p>
        </w:tc>
        <w:tc>
          <w:tcPr>
            <w:tcW w:w="4535" w:type="dxa"/>
            <w:noWrap w:val="0"/>
            <w:vAlign w:val="center"/>
          </w:tcPr>
          <w:p>
            <w:pPr>
              <w:pStyle w:val="12"/>
            </w:pPr>
            <w:r>
              <w:t>城乡社区环境卫生</w:t>
            </w:r>
          </w:p>
        </w:tc>
        <w:tc>
          <w:tcPr>
            <w:tcW w:w="2551" w:type="dxa"/>
            <w:noWrap w:val="0"/>
            <w:vAlign w:val="center"/>
          </w:tcPr>
          <w:p>
            <w:pPr>
              <w:pStyle w:val="13"/>
            </w:pPr>
            <w:r>
              <w:t>277.30</w:t>
            </w:r>
          </w:p>
        </w:tc>
        <w:tc>
          <w:tcPr>
            <w:tcW w:w="2551" w:type="dxa"/>
            <w:noWrap w:val="0"/>
            <w:vAlign w:val="center"/>
          </w:tcPr>
          <w:p>
            <w:pPr>
              <w:pStyle w:val="13"/>
            </w:pPr>
            <w:r>
              <w:t>277.30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10</w:t>
            </w:r>
          </w:p>
        </w:tc>
        <w:tc>
          <w:tcPr>
            <w:tcW w:w="1191" w:type="dxa"/>
            <w:noWrap w:val="0"/>
            <w:vAlign w:val="center"/>
          </w:tcPr>
          <w:p>
            <w:pPr>
              <w:pStyle w:val="12"/>
            </w:pPr>
            <w:r>
              <w:t>2120501</w:t>
            </w:r>
          </w:p>
        </w:tc>
        <w:tc>
          <w:tcPr>
            <w:tcW w:w="4535" w:type="dxa"/>
            <w:noWrap w:val="0"/>
            <w:vAlign w:val="center"/>
          </w:tcPr>
          <w:p>
            <w:pPr>
              <w:pStyle w:val="12"/>
            </w:pPr>
            <w:r>
              <w:t>城乡社区环境卫生</w:t>
            </w:r>
          </w:p>
        </w:tc>
        <w:tc>
          <w:tcPr>
            <w:tcW w:w="2551" w:type="dxa"/>
            <w:noWrap w:val="0"/>
            <w:vAlign w:val="center"/>
          </w:tcPr>
          <w:p>
            <w:pPr>
              <w:pStyle w:val="13"/>
            </w:pPr>
            <w:r>
              <w:t>277.30</w:t>
            </w:r>
          </w:p>
        </w:tc>
        <w:tc>
          <w:tcPr>
            <w:tcW w:w="2551" w:type="dxa"/>
            <w:noWrap w:val="0"/>
            <w:vAlign w:val="center"/>
          </w:tcPr>
          <w:p>
            <w:pPr>
              <w:pStyle w:val="13"/>
            </w:pPr>
            <w:r>
              <w:t>277.30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11</w:t>
            </w:r>
          </w:p>
        </w:tc>
        <w:tc>
          <w:tcPr>
            <w:tcW w:w="1191" w:type="dxa"/>
            <w:noWrap w:val="0"/>
            <w:vAlign w:val="center"/>
          </w:tcPr>
          <w:p>
            <w:pPr>
              <w:pStyle w:val="12"/>
            </w:pPr>
            <w:r>
              <w:t>221</w:t>
            </w:r>
          </w:p>
        </w:tc>
        <w:tc>
          <w:tcPr>
            <w:tcW w:w="4535" w:type="dxa"/>
            <w:noWrap w:val="0"/>
            <w:vAlign w:val="center"/>
          </w:tcPr>
          <w:p>
            <w:pPr>
              <w:pStyle w:val="12"/>
            </w:pPr>
            <w:r>
              <w:t>住房保障支出</w:t>
            </w:r>
          </w:p>
        </w:tc>
        <w:tc>
          <w:tcPr>
            <w:tcW w:w="2551" w:type="dxa"/>
            <w:noWrap w:val="0"/>
            <w:vAlign w:val="center"/>
          </w:tcPr>
          <w:p>
            <w:pPr>
              <w:pStyle w:val="13"/>
            </w:pPr>
            <w:r>
              <w:t>16.31</w:t>
            </w:r>
          </w:p>
        </w:tc>
        <w:tc>
          <w:tcPr>
            <w:tcW w:w="2551" w:type="dxa"/>
            <w:noWrap w:val="0"/>
            <w:vAlign w:val="center"/>
          </w:tcPr>
          <w:p>
            <w:pPr>
              <w:pStyle w:val="13"/>
            </w:pPr>
            <w:r>
              <w:t>16.31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12</w:t>
            </w:r>
          </w:p>
        </w:tc>
        <w:tc>
          <w:tcPr>
            <w:tcW w:w="1191" w:type="dxa"/>
            <w:noWrap w:val="0"/>
            <w:vAlign w:val="center"/>
          </w:tcPr>
          <w:p>
            <w:pPr>
              <w:pStyle w:val="12"/>
            </w:pPr>
            <w:r>
              <w:t>22102</w:t>
            </w:r>
          </w:p>
        </w:tc>
        <w:tc>
          <w:tcPr>
            <w:tcW w:w="4535" w:type="dxa"/>
            <w:noWrap w:val="0"/>
            <w:vAlign w:val="center"/>
          </w:tcPr>
          <w:p>
            <w:pPr>
              <w:pStyle w:val="12"/>
            </w:pPr>
            <w:r>
              <w:t>住房改革支出</w:t>
            </w:r>
          </w:p>
        </w:tc>
        <w:tc>
          <w:tcPr>
            <w:tcW w:w="2551" w:type="dxa"/>
            <w:noWrap w:val="0"/>
            <w:vAlign w:val="center"/>
          </w:tcPr>
          <w:p>
            <w:pPr>
              <w:pStyle w:val="13"/>
            </w:pPr>
            <w:r>
              <w:t>16.31</w:t>
            </w:r>
          </w:p>
        </w:tc>
        <w:tc>
          <w:tcPr>
            <w:tcW w:w="2551" w:type="dxa"/>
            <w:noWrap w:val="0"/>
            <w:vAlign w:val="center"/>
          </w:tcPr>
          <w:p>
            <w:pPr>
              <w:pStyle w:val="13"/>
            </w:pPr>
            <w:r>
              <w:t>16.31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13</w:t>
            </w:r>
          </w:p>
        </w:tc>
        <w:tc>
          <w:tcPr>
            <w:tcW w:w="1191" w:type="dxa"/>
            <w:noWrap w:val="0"/>
            <w:vAlign w:val="center"/>
          </w:tcPr>
          <w:p>
            <w:pPr>
              <w:pStyle w:val="12"/>
            </w:pPr>
            <w:r>
              <w:t>2210201</w:t>
            </w:r>
          </w:p>
        </w:tc>
        <w:tc>
          <w:tcPr>
            <w:tcW w:w="4535" w:type="dxa"/>
            <w:noWrap w:val="0"/>
            <w:vAlign w:val="center"/>
          </w:tcPr>
          <w:p>
            <w:pPr>
              <w:pStyle w:val="12"/>
            </w:pPr>
            <w:r>
              <w:t>住房公积金</w:t>
            </w:r>
          </w:p>
        </w:tc>
        <w:tc>
          <w:tcPr>
            <w:tcW w:w="2551" w:type="dxa"/>
            <w:noWrap w:val="0"/>
            <w:vAlign w:val="center"/>
          </w:tcPr>
          <w:p>
            <w:pPr>
              <w:pStyle w:val="13"/>
            </w:pPr>
            <w:r>
              <w:t>16.31</w:t>
            </w:r>
          </w:p>
        </w:tc>
        <w:tc>
          <w:tcPr>
            <w:tcW w:w="2551" w:type="dxa"/>
            <w:noWrap w:val="0"/>
            <w:vAlign w:val="center"/>
          </w:tcPr>
          <w:p>
            <w:pPr>
              <w:pStyle w:val="13"/>
            </w:pPr>
            <w:r>
              <w:t>16.31</w:t>
            </w:r>
          </w:p>
        </w:tc>
        <w:tc>
          <w:tcPr>
            <w:tcW w:w="2551" w:type="dxa"/>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333005唐山市开平区环境卫生服务中心</w:t>
            </w:r>
          </w:p>
        </w:tc>
        <w:tc>
          <w:tcPr>
            <w:tcW w:w="2551" w:type="dxa"/>
            <w:tcBorders>
              <w:top w:val="single" w:color="FFFFFF" w:sz="6" w:space="0"/>
              <w:left w:val="single" w:color="FFFFFF" w:sz="6" w:space="0"/>
              <w:right w:val="single" w:color="FFFFFF" w:sz="6" w:space="0"/>
            </w:tcBorders>
            <w:noWrap w:val="0"/>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5726" w:type="dxa"/>
            <w:gridSpan w:val="2"/>
            <w:noWrap w:val="0"/>
            <w:vAlign w:val="center"/>
          </w:tcPr>
          <w:p>
            <w:pPr>
              <w:pStyle w:val="10"/>
            </w:pPr>
            <w:r>
              <w:t>支出部门经济分类科目</w:t>
            </w:r>
          </w:p>
        </w:tc>
        <w:tc>
          <w:tcPr>
            <w:tcW w:w="7654" w:type="dxa"/>
            <w:gridSpan w:val="3"/>
            <w:noWrap w:val="0"/>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0"/>
            </w:pPr>
            <w:r>
              <w:t>科目编码</w:t>
            </w:r>
          </w:p>
        </w:tc>
        <w:tc>
          <w:tcPr>
            <w:tcW w:w="4535" w:type="dxa"/>
            <w:noWrap w:val="0"/>
            <w:vAlign w:val="center"/>
          </w:tcPr>
          <w:p>
            <w:pPr>
              <w:pStyle w:val="10"/>
            </w:pPr>
            <w:r>
              <w:t>科目名称</w:t>
            </w:r>
          </w:p>
        </w:tc>
        <w:tc>
          <w:tcPr>
            <w:tcW w:w="2551" w:type="dxa"/>
            <w:noWrap w:val="0"/>
            <w:vAlign w:val="center"/>
          </w:tcPr>
          <w:p>
            <w:pPr>
              <w:pStyle w:val="10"/>
            </w:pPr>
            <w:r>
              <w:t>合计</w:t>
            </w:r>
          </w:p>
        </w:tc>
        <w:tc>
          <w:tcPr>
            <w:tcW w:w="2551" w:type="dxa"/>
            <w:noWrap w:val="0"/>
            <w:vAlign w:val="center"/>
          </w:tcPr>
          <w:p>
            <w:pPr>
              <w:pStyle w:val="10"/>
            </w:pPr>
            <w:r>
              <w:t>人员经费</w:t>
            </w:r>
          </w:p>
        </w:tc>
        <w:tc>
          <w:tcPr>
            <w:tcW w:w="2551" w:type="dxa"/>
            <w:noWrap w:val="0"/>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1191" w:type="dxa"/>
            <w:noWrap w:val="0"/>
            <w:vAlign w:val="center"/>
          </w:tcPr>
          <w:p>
            <w:pPr>
              <w:pStyle w:val="10"/>
            </w:pPr>
            <w:r>
              <w:t>1</w:t>
            </w:r>
          </w:p>
        </w:tc>
        <w:tc>
          <w:tcPr>
            <w:tcW w:w="4535" w:type="dxa"/>
            <w:noWrap w:val="0"/>
            <w:vAlign w:val="center"/>
          </w:tcPr>
          <w:p>
            <w:pPr>
              <w:pStyle w:val="10"/>
            </w:pPr>
            <w:r>
              <w:t>2</w:t>
            </w:r>
          </w:p>
        </w:tc>
        <w:tc>
          <w:tcPr>
            <w:tcW w:w="2551" w:type="dxa"/>
            <w:noWrap w:val="0"/>
            <w:vAlign w:val="center"/>
          </w:tcPr>
          <w:p>
            <w:pPr>
              <w:pStyle w:val="10"/>
            </w:pPr>
            <w:r>
              <w:t>3</w:t>
            </w:r>
          </w:p>
        </w:tc>
        <w:tc>
          <w:tcPr>
            <w:tcW w:w="2551" w:type="dxa"/>
            <w:noWrap w:val="0"/>
            <w:vAlign w:val="center"/>
          </w:tcPr>
          <w:p>
            <w:pPr>
              <w:pStyle w:val="10"/>
            </w:pPr>
            <w:r>
              <w:t>4</w:t>
            </w:r>
          </w:p>
        </w:tc>
        <w:tc>
          <w:tcPr>
            <w:tcW w:w="2551"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w:t>
            </w:r>
          </w:p>
        </w:tc>
        <w:tc>
          <w:tcPr>
            <w:tcW w:w="1191" w:type="dxa"/>
            <w:noWrap w:val="0"/>
            <w:vAlign w:val="center"/>
          </w:tcPr>
          <w:p>
            <w:pPr>
              <w:pStyle w:val="16"/>
            </w:pPr>
          </w:p>
        </w:tc>
        <w:tc>
          <w:tcPr>
            <w:tcW w:w="4535" w:type="dxa"/>
            <w:noWrap w:val="0"/>
            <w:vAlign w:val="center"/>
          </w:tcPr>
          <w:p>
            <w:pPr>
              <w:pStyle w:val="14"/>
            </w:pPr>
            <w:r>
              <w:t>合计</w:t>
            </w:r>
          </w:p>
        </w:tc>
        <w:tc>
          <w:tcPr>
            <w:tcW w:w="2551" w:type="dxa"/>
            <w:noWrap w:val="0"/>
            <w:vAlign w:val="center"/>
          </w:tcPr>
          <w:p>
            <w:pPr>
              <w:pStyle w:val="15"/>
            </w:pPr>
            <w:r>
              <w:t>501.82</w:t>
            </w:r>
          </w:p>
        </w:tc>
        <w:tc>
          <w:tcPr>
            <w:tcW w:w="2551" w:type="dxa"/>
            <w:noWrap w:val="0"/>
            <w:vAlign w:val="center"/>
          </w:tcPr>
          <w:p>
            <w:pPr>
              <w:pStyle w:val="15"/>
            </w:pPr>
            <w:r>
              <w:t>483.46</w:t>
            </w:r>
          </w:p>
        </w:tc>
        <w:tc>
          <w:tcPr>
            <w:tcW w:w="2551" w:type="dxa"/>
            <w:noWrap w:val="0"/>
            <w:vAlign w:val="center"/>
          </w:tcPr>
          <w:p>
            <w:pPr>
              <w:pStyle w:val="15"/>
            </w:pPr>
            <w:r>
              <w:t>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w:t>
            </w:r>
          </w:p>
        </w:tc>
        <w:tc>
          <w:tcPr>
            <w:tcW w:w="1191" w:type="dxa"/>
            <w:noWrap w:val="0"/>
            <w:vAlign w:val="center"/>
          </w:tcPr>
          <w:p>
            <w:pPr>
              <w:pStyle w:val="12"/>
            </w:pPr>
            <w:r>
              <w:t>301</w:t>
            </w:r>
          </w:p>
        </w:tc>
        <w:tc>
          <w:tcPr>
            <w:tcW w:w="4535" w:type="dxa"/>
            <w:noWrap w:val="0"/>
            <w:vAlign w:val="center"/>
          </w:tcPr>
          <w:p>
            <w:pPr>
              <w:pStyle w:val="12"/>
            </w:pPr>
            <w:r>
              <w:t>工资福利支出</w:t>
            </w:r>
          </w:p>
        </w:tc>
        <w:tc>
          <w:tcPr>
            <w:tcW w:w="2551" w:type="dxa"/>
            <w:noWrap w:val="0"/>
            <w:vAlign w:val="center"/>
          </w:tcPr>
          <w:p>
            <w:pPr>
              <w:pStyle w:val="13"/>
            </w:pPr>
            <w:r>
              <w:t>361.84</w:t>
            </w:r>
          </w:p>
        </w:tc>
        <w:tc>
          <w:tcPr>
            <w:tcW w:w="2551" w:type="dxa"/>
            <w:noWrap w:val="0"/>
            <w:vAlign w:val="center"/>
          </w:tcPr>
          <w:p>
            <w:pPr>
              <w:pStyle w:val="13"/>
            </w:pPr>
            <w:r>
              <w:t>361.84</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w:t>
            </w:r>
          </w:p>
        </w:tc>
        <w:tc>
          <w:tcPr>
            <w:tcW w:w="1191" w:type="dxa"/>
            <w:noWrap w:val="0"/>
            <w:vAlign w:val="center"/>
          </w:tcPr>
          <w:p>
            <w:pPr>
              <w:pStyle w:val="12"/>
            </w:pPr>
            <w:r>
              <w:t>30101</w:t>
            </w:r>
          </w:p>
        </w:tc>
        <w:tc>
          <w:tcPr>
            <w:tcW w:w="4535" w:type="dxa"/>
            <w:noWrap w:val="0"/>
            <w:vAlign w:val="center"/>
          </w:tcPr>
          <w:p>
            <w:pPr>
              <w:pStyle w:val="12"/>
            </w:pPr>
            <w:r>
              <w:t>基本工资</w:t>
            </w:r>
          </w:p>
        </w:tc>
        <w:tc>
          <w:tcPr>
            <w:tcW w:w="2551" w:type="dxa"/>
            <w:noWrap w:val="0"/>
            <w:vAlign w:val="center"/>
          </w:tcPr>
          <w:p>
            <w:pPr>
              <w:pStyle w:val="13"/>
            </w:pPr>
            <w:r>
              <w:t>68.01</w:t>
            </w:r>
          </w:p>
        </w:tc>
        <w:tc>
          <w:tcPr>
            <w:tcW w:w="2551" w:type="dxa"/>
            <w:noWrap w:val="0"/>
            <w:vAlign w:val="center"/>
          </w:tcPr>
          <w:p>
            <w:pPr>
              <w:pStyle w:val="13"/>
            </w:pPr>
            <w:r>
              <w:t>68.01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4</w:t>
            </w:r>
          </w:p>
        </w:tc>
        <w:tc>
          <w:tcPr>
            <w:tcW w:w="1191" w:type="dxa"/>
            <w:noWrap w:val="0"/>
            <w:vAlign w:val="center"/>
          </w:tcPr>
          <w:p>
            <w:pPr>
              <w:pStyle w:val="12"/>
            </w:pPr>
            <w:r>
              <w:t>30102</w:t>
            </w:r>
          </w:p>
        </w:tc>
        <w:tc>
          <w:tcPr>
            <w:tcW w:w="4535" w:type="dxa"/>
            <w:noWrap w:val="0"/>
            <w:vAlign w:val="center"/>
          </w:tcPr>
          <w:p>
            <w:pPr>
              <w:pStyle w:val="12"/>
            </w:pPr>
            <w:r>
              <w:t>津贴补贴</w:t>
            </w:r>
          </w:p>
        </w:tc>
        <w:tc>
          <w:tcPr>
            <w:tcW w:w="2551" w:type="dxa"/>
            <w:noWrap w:val="0"/>
            <w:vAlign w:val="center"/>
          </w:tcPr>
          <w:p>
            <w:pPr>
              <w:pStyle w:val="13"/>
            </w:pPr>
            <w:r>
              <w:t>13.42</w:t>
            </w:r>
          </w:p>
        </w:tc>
        <w:tc>
          <w:tcPr>
            <w:tcW w:w="2551" w:type="dxa"/>
            <w:noWrap w:val="0"/>
            <w:vAlign w:val="center"/>
          </w:tcPr>
          <w:p>
            <w:pPr>
              <w:pStyle w:val="13"/>
            </w:pPr>
            <w:r>
              <w:t>13.42</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5</w:t>
            </w:r>
          </w:p>
        </w:tc>
        <w:tc>
          <w:tcPr>
            <w:tcW w:w="1191" w:type="dxa"/>
            <w:noWrap w:val="0"/>
            <w:vAlign w:val="center"/>
          </w:tcPr>
          <w:p>
            <w:pPr>
              <w:pStyle w:val="12"/>
            </w:pPr>
            <w:r>
              <w:t>30103</w:t>
            </w:r>
          </w:p>
        </w:tc>
        <w:tc>
          <w:tcPr>
            <w:tcW w:w="4535" w:type="dxa"/>
            <w:noWrap w:val="0"/>
            <w:vAlign w:val="center"/>
          </w:tcPr>
          <w:p>
            <w:pPr>
              <w:pStyle w:val="12"/>
            </w:pPr>
            <w:r>
              <w:t>奖金</w:t>
            </w:r>
          </w:p>
        </w:tc>
        <w:tc>
          <w:tcPr>
            <w:tcW w:w="2551" w:type="dxa"/>
            <w:noWrap w:val="0"/>
            <w:vAlign w:val="center"/>
          </w:tcPr>
          <w:p>
            <w:pPr>
              <w:pStyle w:val="13"/>
            </w:pPr>
            <w:r>
              <w:t>26.82</w:t>
            </w:r>
          </w:p>
        </w:tc>
        <w:tc>
          <w:tcPr>
            <w:tcW w:w="2551" w:type="dxa"/>
            <w:noWrap w:val="0"/>
            <w:vAlign w:val="center"/>
          </w:tcPr>
          <w:p>
            <w:pPr>
              <w:pStyle w:val="13"/>
            </w:pPr>
            <w:r>
              <w:t>26.82</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6</w:t>
            </w:r>
          </w:p>
        </w:tc>
        <w:tc>
          <w:tcPr>
            <w:tcW w:w="1191" w:type="dxa"/>
            <w:noWrap w:val="0"/>
            <w:vAlign w:val="center"/>
          </w:tcPr>
          <w:p>
            <w:pPr>
              <w:pStyle w:val="12"/>
            </w:pPr>
            <w:r>
              <w:t>30107</w:t>
            </w:r>
          </w:p>
        </w:tc>
        <w:tc>
          <w:tcPr>
            <w:tcW w:w="4535" w:type="dxa"/>
            <w:noWrap w:val="0"/>
            <w:vAlign w:val="center"/>
          </w:tcPr>
          <w:p>
            <w:pPr>
              <w:pStyle w:val="12"/>
            </w:pPr>
            <w:r>
              <w:t>绩效工资</w:t>
            </w:r>
          </w:p>
        </w:tc>
        <w:tc>
          <w:tcPr>
            <w:tcW w:w="2551" w:type="dxa"/>
            <w:noWrap w:val="0"/>
            <w:vAlign w:val="center"/>
          </w:tcPr>
          <w:p>
            <w:pPr>
              <w:pStyle w:val="13"/>
            </w:pPr>
            <w:r>
              <w:t>64.35</w:t>
            </w:r>
          </w:p>
        </w:tc>
        <w:tc>
          <w:tcPr>
            <w:tcW w:w="2551" w:type="dxa"/>
            <w:noWrap w:val="0"/>
            <w:vAlign w:val="center"/>
          </w:tcPr>
          <w:p>
            <w:pPr>
              <w:pStyle w:val="13"/>
            </w:pPr>
            <w:r>
              <w:t>64.35</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7</w:t>
            </w:r>
          </w:p>
        </w:tc>
        <w:tc>
          <w:tcPr>
            <w:tcW w:w="1191" w:type="dxa"/>
            <w:noWrap w:val="0"/>
            <w:vAlign w:val="center"/>
          </w:tcPr>
          <w:p>
            <w:pPr>
              <w:pStyle w:val="12"/>
            </w:pPr>
            <w:r>
              <w:t>30108</w:t>
            </w:r>
          </w:p>
        </w:tc>
        <w:tc>
          <w:tcPr>
            <w:tcW w:w="4535" w:type="dxa"/>
            <w:noWrap w:val="0"/>
            <w:vAlign w:val="center"/>
          </w:tcPr>
          <w:p>
            <w:pPr>
              <w:pStyle w:val="12"/>
            </w:pPr>
            <w:r>
              <w:t>机关事业单位基本养老保险缴费</w:t>
            </w:r>
          </w:p>
        </w:tc>
        <w:tc>
          <w:tcPr>
            <w:tcW w:w="2551" w:type="dxa"/>
            <w:noWrap w:val="0"/>
            <w:vAlign w:val="center"/>
          </w:tcPr>
          <w:p>
            <w:pPr>
              <w:pStyle w:val="13"/>
            </w:pPr>
            <w:r>
              <w:t>21.18</w:t>
            </w:r>
          </w:p>
        </w:tc>
        <w:tc>
          <w:tcPr>
            <w:tcW w:w="2551" w:type="dxa"/>
            <w:noWrap w:val="0"/>
            <w:vAlign w:val="center"/>
          </w:tcPr>
          <w:p>
            <w:pPr>
              <w:pStyle w:val="13"/>
            </w:pPr>
            <w:r>
              <w:t>21.18</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8</w:t>
            </w:r>
          </w:p>
        </w:tc>
        <w:tc>
          <w:tcPr>
            <w:tcW w:w="1191" w:type="dxa"/>
            <w:noWrap w:val="0"/>
            <w:vAlign w:val="center"/>
          </w:tcPr>
          <w:p>
            <w:pPr>
              <w:pStyle w:val="12"/>
            </w:pPr>
            <w:r>
              <w:t>30110</w:t>
            </w:r>
          </w:p>
        </w:tc>
        <w:tc>
          <w:tcPr>
            <w:tcW w:w="4535" w:type="dxa"/>
            <w:noWrap w:val="0"/>
            <w:vAlign w:val="center"/>
          </w:tcPr>
          <w:p>
            <w:pPr>
              <w:pStyle w:val="12"/>
            </w:pPr>
            <w:r>
              <w:t>职工基本医疗保险缴费</w:t>
            </w:r>
          </w:p>
        </w:tc>
        <w:tc>
          <w:tcPr>
            <w:tcW w:w="2551" w:type="dxa"/>
            <w:noWrap w:val="0"/>
            <w:vAlign w:val="center"/>
          </w:tcPr>
          <w:p>
            <w:pPr>
              <w:pStyle w:val="13"/>
            </w:pPr>
            <w:r>
              <w:t>76.10</w:t>
            </w:r>
          </w:p>
        </w:tc>
        <w:tc>
          <w:tcPr>
            <w:tcW w:w="2551" w:type="dxa"/>
            <w:noWrap w:val="0"/>
            <w:vAlign w:val="center"/>
          </w:tcPr>
          <w:p>
            <w:pPr>
              <w:pStyle w:val="13"/>
            </w:pPr>
            <w:r>
              <w:t>76.10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9</w:t>
            </w:r>
          </w:p>
        </w:tc>
        <w:tc>
          <w:tcPr>
            <w:tcW w:w="1191" w:type="dxa"/>
            <w:noWrap w:val="0"/>
            <w:vAlign w:val="center"/>
          </w:tcPr>
          <w:p>
            <w:pPr>
              <w:pStyle w:val="12"/>
            </w:pPr>
            <w:r>
              <w:t>30112</w:t>
            </w:r>
          </w:p>
        </w:tc>
        <w:tc>
          <w:tcPr>
            <w:tcW w:w="4535" w:type="dxa"/>
            <w:noWrap w:val="0"/>
            <w:vAlign w:val="center"/>
          </w:tcPr>
          <w:p>
            <w:pPr>
              <w:pStyle w:val="12"/>
            </w:pPr>
            <w:r>
              <w:t>其他社会保障缴费</w:t>
            </w:r>
          </w:p>
        </w:tc>
        <w:tc>
          <w:tcPr>
            <w:tcW w:w="2551" w:type="dxa"/>
            <w:noWrap w:val="0"/>
            <w:vAlign w:val="center"/>
          </w:tcPr>
          <w:p>
            <w:pPr>
              <w:pStyle w:val="13"/>
            </w:pPr>
            <w:r>
              <w:t>19.93</w:t>
            </w:r>
          </w:p>
        </w:tc>
        <w:tc>
          <w:tcPr>
            <w:tcW w:w="2551" w:type="dxa"/>
            <w:noWrap w:val="0"/>
            <w:vAlign w:val="center"/>
          </w:tcPr>
          <w:p>
            <w:pPr>
              <w:pStyle w:val="13"/>
            </w:pPr>
            <w:r>
              <w:t>19.93</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10</w:t>
            </w:r>
          </w:p>
        </w:tc>
        <w:tc>
          <w:tcPr>
            <w:tcW w:w="1191" w:type="dxa"/>
            <w:noWrap w:val="0"/>
            <w:vAlign w:val="center"/>
          </w:tcPr>
          <w:p>
            <w:pPr>
              <w:pStyle w:val="12"/>
            </w:pPr>
            <w:r>
              <w:t>30113</w:t>
            </w:r>
          </w:p>
        </w:tc>
        <w:tc>
          <w:tcPr>
            <w:tcW w:w="4535" w:type="dxa"/>
            <w:noWrap w:val="0"/>
            <w:vAlign w:val="center"/>
          </w:tcPr>
          <w:p>
            <w:pPr>
              <w:pStyle w:val="12"/>
            </w:pPr>
            <w:r>
              <w:t>住房公积金</w:t>
            </w:r>
          </w:p>
        </w:tc>
        <w:tc>
          <w:tcPr>
            <w:tcW w:w="2551" w:type="dxa"/>
            <w:noWrap w:val="0"/>
            <w:vAlign w:val="center"/>
          </w:tcPr>
          <w:p>
            <w:pPr>
              <w:pStyle w:val="13"/>
            </w:pPr>
            <w:r>
              <w:t>16.31</w:t>
            </w:r>
          </w:p>
        </w:tc>
        <w:tc>
          <w:tcPr>
            <w:tcW w:w="2551" w:type="dxa"/>
            <w:noWrap w:val="0"/>
            <w:vAlign w:val="center"/>
          </w:tcPr>
          <w:p>
            <w:pPr>
              <w:pStyle w:val="13"/>
            </w:pPr>
            <w:r>
              <w:t>16.31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11</w:t>
            </w:r>
          </w:p>
        </w:tc>
        <w:tc>
          <w:tcPr>
            <w:tcW w:w="1191" w:type="dxa"/>
            <w:noWrap w:val="0"/>
            <w:vAlign w:val="center"/>
          </w:tcPr>
          <w:p>
            <w:pPr>
              <w:pStyle w:val="12"/>
            </w:pPr>
            <w:r>
              <w:t>30199</w:t>
            </w:r>
          </w:p>
        </w:tc>
        <w:tc>
          <w:tcPr>
            <w:tcW w:w="4535" w:type="dxa"/>
            <w:noWrap w:val="0"/>
            <w:vAlign w:val="center"/>
          </w:tcPr>
          <w:p>
            <w:pPr>
              <w:pStyle w:val="12"/>
            </w:pPr>
            <w:r>
              <w:t>其他工资福利支出</w:t>
            </w:r>
          </w:p>
        </w:tc>
        <w:tc>
          <w:tcPr>
            <w:tcW w:w="2551" w:type="dxa"/>
            <w:noWrap w:val="0"/>
            <w:vAlign w:val="center"/>
          </w:tcPr>
          <w:p>
            <w:pPr>
              <w:pStyle w:val="13"/>
            </w:pPr>
            <w:r>
              <w:t>55.72</w:t>
            </w:r>
          </w:p>
        </w:tc>
        <w:tc>
          <w:tcPr>
            <w:tcW w:w="2551" w:type="dxa"/>
            <w:noWrap w:val="0"/>
            <w:vAlign w:val="center"/>
          </w:tcPr>
          <w:p>
            <w:pPr>
              <w:pStyle w:val="13"/>
            </w:pPr>
            <w:r>
              <w:t>55.72</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12</w:t>
            </w:r>
          </w:p>
        </w:tc>
        <w:tc>
          <w:tcPr>
            <w:tcW w:w="1191" w:type="dxa"/>
            <w:noWrap w:val="0"/>
            <w:vAlign w:val="center"/>
          </w:tcPr>
          <w:p>
            <w:pPr>
              <w:pStyle w:val="12"/>
            </w:pPr>
            <w:r>
              <w:t>302</w:t>
            </w:r>
          </w:p>
        </w:tc>
        <w:tc>
          <w:tcPr>
            <w:tcW w:w="4535" w:type="dxa"/>
            <w:noWrap w:val="0"/>
            <w:vAlign w:val="center"/>
          </w:tcPr>
          <w:p>
            <w:pPr>
              <w:pStyle w:val="12"/>
            </w:pPr>
            <w:r>
              <w:t>商品和服务支出</w:t>
            </w:r>
          </w:p>
        </w:tc>
        <w:tc>
          <w:tcPr>
            <w:tcW w:w="2551" w:type="dxa"/>
            <w:noWrap w:val="0"/>
            <w:vAlign w:val="center"/>
          </w:tcPr>
          <w:p>
            <w:pPr>
              <w:pStyle w:val="13"/>
            </w:pPr>
            <w:r>
              <w:t>18.36</w:t>
            </w:r>
          </w:p>
        </w:tc>
        <w:tc>
          <w:tcPr>
            <w:tcW w:w="2551" w:type="dxa"/>
            <w:noWrap w:val="0"/>
            <w:vAlign w:val="center"/>
          </w:tcPr>
          <w:p>
            <w:pPr>
              <w:pStyle w:val="13"/>
            </w:pPr>
          </w:p>
        </w:tc>
        <w:tc>
          <w:tcPr>
            <w:tcW w:w="2551" w:type="dxa"/>
            <w:noWrap w:val="0"/>
            <w:vAlign w:val="center"/>
          </w:tcPr>
          <w:p>
            <w:pPr>
              <w:pStyle w:val="13"/>
            </w:pPr>
            <w:r>
              <w:t>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13</w:t>
            </w:r>
          </w:p>
        </w:tc>
        <w:tc>
          <w:tcPr>
            <w:tcW w:w="1191" w:type="dxa"/>
            <w:noWrap w:val="0"/>
            <w:vAlign w:val="center"/>
          </w:tcPr>
          <w:p>
            <w:pPr>
              <w:pStyle w:val="12"/>
            </w:pPr>
            <w:r>
              <w:t>30201</w:t>
            </w:r>
          </w:p>
        </w:tc>
        <w:tc>
          <w:tcPr>
            <w:tcW w:w="4535" w:type="dxa"/>
            <w:noWrap w:val="0"/>
            <w:vAlign w:val="center"/>
          </w:tcPr>
          <w:p>
            <w:pPr>
              <w:pStyle w:val="12"/>
            </w:pPr>
            <w:r>
              <w:t>办公费</w:t>
            </w:r>
          </w:p>
        </w:tc>
        <w:tc>
          <w:tcPr>
            <w:tcW w:w="2551" w:type="dxa"/>
            <w:noWrap w:val="0"/>
            <w:vAlign w:val="center"/>
          </w:tcPr>
          <w:p>
            <w:pPr>
              <w:pStyle w:val="13"/>
            </w:pPr>
            <w:r>
              <w:t>4.80</w:t>
            </w:r>
          </w:p>
        </w:tc>
        <w:tc>
          <w:tcPr>
            <w:tcW w:w="2551" w:type="dxa"/>
            <w:noWrap w:val="0"/>
            <w:vAlign w:val="center"/>
          </w:tcPr>
          <w:p>
            <w:pPr>
              <w:pStyle w:val="13"/>
            </w:pPr>
          </w:p>
        </w:tc>
        <w:tc>
          <w:tcPr>
            <w:tcW w:w="2551" w:type="dxa"/>
            <w:noWrap w:val="0"/>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14</w:t>
            </w:r>
          </w:p>
        </w:tc>
        <w:tc>
          <w:tcPr>
            <w:tcW w:w="1191" w:type="dxa"/>
            <w:noWrap w:val="0"/>
            <w:vAlign w:val="center"/>
          </w:tcPr>
          <w:p>
            <w:pPr>
              <w:pStyle w:val="12"/>
            </w:pPr>
            <w:r>
              <w:t>30228</w:t>
            </w:r>
          </w:p>
        </w:tc>
        <w:tc>
          <w:tcPr>
            <w:tcW w:w="4535" w:type="dxa"/>
            <w:noWrap w:val="0"/>
            <w:vAlign w:val="center"/>
          </w:tcPr>
          <w:p>
            <w:pPr>
              <w:pStyle w:val="12"/>
            </w:pPr>
            <w:r>
              <w:t>工会经费</w:t>
            </w:r>
          </w:p>
        </w:tc>
        <w:tc>
          <w:tcPr>
            <w:tcW w:w="2551" w:type="dxa"/>
            <w:noWrap w:val="0"/>
            <w:vAlign w:val="center"/>
          </w:tcPr>
          <w:p>
            <w:pPr>
              <w:pStyle w:val="13"/>
            </w:pPr>
            <w:r>
              <w:t>1.36</w:t>
            </w:r>
          </w:p>
        </w:tc>
        <w:tc>
          <w:tcPr>
            <w:tcW w:w="2551" w:type="dxa"/>
            <w:noWrap w:val="0"/>
            <w:vAlign w:val="center"/>
          </w:tcPr>
          <w:p>
            <w:pPr>
              <w:pStyle w:val="13"/>
            </w:pPr>
          </w:p>
        </w:tc>
        <w:tc>
          <w:tcPr>
            <w:tcW w:w="2551" w:type="dxa"/>
            <w:noWrap w:val="0"/>
            <w:vAlign w:val="center"/>
          </w:tcPr>
          <w:p>
            <w:pPr>
              <w:pStyle w:val="13"/>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15</w:t>
            </w:r>
          </w:p>
        </w:tc>
        <w:tc>
          <w:tcPr>
            <w:tcW w:w="1191" w:type="dxa"/>
            <w:noWrap w:val="0"/>
            <w:vAlign w:val="center"/>
          </w:tcPr>
          <w:p>
            <w:pPr>
              <w:pStyle w:val="12"/>
            </w:pPr>
            <w:r>
              <w:t>30229</w:t>
            </w:r>
          </w:p>
        </w:tc>
        <w:tc>
          <w:tcPr>
            <w:tcW w:w="4535" w:type="dxa"/>
            <w:noWrap w:val="0"/>
            <w:vAlign w:val="center"/>
          </w:tcPr>
          <w:p>
            <w:pPr>
              <w:pStyle w:val="12"/>
            </w:pPr>
            <w:r>
              <w:t>福利费</w:t>
            </w:r>
          </w:p>
        </w:tc>
        <w:tc>
          <w:tcPr>
            <w:tcW w:w="2551" w:type="dxa"/>
            <w:noWrap w:val="0"/>
            <w:vAlign w:val="center"/>
          </w:tcPr>
          <w:p>
            <w:pPr>
              <w:pStyle w:val="13"/>
            </w:pPr>
            <w:r>
              <w:t>1.70</w:t>
            </w:r>
          </w:p>
        </w:tc>
        <w:tc>
          <w:tcPr>
            <w:tcW w:w="2551" w:type="dxa"/>
            <w:noWrap w:val="0"/>
            <w:vAlign w:val="center"/>
          </w:tcPr>
          <w:p>
            <w:pPr>
              <w:pStyle w:val="13"/>
            </w:pPr>
          </w:p>
        </w:tc>
        <w:tc>
          <w:tcPr>
            <w:tcW w:w="2551" w:type="dxa"/>
            <w:noWrap w:val="0"/>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16</w:t>
            </w:r>
          </w:p>
        </w:tc>
        <w:tc>
          <w:tcPr>
            <w:tcW w:w="1191" w:type="dxa"/>
            <w:noWrap w:val="0"/>
            <w:vAlign w:val="center"/>
          </w:tcPr>
          <w:p>
            <w:pPr>
              <w:pStyle w:val="12"/>
            </w:pPr>
            <w:r>
              <w:t>30299</w:t>
            </w:r>
          </w:p>
        </w:tc>
        <w:tc>
          <w:tcPr>
            <w:tcW w:w="4535" w:type="dxa"/>
            <w:noWrap w:val="0"/>
            <w:vAlign w:val="center"/>
          </w:tcPr>
          <w:p>
            <w:pPr>
              <w:pStyle w:val="12"/>
            </w:pPr>
            <w:r>
              <w:t>其他商品和服务支出</w:t>
            </w:r>
          </w:p>
        </w:tc>
        <w:tc>
          <w:tcPr>
            <w:tcW w:w="2551" w:type="dxa"/>
            <w:noWrap w:val="0"/>
            <w:vAlign w:val="center"/>
          </w:tcPr>
          <w:p>
            <w:pPr>
              <w:pStyle w:val="13"/>
            </w:pPr>
            <w:r>
              <w:t>10.50</w:t>
            </w:r>
          </w:p>
        </w:tc>
        <w:tc>
          <w:tcPr>
            <w:tcW w:w="2551" w:type="dxa"/>
            <w:noWrap w:val="0"/>
            <w:vAlign w:val="center"/>
          </w:tcPr>
          <w:p>
            <w:pPr>
              <w:pStyle w:val="13"/>
            </w:pPr>
          </w:p>
        </w:tc>
        <w:tc>
          <w:tcPr>
            <w:tcW w:w="2551" w:type="dxa"/>
            <w:noWrap w:val="0"/>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17</w:t>
            </w:r>
          </w:p>
        </w:tc>
        <w:tc>
          <w:tcPr>
            <w:tcW w:w="1191" w:type="dxa"/>
            <w:noWrap w:val="0"/>
            <w:vAlign w:val="center"/>
          </w:tcPr>
          <w:p>
            <w:pPr>
              <w:pStyle w:val="12"/>
            </w:pPr>
            <w:r>
              <w:t>303</w:t>
            </w:r>
          </w:p>
        </w:tc>
        <w:tc>
          <w:tcPr>
            <w:tcW w:w="4535" w:type="dxa"/>
            <w:noWrap w:val="0"/>
            <w:vAlign w:val="center"/>
          </w:tcPr>
          <w:p>
            <w:pPr>
              <w:pStyle w:val="12"/>
            </w:pPr>
            <w:r>
              <w:t>对个人和家庭的补助</w:t>
            </w:r>
          </w:p>
        </w:tc>
        <w:tc>
          <w:tcPr>
            <w:tcW w:w="2551" w:type="dxa"/>
            <w:noWrap w:val="0"/>
            <w:vAlign w:val="center"/>
          </w:tcPr>
          <w:p>
            <w:pPr>
              <w:pStyle w:val="13"/>
            </w:pPr>
            <w:r>
              <w:t>121.62</w:t>
            </w:r>
          </w:p>
        </w:tc>
        <w:tc>
          <w:tcPr>
            <w:tcW w:w="2551" w:type="dxa"/>
            <w:noWrap w:val="0"/>
            <w:vAlign w:val="center"/>
          </w:tcPr>
          <w:p>
            <w:pPr>
              <w:pStyle w:val="13"/>
            </w:pPr>
            <w:r>
              <w:t>121.62</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18</w:t>
            </w:r>
          </w:p>
        </w:tc>
        <w:tc>
          <w:tcPr>
            <w:tcW w:w="1191" w:type="dxa"/>
            <w:noWrap w:val="0"/>
            <w:vAlign w:val="center"/>
          </w:tcPr>
          <w:p>
            <w:pPr>
              <w:pStyle w:val="12"/>
            </w:pPr>
            <w:r>
              <w:t>30302</w:t>
            </w:r>
          </w:p>
        </w:tc>
        <w:tc>
          <w:tcPr>
            <w:tcW w:w="4535" w:type="dxa"/>
            <w:noWrap w:val="0"/>
            <w:vAlign w:val="center"/>
          </w:tcPr>
          <w:p>
            <w:pPr>
              <w:pStyle w:val="12"/>
            </w:pPr>
            <w:r>
              <w:t>退休费</w:t>
            </w:r>
          </w:p>
        </w:tc>
        <w:tc>
          <w:tcPr>
            <w:tcW w:w="2551" w:type="dxa"/>
            <w:noWrap w:val="0"/>
            <w:vAlign w:val="center"/>
          </w:tcPr>
          <w:p>
            <w:pPr>
              <w:pStyle w:val="13"/>
            </w:pPr>
            <w:r>
              <w:t>121.62</w:t>
            </w:r>
          </w:p>
        </w:tc>
        <w:tc>
          <w:tcPr>
            <w:tcW w:w="2551" w:type="dxa"/>
            <w:noWrap w:val="0"/>
            <w:vAlign w:val="center"/>
          </w:tcPr>
          <w:p>
            <w:pPr>
              <w:pStyle w:val="13"/>
            </w:pPr>
            <w:r>
              <w:t>121.62</w:t>
            </w:r>
          </w:p>
        </w:tc>
        <w:tc>
          <w:tcPr>
            <w:tcW w:w="2551" w:type="dxa"/>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333005唐山市开平区环境卫生服务中心</w:t>
            </w:r>
          </w:p>
        </w:tc>
        <w:tc>
          <w:tcPr>
            <w:tcW w:w="2551" w:type="dxa"/>
            <w:tcBorders>
              <w:top w:val="single" w:color="FFFFFF" w:sz="6" w:space="0"/>
              <w:left w:val="single" w:color="FFFFFF" w:sz="6" w:space="0"/>
              <w:right w:val="single" w:color="FFFFFF" w:sz="6" w:space="0"/>
            </w:tcBorders>
            <w:noWrap w:val="0"/>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5726" w:type="dxa"/>
            <w:gridSpan w:val="2"/>
            <w:noWrap w:val="0"/>
            <w:vAlign w:val="center"/>
          </w:tcPr>
          <w:p>
            <w:pPr>
              <w:pStyle w:val="10"/>
            </w:pPr>
            <w:r>
              <w:t>功能分类科目</w:t>
            </w:r>
          </w:p>
        </w:tc>
        <w:tc>
          <w:tcPr>
            <w:tcW w:w="2551" w:type="dxa"/>
            <w:vMerge w:val="restart"/>
            <w:noWrap w:val="0"/>
            <w:vAlign w:val="center"/>
          </w:tcPr>
          <w:p>
            <w:pPr>
              <w:pStyle w:val="10"/>
            </w:pPr>
            <w:r>
              <w:t>合计</w:t>
            </w:r>
          </w:p>
        </w:tc>
        <w:tc>
          <w:tcPr>
            <w:tcW w:w="2551" w:type="dxa"/>
            <w:vMerge w:val="restart"/>
            <w:noWrap w:val="0"/>
            <w:vAlign w:val="center"/>
          </w:tcPr>
          <w:p>
            <w:pPr>
              <w:pStyle w:val="10"/>
            </w:pPr>
            <w:r>
              <w:t>基本支出</w:t>
            </w:r>
          </w:p>
        </w:tc>
        <w:tc>
          <w:tcPr>
            <w:tcW w:w="2551" w:type="dxa"/>
            <w:vMerge w:val="restart"/>
            <w:noWrap w:val="0"/>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0"/>
            </w:pPr>
            <w:r>
              <w:t>科目编码</w:t>
            </w:r>
          </w:p>
        </w:tc>
        <w:tc>
          <w:tcPr>
            <w:tcW w:w="4535" w:type="dxa"/>
            <w:noWrap w:val="0"/>
            <w:vAlign w:val="center"/>
          </w:tcPr>
          <w:p>
            <w:pPr>
              <w:pStyle w:val="10"/>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1191" w:type="dxa"/>
            <w:noWrap w:val="0"/>
            <w:vAlign w:val="center"/>
          </w:tcPr>
          <w:p>
            <w:pPr>
              <w:pStyle w:val="10"/>
            </w:pPr>
            <w:r>
              <w:t>1</w:t>
            </w:r>
          </w:p>
        </w:tc>
        <w:tc>
          <w:tcPr>
            <w:tcW w:w="4535" w:type="dxa"/>
            <w:noWrap w:val="0"/>
            <w:vAlign w:val="center"/>
          </w:tcPr>
          <w:p>
            <w:pPr>
              <w:pStyle w:val="10"/>
            </w:pPr>
            <w:r>
              <w:t>2</w:t>
            </w:r>
          </w:p>
        </w:tc>
        <w:tc>
          <w:tcPr>
            <w:tcW w:w="2551" w:type="dxa"/>
            <w:noWrap w:val="0"/>
            <w:vAlign w:val="center"/>
          </w:tcPr>
          <w:p>
            <w:pPr>
              <w:pStyle w:val="10"/>
            </w:pPr>
            <w:r>
              <w:t>3</w:t>
            </w:r>
          </w:p>
        </w:tc>
        <w:tc>
          <w:tcPr>
            <w:tcW w:w="2551" w:type="dxa"/>
            <w:noWrap w:val="0"/>
            <w:vAlign w:val="center"/>
          </w:tcPr>
          <w:p>
            <w:pPr>
              <w:pStyle w:val="10"/>
            </w:pPr>
            <w:r>
              <w:t>4</w:t>
            </w:r>
          </w:p>
        </w:tc>
        <w:tc>
          <w:tcPr>
            <w:tcW w:w="2551"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p>
        </w:tc>
        <w:tc>
          <w:tcPr>
            <w:tcW w:w="1191" w:type="dxa"/>
            <w:noWrap w:val="0"/>
            <w:vAlign w:val="center"/>
          </w:tcPr>
          <w:p>
            <w:pPr>
              <w:pStyle w:val="12"/>
            </w:pPr>
          </w:p>
        </w:tc>
        <w:tc>
          <w:tcPr>
            <w:tcW w:w="4535" w:type="dxa"/>
            <w:noWrap w:val="0"/>
            <w:vAlign w:val="center"/>
          </w:tcPr>
          <w:p>
            <w:pPr>
              <w:pStyle w:val="12"/>
            </w:pPr>
          </w:p>
        </w:tc>
        <w:tc>
          <w:tcPr>
            <w:tcW w:w="2551" w:type="dxa"/>
            <w:noWrap w:val="0"/>
            <w:vAlign w:val="center"/>
          </w:tcPr>
          <w:p>
            <w:pPr>
              <w:pStyle w:val="13"/>
            </w:pPr>
          </w:p>
        </w:tc>
        <w:tc>
          <w:tcPr>
            <w:tcW w:w="2551" w:type="dxa"/>
            <w:noWrap w:val="0"/>
            <w:vAlign w:val="center"/>
          </w:tcPr>
          <w:p>
            <w:pPr>
              <w:pStyle w:val="13"/>
            </w:pPr>
          </w:p>
        </w:tc>
        <w:tc>
          <w:tcPr>
            <w:tcW w:w="2551" w:type="dxa"/>
            <w:noWrap w:val="0"/>
            <w:vAlign w:val="center"/>
          </w:tcPr>
          <w:p>
            <w:pPr>
              <w:pStyle w:val="13"/>
            </w:pPr>
          </w:p>
        </w:tc>
      </w:tr>
    </w:tbl>
    <w:p>
      <w:pPr>
        <w:ind w:firstLine="420"/>
        <w:rPr>
          <w:rFonts w:hint="default" w:eastAsia="方正书宋_GBK"/>
          <w:lang w:val="en-US"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w:t>
      </w:r>
      <w:r>
        <w:rPr>
          <w:rFonts w:hint="eastAsia" w:ascii="方正书宋_GBK" w:hAnsi="方正书宋_GBK" w:eastAsia="方正书宋_GBK" w:cs="方正书宋_GBK"/>
          <w:color w:val="000000"/>
          <w:sz w:val="21"/>
          <w:lang w:val="en-US" w:eastAsia="zh-CN"/>
        </w:rPr>
        <w:t xml:space="preserve">      </w:t>
      </w:r>
    </w:p>
    <w:p>
      <w:pPr>
        <w:ind w:firstLine="4320" w:firstLineChars="1200"/>
        <w:jc w:val="both"/>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333005唐山市开平区环境卫生服务中心</w:t>
            </w:r>
          </w:p>
        </w:tc>
        <w:tc>
          <w:tcPr>
            <w:tcW w:w="2551" w:type="dxa"/>
            <w:tcBorders>
              <w:top w:val="single" w:color="FFFFFF" w:sz="6" w:space="0"/>
              <w:left w:val="single" w:color="FFFFFF" w:sz="6" w:space="0"/>
              <w:right w:val="single" w:color="FFFFFF" w:sz="6" w:space="0"/>
            </w:tcBorders>
            <w:noWrap w:val="0"/>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5726" w:type="dxa"/>
            <w:gridSpan w:val="2"/>
            <w:noWrap w:val="0"/>
            <w:vAlign w:val="center"/>
          </w:tcPr>
          <w:p>
            <w:pPr>
              <w:pStyle w:val="10"/>
            </w:pPr>
            <w:r>
              <w:t>功能分类科目</w:t>
            </w:r>
          </w:p>
        </w:tc>
        <w:tc>
          <w:tcPr>
            <w:tcW w:w="2551" w:type="dxa"/>
            <w:vMerge w:val="restart"/>
            <w:noWrap w:val="0"/>
            <w:vAlign w:val="center"/>
          </w:tcPr>
          <w:p>
            <w:pPr>
              <w:pStyle w:val="10"/>
            </w:pPr>
            <w:r>
              <w:t>合计</w:t>
            </w:r>
          </w:p>
        </w:tc>
        <w:tc>
          <w:tcPr>
            <w:tcW w:w="2551" w:type="dxa"/>
            <w:vMerge w:val="restart"/>
            <w:noWrap w:val="0"/>
            <w:vAlign w:val="center"/>
          </w:tcPr>
          <w:p>
            <w:pPr>
              <w:pStyle w:val="10"/>
            </w:pPr>
            <w:r>
              <w:t>基本支出</w:t>
            </w:r>
          </w:p>
        </w:tc>
        <w:tc>
          <w:tcPr>
            <w:tcW w:w="2551" w:type="dxa"/>
            <w:vMerge w:val="restart"/>
            <w:noWrap w:val="0"/>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0"/>
            </w:pPr>
            <w:r>
              <w:t>科目编码</w:t>
            </w:r>
          </w:p>
        </w:tc>
        <w:tc>
          <w:tcPr>
            <w:tcW w:w="4535" w:type="dxa"/>
            <w:noWrap w:val="0"/>
            <w:vAlign w:val="center"/>
          </w:tcPr>
          <w:p>
            <w:pPr>
              <w:pStyle w:val="10"/>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1191" w:type="dxa"/>
            <w:noWrap w:val="0"/>
            <w:vAlign w:val="center"/>
          </w:tcPr>
          <w:p>
            <w:pPr>
              <w:pStyle w:val="10"/>
            </w:pPr>
            <w:r>
              <w:t>1</w:t>
            </w:r>
          </w:p>
        </w:tc>
        <w:tc>
          <w:tcPr>
            <w:tcW w:w="4535" w:type="dxa"/>
            <w:noWrap w:val="0"/>
            <w:vAlign w:val="center"/>
          </w:tcPr>
          <w:p>
            <w:pPr>
              <w:pStyle w:val="10"/>
            </w:pPr>
            <w:r>
              <w:t>2</w:t>
            </w:r>
          </w:p>
        </w:tc>
        <w:tc>
          <w:tcPr>
            <w:tcW w:w="2551" w:type="dxa"/>
            <w:noWrap w:val="0"/>
            <w:vAlign w:val="center"/>
          </w:tcPr>
          <w:p>
            <w:pPr>
              <w:pStyle w:val="10"/>
            </w:pPr>
            <w:r>
              <w:t>3</w:t>
            </w:r>
          </w:p>
        </w:tc>
        <w:tc>
          <w:tcPr>
            <w:tcW w:w="2551" w:type="dxa"/>
            <w:noWrap w:val="0"/>
            <w:vAlign w:val="center"/>
          </w:tcPr>
          <w:p>
            <w:pPr>
              <w:pStyle w:val="10"/>
            </w:pPr>
            <w:r>
              <w:t>4</w:t>
            </w:r>
          </w:p>
        </w:tc>
        <w:tc>
          <w:tcPr>
            <w:tcW w:w="2551"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p>
        </w:tc>
        <w:tc>
          <w:tcPr>
            <w:tcW w:w="1191" w:type="dxa"/>
            <w:noWrap w:val="0"/>
            <w:vAlign w:val="center"/>
          </w:tcPr>
          <w:p>
            <w:pPr>
              <w:pStyle w:val="12"/>
            </w:pPr>
          </w:p>
        </w:tc>
        <w:tc>
          <w:tcPr>
            <w:tcW w:w="4535" w:type="dxa"/>
            <w:noWrap w:val="0"/>
            <w:vAlign w:val="center"/>
          </w:tcPr>
          <w:p>
            <w:pPr>
              <w:pStyle w:val="12"/>
            </w:pPr>
          </w:p>
        </w:tc>
        <w:tc>
          <w:tcPr>
            <w:tcW w:w="2551" w:type="dxa"/>
            <w:noWrap w:val="0"/>
            <w:vAlign w:val="center"/>
          </w:tcPr>
          <w:p>
            <w:pPr>
              <w:pStyle w:val="13"/>
            </w:pPr>
          </w:p>
        </w:tc>
        <w:tc>
          <w:tcPr>
            <w:tcW w:w="2551" w:type="dxa"/>
            <w:noWrap w:val="0"/>
            <w:vAlign w:val="center"/>
          </w:tcPr>
          <w:p>
            <w:pPr>
              <w:pStyle w:val="13"/>
            </w:pPr>
          </w:p>
        </w:tc>
        <w:tc>
          <w:tcPr>
            <w:tcW w:w="2551" w:type="dxa"/>
            <w:noWrap w:val="0"/>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333005唐山市开平区环境卫生服务中心</w:t>
            </w:r>
          </w:p>
        </w:tc>
        <w:tc>
          <w:tcPr>
            <w:tcW w:w="2381" w:type="dxa"/>
            <w:tcBorders>
              <w:top w:val="single" w:color="FFFFFF" w:sz="6" w:space="0"/>
              <w:left w:val="single" w:color="FFFFFF" w:sz="6" w:space="0"/>
              <w:right w:val="single" w:color="FFFFFF" w:sz="6" w:space="0"/>
            </w:tcBorders>
            <w:noWrap w:val="0"/>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3798" w:type="dxa"/>
            <w:vMerge w:val="restart"/>
            <w:noWrap w:val="0"/>
            <w:vAlign w:val="center"/>
          </w:tcPr>
          <w:p>
            <w:pPr>
              <w:pStyle w:val="10"/>
            </w:pPr>
            <w:r>
              <w:t>项  目</w:t>
            </w:r>
          </w:p>
        </w:tc>
        <w:tc>
          <w:tcPr>
            <w:tcW w:w="9524" w:type="dxa"/>
            <w:gridSpan w:val="4"/>
            <w:noWrap w:val="0"/>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0"/>
            </w:pPr>
            <w:r>
              <w:t>合计</w:t>
            </w:r>
          </w:p>
        </w:tc>
        <w:tc>
          <w:tcPr>
            <w:tcW w:w="2381" w:type="dxa"/>
            <w:noWrap w:val="0"/>
            <w:vAlign w:val="center"/>
          </w:tcPr>
          <w:p>
            <w:pPr>
              <w:pStyle w:val="10"/>
            </w:pPr>
            <w:r>
              <w:t>一般公共预算              财政拨款</w:t>
            </w:r>
          </w:p>
        </w:tc>
        <w:tc>
          <w:tcPr>
            <w:tcW w:w="2381" w:type="dxa"/>
            <w:noWrap w:val="0"/>
            <w:vAlign w:val="center"/>
          </w:tcPr>
          <w:p>
            <w:pPr>
              <w:pStyle w:val="10"/>
            </w:pPr>
            <w:r>
              <w:t>政府性基金                  预算拨款</w:t>
            </w:r>
          </w:p>
        </w:tc>
        <w:tc>
          <w:tcPr>
            <w:tcW w:w="2381" w:type="dxa"/>
            <w:noWrap w:val="0"/>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0"/>
            </w:pPr>
            <w:r>
              <w:t>栏次</w:t>
            </w:r>
          </w:p>
        </w:tc>
        <w:tc>
          <w:tcPr>
            <w:tcW w:w="3798" w:type="dxa"/>
            <w:noWrap w:val="0"/>
            <w:vAlign w:val="center"/>
          </w:tcPr>
          <w:p>
            <w:pPr>
              <w:pStyle w:val="10"/>
            </w:pPr>
            <w:r>
              <w:t>1</w:t>
            </w:r>
          </w:p>
        </w:tc>
        <w:tc>
          <w:tcPr>
            <w:tcW w:w="2381" w:type="dxa"/>
            <w:noWrap w:val="0"/>
            <w:vAlign w:val="center"/>
          </w:tcPr>
          <w:p>
            <w:pPr>
              <w:pStyle w:val="10"/>
            </w:pPr>
            <w:r>
              <w:t>2</w:t>
            </w:r>
          </w:p>
        </w:tc>
        <w:tc>
          <w:tcPr>
            <w:tcW w:w="2381" w:type="dxa"/>
            <w:noWrap w:val="0"/>
            <w:vAlign w:val="center"/>
          </w:tcPr>
          <w:p>
            <w:pPr>
              <w:pStyle w:val="10"/>
            </w:pPr>
            <w:r>
              <w:t>3</w:t>
            </w:r>
          </w:p>
        </w:tc>
        <w:tc>
          <w:tcPr>
            <w:tcW w:w="2381" w:type="dxa"/>
            <w:noWrap w:val="0"/>
            <w:vAlign w:val="center"/>
          </w:tcPr>
          <w:p>
            <w:pPr>
              <w:pStyle w:val="10"/>
            </w:pPr>
            <w:r>
              <w:t>4</w:t>
            </w:r>
          </w:p>
        </w:tc>
        <w:tc>
          <w:tcPr>
            <w:tcW w:w="2381"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1"/>
            </w:pPr>
          </w:p>
        </w:tc>
        <w:tc>
          <w:tcPr>
            <w:tcW w:w="3798" w:type="dxa"/>
            <w:noWrap w:val="0"/>
            <w:vAlign w:val="center"/>
          </w:tcPr>
          <w:p>
            <w:pPr>
              <w:pStyle w:val="12"/>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唐山市开平区环境卫生服务中心2024年单位预算信息公开情况说明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按照《中华人民共和国预算法》、《地方预决算公开操作规程》和《关于进一步推进预算公开工作的实施意见》规定，现将唐山市开平区环境卫生服务中心2024年单位预算公开如下：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一、单位职责：</w:t>
      </w:r>
    </w:p>
    <w:p>
      <w:pPr>
        <w:pStyle w:val="17"/>
      </w:pPr>
    </w:p>
    <w:p>
      <w:pPr>
        <w:pStyle w:val="17"/>
        <w:ind w:firstLine="1302" w:firstLineChars="465"/>
      </w:pPr>
      <w:r>
        <w:t>为维护城市环境卫生提供管理保障，城市环境卫生设施建设、设施运营与维护、环境监督、道路</w:t>
      </w:r>
    </w:p>
    <w:p>
      <w:pPr>
        <w:pStyle w:val="17"/>
      </w:pPr>
      <w:r>
        <w:t>清扫保洁、生活垃圾收集清运、公厕卫生等卫生作业管理。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0"/>
            </w:pPr>
            <w:r>
              <w:t>单位名称</w:t>
            </w:r>
          </w:p>
        </w:tc>
        <w:tc>
          <w:tcPr>
            <w:tcW w:w="1843" w:type="dxa"/>
            <w:noWrap w:val="0"/>
            <w:vAlign w:val="center"/>
          </w:tcPr>
          <w:p>
            <w:pPr>
              <w:pStyle w:val="10"/>
            </w:pPr>
            <w:r>
              <w:t>单位性质</w:t>
            </w:r>
          </w:p>
        </w:tc>
        <w:tc>
          <w:tcPr>
            <w:tcW w:w="2126" w:type="dxa"/>
            <w:noWrap w:val="0"/>
            <w:vAlign w:val="center"/>
          </w:tcPr>
          <w:p>
            <w:pPr>
              <w:pStyle w:val="10"/>
            </w:pPr>
            <w:r>
              <w:t>单位规格</w:t>
            </w:r>
          </w:p>
        </w:tc>
        <w:tc>
          <w:tcPr>
            <w:tcW w:w="3827" w:type="dxa"/>
            <w:noWrap w:val="0"/>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2"/>
            </w:pPr>
            <w:r>
              <w:t>唐山市开平区环境卫生服务中心</w:t>
            </w:r>
          </w:p>
        </w:tc>
        <w:tc>
          <w:tcPr>
            <w:tcW w:w="1843" w:type="dxa"/>
            <w:noWrap w:val="0"/>
            <w:vAlign w:val="center"/>
          </w:tcPr>
          <w:p>
            <w:pPr>
              <w:pStyle w:val="11"/>
            </w:pPr>
            <w:r>
              <w:t>事业</w:t>
            </w:r>
          </w:p>
        </w:tc>
        <w:tc>
          <w:tcPr>
            <w:tcW w:w="2126" w:type="dxa"/>
            <w:noWrap w:val="0"/>
            <w:vAlign w:val="center"/>
          </w:tcPr>
          <w:p>
            <w:pPr>
              <w:pStyle w:val="11"/>
            </w:pPr>
            <w:r>
              <w:t>股级</w:t>
            </w:r>
          </w:p>
        </w:tc>
        <w:tc>
          <w:tcPr>
            <w:tcW w:w="3827" w:type="dxa"/>
            <w:noWrap w:val="0"/>
            <w:vAlign w:val="center"/>
          </w:tcPr>
          <w:p>
            <w:pPr>
              <w:pStyle w:val="11"/>
            </w:pPr>
            <w:r>
              <w:t>财政性资金零补助</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501.82万元，其中：一般公共预算收入501.82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唐山市开平区环境卫生服务中心年度单位预算中支出预算的总体情况。2024年支出预算501.82万元，其中基本支出501.82万元，包括人员经费483.46万元和日常公用经费18.36万元；项目支出0.00万元，主要为本单位没有项目支出</w:t>
      </w:r>
      <w:r>
        <w:rPr>
          <w:rFonts w:hint="eastAsia"/>
          <w:lang w:eastAsia="zh-CN"/>
        </w:rPr>
        <w:t>。</w:t>
      </w:r>
    </w:p>
    <w:p>
      <w:pPr>
        <w:pStyle w:val="18"/>
      </w:pPr>
      <w:r>
        <w:t>3、比上年增减情况</w:t>
      </w:r>
    </w:p>
    <w:p>
      <w:pPr>
        <w:pStyle w:val="18"/>
      </w:pPr>
      <w:r>
        <w:t>2024年预算收支安排501.82万元，</w:t>
      </w:r>
      <w:r>
        <w:rPr>
          <w:rFonts w:hint="eastAsia"/>
          <w:sz w:val="28"/>
          <w:szCs w:val="28"/>
        </w:rPr>
        <w:t>2023年预算收支安排</w:t>
      </w:r>
      <w:r>
        <w:rPr>
          <w:rFonts w:hint="eastAsia"/>
          <w:sz w:val="28"/>
          <w:szCs w:val="28"/>
          <w:lang w:val="en-US" w:eastAsia="zh-CN"/>
        </w:rPr>
        <w:t>574.17</w:t>
      </w:r>
      <w:r>
        <w:rPr>
          <w:rFonts w:hint="eastAsia"/>
          <w:sz w:val="28"/>
          <w:szCs w:val="28"/>
        </w:rPr>
        <w:t>万元，</w:t>
      </w:r>
      <w:r>
        <w:t>较2023年预算减少72.35万元，其中：基本支出减少72.35万元，主要为人员经费减少</w:t>
      </w:r>
      <w:r>
        <w:rPr>
          <w:rFonts w:hint="eastAsia"/>
          <w:lang w:val="en-US" w:eastAsia="zh-CN"/>
        </w:rPr>
        <w:t>。</w:t>
      </w:r>
      <w:r>
        <w:t>项目支出增加0.00万元，主要为本单位没有项目支出</w:t>
      </w:r>
    </w:p>
    <w:p>
      <w:pPr>
        <w:spacing w:before="10" w:after="10"/>
        <w:ind w:firstLine="640"/>
        <w:outlineLvl w:val="5"/>
      </w:pPr>
      <w:r>
        <w:rPr>
          <w:rFonts w:ascii="黑体" w:hAnsi="黑体" w:eastAsia="黑体" w:cs="黑体"/>
          <w:color w:val="000000"/>
          <w:sz w:val="32"/>
        </w:rPr>
        <w:t>三、机关运行经费安排情况</w:t>
      </w:r>
    </w:p>
    <w:p>
      <w:pPr>
        <w:spacing w:before="10" w:after="10"/>
        <w:ind w:firstLine="640"/>
        <w:outlineLvl w:val="5"/>
        <w:rPr>
          <w:rFonts w:hint="eastAsia" w:ascii="宋体" w:hAnsi="宋体" w:eastAsia="宋体" w:cs="宋体"/>
          <w:sz w:val="28"/>
          <w:szCs w:val="28"/>
          <w:lang w:val="en-US" w:eastAsia="zh-CN"/>
        </w:rPr>
      </w:pPr>
    </w:p>
    <w:p>
      <w:pPr>
        <w:spacing w:before="10" w:after="10"/>
        <w:ind w:firstLine="640"/>
        <w:outlineLvl w:val="5"/>
        <w:rPr>
          <w:rFonts w:hint="eastAsia" w:ascii="宋体" w:hAnsi="宋体" w:eastAsia="宋体" w:cs="宋体"/>
          <w:color w:val="000000"/>
          <w:sz w:val="32"/>
          <w:szCs w:val="32"/>
        </w:rPr>
      </w:pPr>
      <w:r>
        <w:rPr>
          <w:rFonts w:hint="eastAsia" w:ascii="宋体" w:hAnsi="宋体" w:eastAsia="宋体" w:cs="宋体"/>
          <w:sz w:val="28"/>
          <w:szCs w:val="28"/>
          <w:lang w:val="en-US" w:eastAsia="zh-CN"/>
        </w:rPr>
        <w:t xml:space="preserve"> </w:t>
      </w:r>
      <w:r>
        <w:rPr>
          <w:rFonts w:hint="eastAsia" w:ascii="宋体" w:hAnsi="宋体" w:eastAsia="宋体" w:cs="宋体"/>
          <w:sz w:val="32"/>
          <w:szCs w:val="32"/>
        </w:rPr>
        <w:t>2024年，我单位机关运行经费共计安排</w:t>
      </w:r>
      <w:r>
        <w:rPr>
          <w:rFonts w:hint="eastAsia" w:ascii="宋体" w:hAnsi="宋体" w:eastAsia="宋体" w:cs="宋体"/>
          <w:sz w:val="32"/>
          <w:szCs w:val="32"/>
          <w:lang w:val="en-US" w:eastAsia="zh-CN"/>
        </w:rPr>
        <w:t>18.36</w:t>
      </w:r>
      <w:r>
        <w:rPr>
          <w:rFonts w:hint="eastAsia" w:ascii="宋体" w:hAnsi="宋体" w:eastAsia="宋体" w:cs="宋体"/>
          <w:sz w:val="32"/>
          <w:szCs w:val="32"/>
        </w:rPr>
        <w:t>万元，主要用于</w:t>
      </w:r>
      <w:r>
        <w:rPr>
          <w:rFonts w:hint="eastAsia" w:ascii="宋体" w:hAnsi="宋体" w:eastAsia="宋体" w:cs="宋体"/>
          <w:sz w:val="32"/>
          <w:szCs w:val="32"/>
          <w:lang w:val="en-US" w:eastAsia="zh-CN"/>
        </w:rPr>
        <w:t>办公费、水电费、其他邮电费</w:t>
      </w:r>
      <w:r>
        <w:rPr>
          <w:rFonts w:hint="eastAsia" w:ascii="宋体" w:hAnsi="宋体" w:eastAsia="宋体" w:cs="宋体"/>
          <w:sz w:val="32"/>
          <w:szCs w:val="32"/>
        </w:rPr>
        <w:t>等日常运行支出。</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19"/>
        <w:rPr>
          <w:rFonts w:hint="default" w:eastAsia="方正仿宋_GBK"/>
          <w:lang w:val="en-US" w:eastAsia="zh-CN"/>
        </w:rPr>
      </w:pPr>
      <w:r>
        <w:rPr>
          <w:rFonts w:hint="eastAsia"/>
          <w:lang w:val="en-US" w:eastAsia="zh-CN"/>
        </w:rPr>
        <w:t xml:space="preserve"> </w:t>
      </w: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没有“三公”经费预算，没有增减变化。</w:t>
      </w:r>
    </w:p>
    <w:p>
      <w:pPr>
        <w:numPr>
          <w:ilvl w:val="0"/>
          <w:numId w:val="0"/>
        </w:numPr>
        <w:spacing w:before="10" w:after="10"/>
        <w:ind w:left="640" w:leftChars="0"/>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单位项目预算安排情况及绩效目</w:t>
      </w:r>
    </w:p>
    <w:p>
      <w:pPr>
        <w:keepNext w:val="0"/>
        <w:keepLines w:val="0"/>
        <w:widowControl w:val="0"/>
        <w:suppressLineNumbers w:val="0"/>
        <w:adjustRightInd w:val="0"/>
        <w:snapToGrid w:val="0"/>
        <w:spacing w:before="0" w:beforeAutospacing="0" w:after="0" w:afterAutospacing="0" w:line="580" w:lineRule="exact"/>
        <w:ind w:left="0" w:right="0" w:firstLine="643" w:firstLineChars="200"/>
        <w:jc w:val="both"/>
        <w:rPr>
          <w:rFonts w:hint="eastAsia" w:ascii="仿宋_GB2312" w:hAnsi="仿宋_GB2312" w:eastAsia="仿宋_GB2312" w:cs="仿宋_GB2312"/>
          <w:b/>
          <w:bCs/>
          <w:sz w:val="32"/>
          <w:szCs w:val="32"/>
          <w:highlight w:val="yellow"/>
          <w:lang w:val="en-US"/>
        </w:rPr>
      </w:pPr>
      <w:r>
        <w:rPr>
          <w:rFonts w:hint="eastAsia" w:ascii="仿宋_GB2312" w:hAnsi="仿宋_GB2312" w:eastAsia="仿宋_GB2312" w:cs="仿宋_GB2312"/>
          <w:b/>
          <w:bCs/>
          <w:kern w:val="2"/>
          <w:sz w:val="32"/>
          <w:szCs w:val="32"/>
          <w:lang w:val="en-US" w:eastAsia="zh-CN" w:bidi="ar"/>
        </w:rPr>
        <w:t>我单位没有项目相关支出。</w:t>
      </w:r>
    </w:p>
    <w:p>
      <w:pPr>
        <w:spacing w:before="10" w:after="1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333005唐山市开平区环境卫生服务中心</w:t>
            </w:r>
          </w:p>
        </w:tc>
        <w:tc>
          <w:tcPr>
            <w:tcW w:w="7710" w:type="dxa"/>
            <w:gridSpan w:val="8"/>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0"/>
            </w:pPr>
            <w:r>
              <w:t>政府采购项目来源</w:t>
            </w:r>
          </w:p>
        </w:tc>
        <w:tc>
          <w:tcPr>
            <w:tcW w:w="1134" w:type="dxa"/>
            <w:vMerge w:val="restart"/>
            <w:noWrap w:val="0"/>
            <w:vAlign w:val="center"/>
          </w:tcPr>
          <w:p>
            <w:pPr>
              <w:pStyle w:val="10"/>
            </w:pPr>
            <w:r>
              <w:t>采购物品名称</w:t>
            </w:r>
          </w:p>
        </w:tc>
        <w:tc>
          <w:tcPr>
            <w:tcW w:w="1134" w:type="dxa"/>
            <w:vMerge w:val="restart"/>
            <w:noWrap w:val="0"/>
            <w:vAlign w:val="center"/>
          </w:tcPr>
          <w:p>
            <w:pPr>
              <w:pStyle w:val="10"/>
            </w:pPr>
            <w:r>
              <w:t>政府采购目录序号</w:t>
            </w:r>
          </w:p>
        </w:tc>
        <w:tc>
          <w:tcPr>
            <w:tcW w:w="709" w:type="dxa"/>
            <w:vMerge w:val="restart"/>
            <w:noWrap w:val="0"/>
            <w:vAlign w:val="center"/>
          </w:tcPr>
          <w:p>
            <w:pPr>
              <w:pStyle w:val="10"/>
            </w:pPr>
            <w:r>
              <w:t>计量  单位</w:t>
            </w:r>
          </w:p>
        </w:tc>
        <w:tc>
          <w:tcPr>
            <w:tcW w:w="850" w:type="dxa"/>
            <w:vMerge w:val="restart"/>
            <w:noWrap w:val="0"/>
            <w:vAlign w:val="center"/>
          </w:tcPr>
          <w:p>
            <w:pPr>
              <w:pStyle w:val="10"/>
            </w:pPr>
            <w:r>
              <w:t>数量</w:t>
            </w:r>
          </w:p>
        </w:tc>
        <w:tc>
          <w:tcPr>
            <w:tcW w:w="850" w:type="dxa"/>
            <w:vMerge w:val="restart"/>
            <w:noWrap w:val="0"/>
            <w:vAlign w:val="center"/>
          </w:tcPr>
          <w:p>
            <w:pPr>
              <w:pStyle w:val="10"/>
            </w:pPr>
            <w:r>
              <w:t>单价</w:t>
            </w:r>
          </w:p>
        </w:tc>
        <w:tc>
          <w:tcPr>
            <w:tcW w:w="6746" w:type="dxa"/>
            <w:gridSpan w:val="7"/>
            <w:noWrap w:val="0"/>
            <w:vAlign w:val="center"/>
          </w:tcPr>
          <w:p>
            <w:pPr>
              <w:pStyle w:val="10"/>
            </w:pPr>
            <w:r>
              <w:t>政府采购金额（当年部门预算安排资金）</w:t>
            </w:r>
          </w:p>
        </w:tc>
        <w:tc>
          <w:tcPr>
            <w:tcW w:w="964" w:type="dxa"/>
            <w:vMerge w:val="restart"/>
            <w:noWrap w:val="0"/>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0"/>
            </w:pPr>
            <w:r>
              <w:t>项目名称</w:t>
            </w:r>
          </w:p>
        </w:tc>
        <w:tc>
          <w:tcPr>
            <w:tcW w:w="964" w:type="dxa"/>
            <w:noWrap w:val="0"/>
            <w:vAlign w:val="center"/>
          </w:tcPr>
          <w:p>
            <w:pPr>
              <w:pStyle w:val="10"/>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0"/>
            </w:pPr>
            <w:r>
              <w:t>合计</w:t>
            </w:r>
          </w:p>
        </w:tc>
        <w:tc>
          <w:tcPr>
            <w:tcW w:w="964" w:type="dxa"/>
            <w:noWrap w:val="0"/>
            <w:vAlign w:val="center"/>
          </w:tcPr>
          <w:p>
            <w:pPr>
              <w:pStyle w:val="10"/>
            </w:pPr>
            <w:r>
              <w:t>一般公共预算拨款</w:t>
            </w:r>
          </w:p>
        </w:tc>
        <w:tc>
          <w:tcPr>
            <w:tcW w:w="964" w:type="dxa"/>
            <w:noWrap w:val="0"/>
            <w:vAlign w:val="center"/>
          </w:tcPr>
          <w:p>
            <w:pPr>
              <w:pStyle w:val="10"/>
            </w:pPr>
            <w:r>
              <w:t>基金预算拨款</w:t>
            </w:r>
          </w:p>
        </w:tc>
        <w:tc>
          <w:tcPr>
            <w:tcW w:w="964" w:type="dxa"/>
            <w:noWrap w:val="0"/>
            <w:vAlign w:val="center"/>
          </w:tcPr>
          <w:p>
            <w:pPr>
              <w:pStyle w:val="10"/>
            </w:pPr>
            <w:r>
              <w:t>国有资本经营预算拨款</w:t>
            </w:r>
          </w:p>
        </w:tc>
        <w:tc>
          <w:tcPr>
            <w:tcW w:w="964" w:type="dxa"/>
            <w:noWrap w:val="0"/>
            <w:vAlign w:val="center"/>
          </w:tcPr>
          <w:p>
            <w:pPr>
              <w:pStyle w:val="10"/>
            </w:pPr>
            <w:r>
              <w:t>财政专户核拨</w:t>
            </w:r>
          </w:p>
        </w:tc>
        <w:tc>
          <w:tcPr>
            <w:tcW w:w="964" w:type="dxa"/>
            <w:noWrap w:val="0"/>
            <w:vAlign w:val="center"/>
          </w:tcPr>
          <w:p>
            <w:pPr>
              <w:pStyle w:val="10"/>
            </w:pPr>
            <w:r>
              <w:t>单位    资金</w:t>
            </w:r>
          </w:p>
        </w:tc>
        <w:tc>
          <w:tcPr>
            <w:tcW w:w="964" w:type="dxa"/>
            <w:noWrap w:val="0"/>
            <w:vAlign w:val="center"/>
          </w:tcPr>
          <w:p>
            <w:pPr>
              <w:pStyle w:val="10"/>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2"/>
            </w:pPr>
          </w:p>
        </w:tc>
        <w:tc>
          <w:tcPr>
            <w:tcW w:w="964" w:type="dxa"/>
            <w:noWrap w:val="0"/>
            <w:vAlign w:val="center"/>
          </w:tcPr>
          <w:p>
            <w:pPr>
              <w:pStyle w:val="13"/>
            </w:pPr>
          </w:p>
        </w:tc>
        <w:tc>
          <w:tcPr>
            <w:tcW w:w="1134" w:type="dxa"/>
            <w:noWrap w:val="0"/>
            <w:vAlign w:val="center"/>
          </w:tcPr>
          <w:p>
            <w:pPr>
              <w:pStyle w:val="12"/>
            </w:pPr>
          </w:p>
        </w:tc>
        <w:tc>
          <w:tcPr>
            <w:tcW w:w="1134" w:type="dxa"/>
            <w:noWrap w:val="0"/>
            <w:vAlign w:val="center"/>
          </w:tcPr>
          <w:p>
            <w:pPr>
              <w:pStyle w:val="12"/>
            </w:pPr>
          </w:p>
        </w:tc>
        <w:tc>
          <w:tcPr>
            <w:tcW w:w="709" w:type="dxa"/>
            <w:noWrap w:val="0"/>
            <w:vAlign w:val="center"/>
          </w:tcPr>
          <w:p>
            <w:pPr>
              <w:pStyle w:val="11"/>
            </w:pPr>
          </w:p>
        </w:tc>
        <w:tc>
          <w:tcPr>
            <w:tcW w:w="850" w:type="dxa"/>
            <w:noWrap w:val="0"/>
            <w:vAlign w:val="center"/>
          </w:tcPr>
          <w:p>
            <w:pPr>
              <w:pStyle w:val="13"/>
            </w:pPr>
          </w:p>
        </w:tc>
        <w:tc>
          <w:tcPr>
            <w:tcW w:w="850"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唐山市开平区环境卫生服务中心上年末固定资产金额为2744.06万元（详见下表）。本年度拟购置固定资产总额为0.00万元，已按要求列入政府采购预算，详见政府采购预算表。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333005唐山市开平区环境卫生服务中心</w:t>
            </w:r>
          </w:p>
        </w:tc>
        <w:tc>
          <w:tcPr>
            <w:tcW w:w="5669" w:type="dxa"/>
            <w:gridSpan w:val="2"/>
            <w:tcBorders>
              <w:top w:val="single" w:color="FFFFFF" w:sz="6" w:space="0"/>
              <w:left w:val="single" w:color="FFFFFF" w:sz="6" w:space="0"/>
              <w:right w:val="single" w:color="FFFFFF" w:sz="6" w:space="0"/>
            </w:tcBorders>
            <w:noWrap w:val="0"/>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0"/>
            </w:pPr>
            <w:r>
              <w:t>项   目</w:t>
            </w:r>
          </w:p>
        </w:tc>
        <w:tc>
          <w:tcPr>
            <w:tcW w:w="2835" w:type="dxa"/>
            <w:noWrap w:val="0"/>
            <w:vAlign w:val="center"/>
          </w:tcPr>
          <w:p>
            <w:pPr>
              <w:pStyle w:val="10"/>
            </w:pPr>
            <w:r>
              <w:t>数量</w:t>
            </w:r>
          </w:p>
        </w:tc>
        <w:tc>
          <w:tcPr>
            <w:tcW w:w="2835" w:type="dxa"/>
            <w:noWrap w:val="0"/>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pPr>
            <w:r>
              <w:t>资产总额</w:t>
            </w:r>
          </w:p>
        </w:tc>
        <w:tc>
          <w:tcPr>
            <w:tcW w:w="2835" w:type="dxa"/>
            <w:noWrap w:val="0"/>
            <w:vAlign w:val="center"/>
          </w:tcPr>
          <w:p>
            <w:pPr>
              <w:pStyle w:val="11"/>
            </w:pPr>
          </w:p>
        </w:tc>
        <w:tc>
          <w:tcPr>
            <w:tcW w:w="2835" w:type="dxa"/>
            <w:noWrap w:val="0"/>
            <w:vAlign w:val="center"/>
          </w:tcPr>
          <w:p>
            <w:pPr>
              <w:pStyle w:val="13"/>
            </w:pPr>
            <w:r>
              <w:t>2744.06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2"/>
            </w:pPr>
            <w:r>
              <w:t>1、房屋（平方米）</w:t>
            </w:r>
          </w:p>
        </w:tc>
        <w:tc>
          <w:tcPr>
            <w:tcW w:w="2835" w:type="dxa"/>
            <w:noWrap w:val="0"/>
            <w:vAlign w:val="center"/>
          </w:tcPr>
          <w:p>
            <w:pPr>
              <w:pStyle w:val="11"/>
            </w:pPr>
            <w:r>
              <w:t>3160.50</w:t>
            </w:r>
          </w:p>
        </w:tc>
        <w:tc>
          <w:tcPr>
            <w:tcW w:w="2835" w:type="dxa"/>
            <w:noWrap w:val="0"/>
            <w:vAlign w:val="center"/>
          </w:tcPr>
          <w:p>
            <w:pPr>
              <w:pStyle w:val="13"/>
            </w:pPr>
            <w:r>
              <w:t>958.76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pPr>
            <w:r>
              <w:t>　　其中：办公用房（平方米）</w:t>
            </w:r>
          </w:p>
        </w:tc>
        <w:tc>
          <w:tcPr>
            <w:tcW w:w="2835" w:type="dxa"/>
            <w:noWrap w:val="0"/>
            <w:vAlign w:val="center"/>
          </w:tcPr>
          <w:p>
            <w:pPr>
              <w:pStyle w:val="11"/>
            </w:pPr>
            <w:r>
              <w:t>100.90</w:t>
            </w:r>
          </w:p>
        </w:tc>
        <w:tc>
          <w:tcPr>
            <w:tcW w:w="2835" w:type="dxa"/>
            <w:noWrap w:val="0"/>
            <w:vAlign w:val="center"/>
          </w:tcPr>
          <w:p>
            <w:pPr>
              <w:pStyle w:val="13"/>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pPr>
            <w:r>
              <w:t>2、车辆（台、辆）</w:t>
            </w:r>
          </w:p>
        </w:tc>
        <w:tc>
          <w:tcPr>
            <w:tcW w:w="2835" w:type="dxa"/>
            <w:noWrap w:val="0"/>
            <w:vAlign w:val="center"/>
          </w:tcPr>
          <w:p>
            <w:pPr>
              <w:pStyle w:val="11"/>
            </w:pPr>
            <w:r>
              <w:t>35</w:t>
            </w:r>
          </w:p>
        </w:tc>
        <w:tc>
          <w:tcPr>
            <w:tcW w:w="2835" w:type="dxa"/>
            <w:noWrap w:val="0"/>
            <w:vAlign w:val="center"/>
          </w:tcPr>
          <w:p>
            <w:pPr>
              <w:pStyle w:val="13"/>
            </w:pPr>
            <w:r>
              <w:t>1330.60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pPr>
            <w:r>
              <w:t>3、单价在20万元以上的设备</w:t>
            </w:r>
          </w:p>
        </w:tc>
        <w:tc>
          <w:tcPr>
            <w:tcW w:w="2835" w:type="dxa"/>
            <w:noWrap w:val="0"/>
            <w:vAlign w:val="center"/>
          </w:tcPr>
          <w:p>
            <w:pPr>
              <w:pStyle w:val="11"/>
            </w:pPr>
            <w:r>
              <w:t>4</w:t>
            </w:r>
          </w:p>
        </w:tc>
        <w:tc>
          <w:tcPr>
            <w:tcW w:w="2835" w:type="dxa"/>
            <w:noWrap w:val="0"/>
            <w:vAlign w:val="center"/>
          </w:tcPr>
          <w:p>
            <w:pPr>
              <w:pStyle w:val="13"/>
            </w:pPr>
            <w:r>
              <w:t>107.10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2"/>
            </w:pPr>
            <w:r>
              <w:t>4、其他固定资产</w:t>
            </w:r>
          </w:p>
        </w:tc>
        <w:tc>
          <w:tcPr>
            <w:tcW w:w="2835" w:type="dxa"/>
            <w:noWrap w:val="0"/>
            <w:vAlign w:val="center"/>
          </w:tcPr>
          <w:p>
            <w:pPr>
              <w:pStyle w:val="11"/>
            </w:pPr>
            <w:r>
              <w:t>166</w:t>
            </w:r>
          </w:p>
        </w:tc>
        <w:tc>
          <w:tcPr>
            <w:tcW w:w="2835" w:type="dxa"/>
            <w:noWrap w:val="0"/>
            <w:vAlign w:val="center"/>
          </w:tcPr>
          <w:p>
            <w:pPr>
              <w:pStyle w:val="13"/>
            </w:pPr>
            <w:r>
              <w:t>347.60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w:t>
      </w:r>
    </w:p>
    <w:p>
      <w:bookmarkStart w:id="0" w:name="_GoBack"/>
      <w:bookmarkEnd w:id="0"/>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B13C4"/>
    <w:rsid w:val="57EB1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0">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2024-10-18T23:34:00Z</dcterms:created>
  <dc:creator>张会秋</dc:creator>
  <cp:lastModifiedBy>张会秋</cp:lastModifiedBy>
  <dcterms:modified xsi:type="dcterms:W3CDTF">2024-10-18T23:35:59Z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5580DC4E78B44F84967110669A7ABCDC</vt:lpwstr>
  </property>
</Properties>
</file>