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59</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59</w:t>
      </w:r>
      <w:r>
        <w:fldChar w:fldCharType="end"/>
      </w:r>
      <w:r>
        <w:fldChar w:fldCharType="end"/>
      </w:r>
    </w:p>
    <w:p>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一、唐山市开平区住房和城乡建设局本级收支预算</w:t>
      </w:r>
      <w:r>
        <w:tab/>
      </w:r>
      <w:r>
        <w:fldChar w:fldCharType="begin"/>
      </w:r>
      <w:r>
        <w:instrText xml:space="preserve">PAGEREF _Toc_4_4_0000000021 \h</w:instrText>
      </w:r>
      <w:r>
        <w:fldChar w:fldCharType="separate"/>
      </w:r>
      <w:r>
        <w:t>63</w:t>
      </w:r>
      <w:r>
        <w:fldChar w:fldCharType="end"/>
      </w:r>
      <w:r>
        <w:fldChar w:fldCharType="end"/>
      </w:r>
    </w:p>
    <w:p>
      <w:pPr>
        <w:pStyle w:val="30"/>
        <w:tabs>
          <w:tab w:val="right" w:leader="dot" w:pos="14562"/>
        </w:tabs>
      </w:pPr>
      <w:r>
        <w:fldChar w:fldCharType="begin"/>
      </w:r>
      <w:r>
        <w:instrText xml:space="preserve"> HYPERLINK \l "_Toc_4_4_0000000022" </w:instrText>
      </w:r>
      <w:r>
        <w:fldChar w:fldCharType="separate"/>
      </w:r>
      <w:r>
        <w:t>二、唐山市开平区市政工程服务中心收支预算</w:t>
      </w:r>
      <w:r>
        <w:tab/>
      </w:r>
      <w:r>
        <w:fldChar w:fldCharType="begin"/>
      </w:r>
      <w:r>
        <w:instrText xml:space="preserve">PAGEREF _Toc_4_4_0000000022 \h</w:instrText>
      </w:r>
      <w:r>
        <w:fldChar w:fldCharType="separate"/>
      </w:r>
      <w:r>
        <w:t>116</w:t>
      </w:r>
      <w:r>
        <w:fldChar w:fldCharType="end"/>
      </w:r>
      <w:r>
        <w:fldChar w:fldCharType="end"/>
      </w:r>
    </w:p>
    <w:p>
      <w:pPr>
        <w:pStyle w:val="30"/>
        <w:tabs>
          <w:tab w:val="right" w:leader="dot" w:pos="14562"/>
        </w:tabs>
      </w:pPr>
      <w:r>
        <w:fldChar w:fldCharType="begin"/>
      </w:r>
      <w:r>
        <w:instrText xml:space="preserve"> HYPERLINK \l "_Toc_4_4_0000000023" </w:instrText>
      </w:r>
      <w:r>
        <w:fldChar w:fldCharType="separate"/>
      </w:r>
      <w:r>
        <w:t>三、唐山市开平区园林绿化服务中心收支预算</w:t>
      </w:r>
      <w:r>
        <w:tab/>
      </w:r>
      <w:r>
        <w:fldChar w:fldCharType="begin"/>
      </w:r>
      <w:r>
        <w:instrText xml:space="preserve">PAGEREF _Toc_4_4_0000000023 \h</w:instrText>
      </w:r>
      <w:r>
        <w:fldChar w:fldCharType="separate"/>
      </w:r>
      <w:r>
        <w:t>133</w:t>
      </w:r>
      <w:r>
        <w:fldChar w:fldCharType="end"/>
      </w:r>
      <w:r>
        <w:fldChar w:fldCharType="end"/>
      </w:r>
    </w:p>
    <w:p>
      <w:pPr>
        <w:pStyle w:val="30"/>
        <w:tabs>
          <w:tab w:val="right" w:leader="dot" w:pos="14562"/>
        </w:tabs>
      </w:pPr>
      <w:r>
        <w:fldChar w:fldCharType="begin"/>
      </w:r>
      <w:r>
        <w:instrText xml:space="preserve"> HYPERLINK \l "_Toc_4_4_0000000024" </w:instrText>
      </w:r>
      <w:r>
        <w:fldChar w:fldCharType="separate"/>
      </w:r>
      <w:r>
        <w:t>四、唐山市开平区环境卫生服务中心收支预算</w:t>
      </w:r>
      <w:r>
        <w:tab/>
      </w:r>
      <w:r>
        <w:fldChar w:fldCharType="begin"/>
      </w:r>
      <w:r>
        <w:instrText xml:space="preserve">PAGEREF _Toc_4_4_0000000024 \h</w:instrText>
      </w:r>
      <w:r>
        <w:fldChar w:fldCharType="separate"/>
      </w:r>
      <w:r>
        <w:t>150</w:t>
      </w:r>
      <w:r>
        <w:fldChar w:fldCharType="end"/>
      </w:r>
      <w:r>
        <w:fldChar w:fldCharType="end"/>
      </w:r>
    </w:p>
    <w:p>
      <w:pPr>
        <w:pStyle w:val="30"/>
        <w:tabs>
          <w:tab w:val="right" w:leader="dot" w:pos="14562"/>
        </w:tabs>
      </w:pPr>
      <w:r>
        <w:fldChar w:fldCharType="begin"/>
      </w:r>
      <w:r>
        <w:instrText xml:space="preserve"> HYPERLINK \l "_Toc_4_4_0000000025" </w:instrText>
      </w:r>
      <w:r>
        <w:fldChar w:fldCharType="separate"/>
      </w:r>
      <w:r>
        <w:t>五、唐山市开平区房产服务中心收支预算</w:t>
      </w:r>
      <w:r>
        <w:tab/>
      </w:r>
      <w:r>
        <w:fldChar w:fldCharType="begin"/>
      </w:r>
      <w:r>
        <w:instrText xml:space="preserve">PAGEREF _Toc_4_4_0000000025 \h</w:instrText>
      </w:r>
      <w:r>
        <w:fldChar w:fldCharType="separate"/>
      </w:r>
      <w:r>
        <w:t>166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6706.89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17836.77</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490.36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58163.25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24543.66</w:t>
            </w:r>
          </w:p>
        </w:tc>
        <w:tc>
          <w:tcPr>
            <w:tcW w:w="4535" w:type="dxa"/>
            <w:vAlign w:val="center"/>
          </w:tcPr>
          <w:p>
            <w:pPr>
              <w:pStyle w:val="12"/>
            </w:pPr>
            <w:r>
              <w:t>本年支出合计</w:t>
            </w:r>
          </w:p>
        </w:tc>
        <w:tc>
          <w:tcPr>
            <w:tcW w:w="2126" w:type="dxa"/>
            <w:vAlign w:val="center"/>
          </w:tcPr>
          <w:p>
            <w:pPr>
              <w:pStyle w:val="13"/>
            </w:pPr>
            <w:r>
              <w:t>65751.73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41208.07</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65751.73</w:t>
            </w:r>
          </w:p>
        </w:tc>
        <w:tc>
          <w:tcPr>
            <w:tcW w:w="4535" w:type="dxa"/>
            <w:vAlign w:val="center"/>
          </w:tcPr>
          <w:p>
            <w:pPr>
              <w:pStyle w:val="12"/>
            </w:pPr>
            <w:r>
              <w:t>支出总计</w:t>
            </w:r>
          </w:p>
        </w:tc>
        <w:tc>
          <w:tcPr>
            <w:tcW w:w="2126" w:type="dxa"/>
            <w:vAlign w:val="center"/>
          </w:tcPr>
          <w:p>
            <w:pPr>
              <w:pStyle w:val="13"/>
            </w:pPr>
            <w:r>
              <w:t>65751.73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65751.73</w:t>
            </w:r>
          </w:p>
        </w:tc>
        <w:tc>
          <w:tcPr>
            <w:tcW w:w="1134" w:type="dxa"/>
            <w:vAlign w:val="center"/>
          </w:tcPr>
          <w:p>
            <w:pPr>
              <w:pStyle w:val="13"/>
            </w:pPr>
            <w:r>
              <w:t>24543.66</w:t>
            </w:r>
          </w:p>
        </w:tc>
        <w:tc>
          <w:tcPr>
            <w:tcW w:w="1134" w:type="dxa"/>
            <w:vAlign w:val="center"/>
          </w:tcPr>
          <w:p>
            <w:pPr>
              <w:pStyle w:val="13"/>
            </w:pPr>
            <w:r>
              <w:t>24543.66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41208.07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641.84</w:t>
            </w:r>
          </w:p>
        </w:tc>
        <w:tc>
          <w:tcPr>
            <w:tcW w:w="1134" w:type="dxa"/>
            <w:vAlign w:val="center"/>
          </w:tcPr>
          <w:p>
            <w:pPr>
              <w:pStyle w:val="9"/>
            </w:pPr>
            <w:r>
              <w:t>641.84</w:t>
            </w:r>
          </w:p>
        </w:tc>
        <w:tc>
          <w:tcPr>
            <w:tcW w:w="1134" w:type="dxa"/>
            <w:vAlign w:val="center"/>
          </w:tcPr>
          <w:p>
            <w:pPr>
              <w:pStyle w:val="9"/>
            </w:pPr>
            <w:r>
              <w:t>641.84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638.47</w:t>
            </w:r>
          </w:p>
        </w:tc>
        <w:tc>
          <w:tcPr>
            <w:tcW w:w="1134" w:type="dxa"/>
            <w:vAlign w:val="center"/>
          </w:tcPr>
          <w:p>
            <w:pPr>
              <w:pStyle w:val="9"/>
            </w:pPr>
            <w:r>
              <w:t>638.47</w:t>
            </w:r>
          </w:p>
        </w:tc>
        <w:tc>
          <w:tcPr>
            <w:tcW w:w="1134" w:type="dxa"/>
            <w:vAlign w:val="center"/>
          </w:tcPr>
          <w:p>
            <w:pPr>
              <w:pStyle w:val="9"/>
            </w:pPr>
            <w:r>
              <w:t>638.47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517.92</w:t>
            </w:r>
          </w:p>
        </w:tc>
        <w:tc>
          <w:tcPr>
            <w:tcW w:w="1134" w:type="dxa"/>
            <w:vAlign w:val="center"/>
          </w:tcPr>
          <w:p>
            <w:pPr>
              <w:pStyle w:val="9"/>
            </w:pPr>
            <w:r>
              <w:t>517.92</w:t>
            </w:r>
          </w:p>
        </w:tc>
        <w:tc>
          <w:tcPr>
            <w:tcW w:w="1134" w:type="dxa"/>
            <w:vAlign w:val="center"/>
          </w:tcPr>
          <w:p>
            <w:pPr>
              <w:pStyle w:val="9"/>
            </w:pPr>
            <w:r>
              <w:t>517.92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490.36</w:t>
            </w:r>
          </w:p>
        </w:tc>
        <w:tc>
          <w:tcPr>
            <w:tcW w:w="1134" w:type="dxa"/>
            <w:vAlign w:val="center"/>
          </w:tcPr>
          <w:p>
            <w:pPr>
              <w:pStyle w:val="9"/>
            </w:pPr>
            <w:r>
              <w:t>490.36</w:t>
            </w:r>
          </w:p>
        </w:tc>
        <w:tc>
          <w:tcPr>
            <w:tcW w:w="1134" w:type="dxa"/>
            <w:vAlign w:val="center"/>
          </w:tcPr>
          <w:p>
            <w:pPr>
              <w:pStyle w:val="9"/>
            </w:pPr>
            <w:r>
              <w:t>490.36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490.36</w:t>
            </w:r>
          </w:p>
        </w:tc>
        <w:tc>
          <w:tcPr>
            <w:tcW w:w="1134" w:type="dxa"/>
            <w:vAlign w:val="center"/>
          </w:tcPr>
          <w:p>
            <w:pPr>
              <w:pStyle w:val="9"/>
            </w:pPr>
            <w:r>
              <w:t>490.36</w:t>
            </w:r>
          </w:p>
        </w:tc>
        <w:tc>
          <w:tcPr>
            <w:tcW w:w="1134" w:type="dxa"/>
            <w:vAlign w:val="center"/>
          </w:tcPr>
          <w:p>
            <w:pPr>
              <w:pStyle w:val="9"/>
            </w:pPr>
            <w:r>
              <w:t>490.36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332.98</w:t>
            </w:r>
          </w:p>
        </w:tc>
        <w:tc>
          <w:tcPr>
            <w:tcW w:w="1134" w:type="dxa"/>
            <w:vAlign w:val="center"/>
          </w:tcPr>
          <w:p>
            <w:pPr>
              <w:pStyle w:val="9"/>
            </w:pPr>
            <w:r>
              <w:t>332.98</w:t>
            </w:r>
          </w:p>
        </w:tc>
        <w:tc>
          <w:tcPr>
            <w:tcW w:w="1134" w:type="dxa"/>
            <w:vAlign w:val="center"/>
          </w:tcPr>
          <w:p>
            <w:pPr>
              <w:pStyle w:val="9"/>
            </w:pPr>
            <w:r>
              <w:t>332.98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6270.00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6270.00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3770.00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9"/>
            </w:pPr>
            <w:r>
              <w:t>2500.00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58163.25</w:t>
            </w:r>
          </w:p>
        </w:tc>
        <w:tc>
          <w:tcPr>
            <w:tcW w:w="1134" w:type="dxa"/>
            <w:vAlign w:val="center"/>
          </w:tcPr>
          <w:p>
            <w:pPr>
              <w:pStyle w:val="9"/>
            </w:pPr>
            <w:r>
              <w:t>21601.18</w:t>
            </w:r>
          </w:p>
        </w:tc>
        <w:tc>
          <w:tcPr>
            <w:tcW w:w="1134" w:type="dxa"/>
            <w:vAlign w:val="center"/>
          </w:tcPr>
          <w:p>
            <w:pPr>
              <w:pStyle w:val="9"/>
            </w:pPr>
            <w:r>
              <w:t>21601.18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36562.07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2120101</w:t>
            </w:r>
          </w:p>
        </w:tc>
        <w:tc>
          <w:tcPr>
            <w:tcW w:w="1559" w:type="dxa"/>
            <w:vAlign w:val="center"/>
          </w:tcPr>
          <w:p>
            <w:pPr>
              <w:pStyle w:val="10"/>
            </w:pPr>
            <w:r>
              <w:t>行政运行</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1130.09</w:t>
            </w:r>
          </w:p>
        </w:tc>
        <w:tc>
          <w:tcPr>
            <w:tcW w:w="1134" w:type="dxa"/>
            <w:vAlign w:val="center"/>
          </w:tcPr>
          <w:p>
            <w:pPr>
              <w:pStyle w:val="9"/>
            </w:pPr>
            <w:r>
              <w:t>1123.28</w:t>
            </w:r>
          </w:p>
        </w:tc>
        <w:tc>
          <w:tcPr>
            <w:tcW w:w="1134" w:type="dxa"/>
            <w:vAlign w:val="center"/>
          </w:tcPr>
          <w:p>
            <w:pPr>
              <w:pStyle w:val="9"/>
            </w:pPr>
            <w:r>
              <w:t>1123.28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1130.09</w:t>
            </w:r>
          </w:p>
        </w:tc>
        <w:tc>
          <w:tcPr>
            <w:tcW w:w="1134" w:type="dxa"/>
            <w:vAlign w:val="center"/>
          </w:tcPr>
          <w:p>
            <w:pPr>
              <w:pStyle w:val="9"/>
            </w:pPr>
            <w:r>
              <w:t>1123.28</w:t>
            </w:r>
          </w:p>
        </w:tc>
        <w:tc>
          <w:tcPr>
            <w:tcW w:w="1134" w:type="dxa"/>
            <w:vAlign w:val="center"/>
          </w:tcPr>
          <w:p>
            <w:pPr>
              <w:pStyle w:val="9"/>
            </w:pPr>
            <w:r>
              <w:t>1123.28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3781.06</w:t>
            </w:r>
          </w:p>
        </w:tc>
        <w:tc>
          <w:tcPr>
            <w:tcW w:w="1134" w:type="dxa"/>
            <w:vAlign w:val="center"/>
          </w:tcPr>
          <w:p>
            <w:pPr>
              <w:pStyle w:val="9"/>
            </w:pPr>
            <w:r>
              <w:t>434.44</w:t>
            </w:r>
          </w:p>
        </w:tc>
        <w:tc>
          <w:tcPr>
            <w:tcW w:w="1134" w:type="dxa"/>
            <w:vAlign w:val="center"/>
          </w:tcPr>
          <w:p>
            <w:pPr>
              <w:pStyle w:val="9"/>
            </w:pPr>
            <w:r>
              <w:t>434.44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3781.06</w:t>
            </w:r>
          </w:p>
        </w:tc>
        <w:tc>
          <w:tcPr>
            <w:tcW w:w="1134" w:type="dxa"/>
            <w:vAlign w:val="center"/>
          </w:tcPr>
          <w:p>
            <w:pPr>
              <w:pStyle w:val="9"/>
            </w:pPr>
            <w:r>
              <w:t>434.44</w:t>
            </w:r>
          </w:p>
        </w:tc>
        <w:tc>
          <w:tcPr>
            <w:tcW w:w="1134" w:type="dxa"/>
            <w:vAlign w:val="center"/>
          </w:tcPr>
          <w:p>
            <w:pPr>
              <w:pStyle w:val="9"/>
            </w:pPr>
            <w:r>
              <w:t>434.44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37545.41</w:t>
            </w:r>
          </w:p>
        </w:tc>
        <w:tc>
          <w:tcPr>
            <w:tcW w:w="1134" w:type="dxa"/>
            <w:vAlign w:val="center"/>
          </w:tcPr>
          <w:p>
            <w:pPr>
              <w:pStyle w:val="9"/>
            </w:pPr>
            <w:r>
              <w:t>14336.77</w:t>
            </w:r>
          </w:p>
        </w:tc>
        <w:tc>
          <w:tcPr>
            <w:tcW w:w="1134" w:type="dxa"/>
            <w:vAlign w:val="center"/>
          </w:tcPr>
          <w:p>
            <w:pPr>
              <w:pStyle w:val="9"/>
            </w:pPr>
            <w:r>
              <w:t>14336.77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2120803</w:t>
            </w:r>
          </w:p>
        </w:tc>
        <w:tc>
          <w:tcPr>
            <w:tcW w:w="1559" w:type="dxa"/>
            <w:vAlign w:val="center"/>
          </w:tcPr>
          <w:p>
            <w:pPr>
              <w:pStyle w:val="10"/>
            </w:pPr>
            <w:r>
              <w:t>城市建设支出</w:t>
            </w:r>
          </w:p>
        </w:tc>
        <w:tc>
          <w:tcPr>
            <w:tcW w:w="1134" w:type="dxa"/>
            <w:vAlign w:val="center"/>
          </w:tcPr>
          <w:p>
            <w:pPr>
              <w:pStyle w:val="9"/>
            </w:pPr>
            <w:r>
              <w:t>26000.00</w:t>
            </w:r>
          </w:p>
        </w:tc>
        <w:tc>
          <w:tcPr>
            <w:tcW w:w="1134" w:type="dxa"/>
            <w:vAlign w:val="center"/>
          </w:tcPr>
          <w:p>
            <w:pPr>
              <w:pStyle w:val="9"/>
            </w:pPr>
            <w:r>
              <w:t>6000.00</w:t>
            </w:r>
          </w:p>
        </w:tc>
        <w:tc>
          <w:tcPr>
            <w:tcW w:w="1134" w:type="dxa"/>
            <w:vAlign w:val="center"/>
          </w:tcPr>
          <w:p>
            <w:pPr>
              <w:pStyle w:val="9"/>
            </w:pPr>
            <w:r>
              <w:t>6000.00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9"/>
            </w:pPr>
            <w:r>
              <w:t>5208.64</w:t>
            </w:r>
          </w:p>
        </w:tc>
        <w:tc>
          <w:tcPr>
            <w:tcW w:w="1134" w:type="dxa"/>
            <w:vAlign w:val="center"/>
          </w:tcPr>
          <w:p>
            <w:pPr>
              <w:pStyle w:val="9"/>
            </w:pPr>
            <w:r>
              <w:t>2000.00</w:t>
            </w:r>
          </w:p>
        </w:tc>
        <w:tc>
          <w:tcPr>
            <w:tcW w:w="1134" w:type="dxa"/>
            <w:vAlign w:val="center"/>
          </w:tcPr>
          <w:p>
            <w:pPr>
              <w:pStyle w:val="9"/>
            </w:pPr>
            <w:r>
              <w:t>2000.00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2120810</w:t>
            </w:r>
          </w:p>
        </w:tc>
        <w:tc>
          <w:tcPr>
            <w:tcW w:w="1559" w:type="dxa"/>
            <w:vAlign w:val="center"/>
          </w:tcPr>
          <w:p>
            <w:pPr>
              <w:pStyle w:val="10"/>
            </w:pPr>
            <w:r>
              <w:t>棚户区改造支出</w:t>
            </w:r>
          </w:p>
        </w:tc>
        <w:tc>
          <w:tcPr>
            <w:tcW w:w="1134" w:type="dxa"/>
            <w:vAlign w:val="center"/>
          </w:tcPr>
          <w:p>
            <w:pPr>
              <w:pStyle w:val="9"/>
            </w:pPr>
            <w:r>
              <w:t>5000.00</w:t>
            </w:r>
          </w:p>
        </w:tc>
        <w:tc>
          <w:tcPr>
            <w:tcW w:w="1134" w:type="dxa"/>
            <w:vAlign w:val="center"/>
          </w:tcPr>
          <w:p>
            <w:pPr>
              <w:pStyle w:val="9"/>
            </w:pPr>
            <w:r>
              <w:t>5000.00</w:t>
            </w:r>
          </w:p>
        </w:tc>
        <w:tc>
          <w:tcPr>
            <w:tcW w:w="1134" w:type="dxa"/>
            <w:vAlign w:val="center"/>
          </w:tcPr>
          <w:p>
            <w:pPr>
              <w:pStyle w:val="9"/>
            </w:pPr>
            <w:r>
              <w:t>5000.00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9"/>
            </w:pPr>
            <w:r>
              <w:t>1316.77</w:t>
            </w:r>
          </w:p>
        </w:tc>
        <w:tc>
          <w:tcPr>
            <w:tcW w:w="1134" w:type="dxa"/>
            <w:vAlign w:val="center"/>
          </w:tcPr>
          <w:p>
            <w:pPr>
              <w:pStyle w:val="9"/>
            </w:pPr>
            <w:r>
              <w:t>1316.77</w:t>
            </w:r>
          </w:p>
        </w:tc>
        <w:tc>
          <w:tcPr>
            <w:tcW w:w="1134" w:type="dxa"/>
            <w:vAlign w:val="center"/>
          </w:tcPr>
          <w:p>
            <w:pPr>
              <w:pStyle w:val="9"/>
            </w:pPr>
            <w:r>
              <w:t>1316.77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9"/>
            </w:pPr>
            <w:r>
              <w:t>3500.00</w:t>
            </w:r>
          </w:p>
        </w:tc>
        <w:tc>
          <w:tcPr>
            <w:tcW w:w="1134" w:type="dxa"/>
            <w:vAlign w:val="center"/>
          </w:tcPr>
          <w:p>
            <w:pPr>
              <w:pStyle w:val="9"/>
            </w:pPr>
            <w:r>
              <w:t>3500.00</w:t>
            </w:r>
          </w:p>
        </w:tc>
        <w:tc>
          <w:tcPr>
            <w:tcW w:w="1134" w:type="dxa"/>
            <w:vAlign w:val="center"/>
          </w:tcPr>
          <w:p>
            <w:pPr>
              <w:pStyle w:val="9"/>
            </w:pPr>
            <w:r>
              <w:t>3500.00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2121301</w:t>
            </w:r>
          </w:p>
        </w:tc>
        <w:tc>
          <w:tcPr>
            <w:tcW w:w="1559" w:type="dxa"/>
            <w:vAlign w:val="center"/>
          </w:tcPr>
          <w:p>
            <w:pPr>
              <w:pStyle w:val="10"/>
            </w:pPr>
            <w:r>
              <w:t>城市公共设施</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2121302</w:t>
            </w:r>
          </w:p>
        </w:tc>
        <w:tc>
          <w:tcPr>
            <w:tcW w:w="1559" w:type="dxa"/>
            <w:vAlign w:val="center"/>
          </w:tcPr>
          <w:p>
            <w:pPr>
              <w:pStyle w:val="10"/>
            </w:pPr>
            <w:r>
              <w:t>城市环境卫生</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21216</w:t>
            </w:r>
          </w:p>
        </w:tc>
        <w:tc>
          <w:tcPr>
            <w:tcW w:w="1559" w:type="dxa"/>
            <w:vAlign w:val="center"/>
          </w:tcPr>
          <w:p>
            <w:pPr>
              <w:pStyle w:val="10"/>
            </w:pPr>
            <w:r>
              <w:t>棚户区改造专项债券收入安排的支出</w:t>
            </w:r>
          </w:p>
        </w:tc>
        <w:tc>
          <w:tcPr>
            <w:tcW w:w="1134" w:type="dxa"/>
            <w:vAlign w:val="center"/>
          </w:tcPr>
          <w:p>
            <w:pPr>
              <w:pStyle w:val="9"/>
            </w:pPr>
            <w:r>
              <w:t>10000.00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2121699</w:t>
            </w:r>
          </w:p>
        </w:tc>
        <w:tc>
          <w:tcPr>
            <w:tcW w:w="1559" w:type="dxa"/>
            <w:vAlign w:val="center"/>
          </w:tcPr>
          <w:p>
            <w:pPr>
              <w:pStyle w:val="10"/>
            </w:pPr>
            <w:r>
              <w:t>其他棚户区改造专项债券收入安排的支出</w:t>
            </w:r>
          </w:p>
        </w:tc>
        <w:tc>
          <w:tcPr>
            <w:tcW w:w="1134" w:type="dxa"/>
            <w:vAlign w:val="center"/>
          </w:tcPr>
          <w:p>
            <w:pPr>
              <w:pStyle w:val="9"/>
            </w:pPr>
            <w:r>
              <w:t>10000.00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186.28</w:t>
            </w:r>
          </w:p>
        </w:tc>
        <w:tc>
          <w:tcPr>
            <w:tcW w:w="1134" w:type="dxa"/>
            <w:vAlign w:val="center"/>
          </w:tcPr>
          <w:p>
            <w:pPr>
              <w:pStyle w:val="9"/>
            </w:pPr>
            <w:r>
              <w:t>186.28</w:t>
            </w:r>
          </w:p>
        </w:tc>
        <w:tc>
          <w:tcPr>
            <w:tcW w:w="1134" w:type="dxa"/>
            <w:vAlign w:val="center"/>
          </w:tcPr>
          <w:p>
            <w:pPr>
              <w:pStyle w:val="9"/>
            </w:pPr>
            <w:r>
              <w:t>186.28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22101</w:t>
            </w:r>
          </w:p>
        </w:tc>
        <w:tc>
          <w:tcPr>
            <w:tcW w:w="1559" w:type="dxa"/>
            <w:vAlign w:val="center"/>
          </w:tcPr>
          <w:p>
            <w:pPr>
              <w:pStyle w:val="10"/>
            </w:pPr>
            <w:r>
              <w:t>保障性安居工程支出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2210107</w:t>
            </w:r>
          </w:p>
        </w:tc>
        <w:tc>
          <w:tcPr>
            <w:tcW w:w="1559" w:type="dxa"/>
            <w:vAlign w:val="center"/>
          </w:tcPr>
          <w:p>
            <w:pPr>
              <w:pStyle w:val="10"/>
            </w:pPr>
            <w:r>
              <w:t>保障性住房租金补贴</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181.28</w:t>
            </w:r>
          </w:p>
        </w:tc>
        <w:tc>
          <w:tcPr>
            <w:tcW w:w="1134" w:type="dxa"/>
            <w:vAlign w:val="center"/>
          </w:tcPr>
          <w:p>
            <w:pPr>
              <w:pStyle w:val="9"/>
            </w:pPr>
            <w:r>
              <w:t>181.28</w:t>
            </w:r>
          </w:p>
        </w:tc>
        <w:tc>
          <w:tcPr>
            <w:tcW w:w="1134" w:type="dxa"/>
            <w:vAlign w:val="center"/>
          </w:tcPr>
          <w:p>
            <w:pPr>
              <w:pStyle w:val="9"/>
            </w:pPr>
            <w:r>
              <w:t>181.28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181.28</w:t>
            </w:r>
          </w:p>
        </w:tc>
        <w:tc>
          <w:tcPr>
            <w:tcW w:w="1134" w:type="dxa"/>
            <w:vAlign w:val="center"/>
          </w:tcPr>
          <w:p>
            <w:pPr>
              <w:pStyle w:val="9"/>
            </w:pPr>
            <w:r>
              <w:t>181.28</w:t>
            </w:r>
          </w:p>
        </w:tc>
        <w:tc>
          <w:tcPr>
            <w:tcW w:w="1134" w:type="dxa"/>
            <w:vAlign w:val="center"/>
          </w:tcPr>
          <w:p>
            <w:pPr>
              <w:pStyle w:val="9"/>
            </w:pPr>
            <w:r>
              <w:t>181.28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65751.73</w:t>
            </w:r>
          </w:p>
        </w:tc>
        <w:tc>
          <w:tcPr>
            <w:tcW w:w="1361" w:type="dxa"/>
            <w:vAlign w:val="center"/>
          </w:tcPr>
          <w:p>
            <w:pPr>
              <w:pStyle w:val="13"/>
            </w:pPr>
            <w:r>
              <w:t>4068.28</w:t>
            </w:r>
          </w:p>
        </w:tc>
        <w:tc>
          <w:tcPr>
            <w:tcW w:w="1361" w:type="dxa"/>
            <w:vAlign w:val="center"/>
          </w:tcPr>
          <w:p>
            <w:pPr>
              <w:pStyle w:val="13"/>
            </w:pPr>
            <w:r>
              <w:t>61683.45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641.84</w:t>
            </w:r>
          </w:p>
        </w:tc>
        <w:tc>
          <w:tcPr>
            <w:tcW w:w="1361" w:type="dxa"/>
            <w:vAlign w:val="center"/>
          </w:tcPr>
          <w:p>
            <w:pPr>
              <w:pStyle w:val="9"/>
            </w:pPr>
            <w:r>
              <w:t>638.47</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638.47</w:t>
            </w:r>
          </w:p>
        </w:tc>
        <w:tc>
          <w:tcPr>
            <w:tcW w:w="1361" w:type="dxa"/>
            <w:vAlign w:val="center"/>
          </w:tcPr>
          <w:p>
            <w:pPr>
              <w:pStyle w:val="9"/>
            </w:pPr>
            <w:r>
              <w:t>638.47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120.55</w:t>
            </w:r>
          </w:p>
        </w:tc>
        <w:tc>
          <w:tcPr>
            <w:tcW w:w="1361" w:type="dxa"/>
            <w:vAlign w:val="center"/>
          </w:tcPr>
          <w:p>
            <w:pPr>
              <w:pStyle w:val="9"/>
            </w:pPr>
            <w:r>
              <w:t>120.55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517.92</w:t>
            </w:r>
          </w:p>
        </w:tc>
        <w:tc>
          <w:tcPr>
            <w:tcW w:w="1361" w:type="dxa"/>
            <w:vAlign w:val="center"/>
          </w:tcPr>
          <w:p>
            <w:pPr>
              <w:pStyle w:val="9"/>
            </w:pPr>
            <w:r>
              <w:t>517.92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490.36</w:t>
            </w:r>
          </w:p>
        </w:tc>
        <w:tc>
          <w:tcPr>
            <w:tcW w:w="1361" w:type="dxa"/>
            <w:vAlign w:val="center"/>
          </w:tcPr>
          <w:p>
            <w:pPr>
              <w:pStyle w:val="9"/>
            </w:pPr>
            <w:r>
              <w:t>490.36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490.36</w:t>
            </w:r>
          </w:p>
        </w:tc>
        <w:tc>
          <w:tcPr>
            <w:tcW w:w="1361" w:type="dxa"/>
            <w:vAlign w:val="center"/>
          </w:tcPr>
          <w:p>
            <w:pPr>
              <w:pStyle w:val="9"/>
            </w:pPr>
            <w:r>
              <w:t>490.36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332.98</w:t>
            </w:r>
          </w:p>
        </w:tc>
        <w:tc>
          <w:tcPr>
            <w:tcW w:w="1361" w:type="dxa"/>
            <w:vAlign w:val="center"/>
          </w:tcPr>
          <w:p>
            <w:pPr>
              <w:pStyle w:val="9"/>
            </w:pPr>
            <w:r>
              <w:t>332.98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3770.00</w:t>
            </w:r>
          </w:p>
        </w:tc>
        <w:tc>
          <w:tcPr>
            <w:tcW w:w="1361" w:type="dxa"/>
            <w:vAlign w:val="center"/>
          </w:tcPr>
          <w:p>
            <w:pPr>
              <w:pStyle w:val="9"/>
            </w:pPr>
          </w:p>
        </w:tc>
        <w:tc>
          <w:tcPr>
            <w:tcW w:w="1361" w:type="dxa"/>
            <w:vAlign w:val="center"/>
          </w:tcPr>
          <w:p>
            <w:pPr>
              <w:pStyle w:val="9"/>
            </w:pPr>
            <w:r>
              <w:t>3770.00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9"/>
            </w:pPr>
            <w:r>
              <w:t>2500.00</w:t>
            </w:r>
          </w:p>
        </w:tc>
        <w:tc>
          <w:tcPr>
            <w:tcW w:w="1361" w:type="dxa"/>
            <w:vAlign w:val="center"/>
          </w:tcPr>
          <w:p>
            <w:pPr>
              <w:pStyle w:val="9"/>
            </w:pPr>
          </w:p>
        </w:tc>
        <w:tc>
          <w:tcPr>
            <w:tcW w:w="1361" w:type="dxa"/>
            <w:vAlign w:val="center"/>
          </w:tcPr>
          <w:p>
            <w:pPr>
              <w:pStyle w:val="9"/>
            </w:pPr>
            <w:r>
              <w:t>2500.00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58163.25</w:t>
            </w:r>
          </w:p>
        </w:tc>
        <w:tc>
          <w:tcPr>
            <w:tcW w:w="1361" w:type="dxa"/>
            <w:vAlign w:val="center"/>
          </w:tcPr>
          <w:p>
            <w:pPr>
              <w:pStyle w:val="9"/>
            </w:pPr>
            <w:r>
              <w:t>2758.17</w:t>
            </w:r>
          </w:p>
        </w:tc>
        <w:tc>
          <w:tcPr>
            <w:tcW w:w="1361" w:type="dxa"/>
            <w:vAlign w:val="center"/>
          </w:tcPr>
          <w:p>
            <w:pPr>
              <w:pStyle w:val="9"/>
            </w:pPr>
            <w:r>
              <w:t>55405.08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2206.69</w:t>
            </w:r>
          </w:p>
        </w:tc>
        <w:tc>
          <w:tcPr>
            <w:tcW w:w="1361" w:type="dxa"/>
            <w:vAlign w:val="center"/>
          </w:tcPr>
          <w:p>
            <w:pPr>
              <w:pStyle w:val="9"/>
            </w:pPr>
            <w:r>
              <w:t>1200.44</w:t>
            </w:r>
          </w:p>
        </w:tc>
        <w:tc>
          <w:tcPr>
            <w:tcW w:w="1361" w:type="dxa"/>
            <w:vAlign w:val="center"/>
          </w:tcPr>
          <w:p>
            <w:pPr>
              <w:pStyle w:val="9"/>
            </w:pPr>
            <w:r>
              <w:t>1006.24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2120101</w:t>
            </w:r>
          </w:p>
        </w:tc>
        <w:tc>
          <w:tcPr>
            <w:tcW w:w="4535" w:type="dxa"/>
            <w:vAlign w:val="center"/>
          </w:tcPr>
          <w:p>
            <w:pPr>
              <w:pStyle w:val="10"/>
            </w:pPr>
            <w:r>
              <w:t>行政运行</w:t>
            </w:r>
          </w:p>
        </w:tc>
        <w:tc>
          <w:tcPr>
            <w:tcW w:w="1361" w:type="dxa"/>
            <w:vAlign w:val="center"/>
          </w:tcPr>
          <w:p>
            <w:pPr>
              <w:pStyle w:val="9"/>
            </w:pPr>
            <w:r>
              <w:t>2206.69</w:t>
            </w:r>
          </w:p>
        </w:tc>
        <w:tc>
          <w:tcPr>
            <w:tcW w:w="1361" w:type="dxa"/>
            <w:vAlign w:val="center"/>
          </w:tcPr>
          <w:p>
            <w:pPr>
              <w:pStyle w:val="9"/>
            </w:pPr>
            <w:r>
              <w:t>1200.44</w:t>
            </w:r>
          </w:p>
        </w:tc>
        <w:tc>
          <w:tcPr>
            <w:tcW w:w="1361" w:type="dxa"/>
            <w:vAlign w:val="center"/>
          </w:tcPr>
          <w:p>
            <w:pPr>
              <w:pStyle w:val="9"/>
            </w:pPr>
            <w:r>
              <w:t>1006.24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1130.09</w:t>
            </w:r>
          </w:p>
        </w:tc>
        <w:tc>
          <w:tcPr>
            <w:tcW w:w="1361" w:type="dxa"/>
            <w:vAlign w:val="center"/>
          </w:tcPr>
          <w:p>
            <w:pPr>
              <w:pStyle w:val="9"/>
            </w:pPr>
            <w:r>
              <w:t>1123.28</w:t>
            </w: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9"/>
            </w:pPr>
            <w:r>
              <w:t>1130.09</w:t>
            </w:r>
          </w:p>
        </w:tc>
        <w:tc>
          <w:tcPr>
            <w:tcW w:w="1361" w:type="dxa"/>
            <w:vAlign w:val="center"/>
          </w:tcPr>
          <w:p>
            <w:pPr>
              <w:pStyle w:val="9"/>
            </w:pPr>
            <w:r>
              <w:t>1123.28</w:t>
            </w: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3781.06</w:t>
            </w:r>
          </w:p>
        </w:tc>
        <w:tc>
          <w:tcPr>
            <w:tcW w:w="1361" w:type="dxa"/>
            <w:vAlign w:val="center"/>
          </w:tcPr>
          <w:p>
            <w:pPr>
              <w:pStyle w:val="9"/>
            </w:pPr>
            <w:r>
              <w:t>434.44</w:t>
            </w: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3781.06</w:t>
            </w:r>
          </w:p>
        </w:tc>
        <w:tc>
          <w:tcPr>
            <w:tcW w:w="1361" w:type="dxa"/>
            <w:vAlign w:val="center"/>
          </w:tcPr>
          <w:p>
            <w:pPr>
              <w:pStyle w:val="9"/>
            </w:pPr>
            <w:r>
              <w:t>434.44</w:t>
            </w: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37545.41</w:t>
            </w:r>
          </w:p>
        </w:tc>
        <w:tc>
          <w:tcPr>
            <w:tcW w:w="1361" w:type="dxa"/>
            <w:vAlign w:val="center"/>
          </w:tcPr>
          <w:p>
            <w:pPr>
              <w:pStyle w:val="9"/>
            </w:pPr>
          </w:p>
        </w:tc>
        <w:tc>
          <w:tcPr>
            <w:tcW w:w="1361" w:type="dxa"/>
            <w:vAlign w:val="center"/>
          </w:tcPr>
          <w:p>
            <w:pPr>
              <w:pStyle w:val="9"/>
            </w:pPr>
            <w:r>
              <w:t>37545.41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2120803</w:t>
            </w:r>
          </w:p>
        </w:tc>
        <w:tc>
          <w:tcPr>
            <w:tcW w:w="4535" w:type="dxa"/>
            <w:vAlign w:val="center"/>
          </w:tcPr>
          <w:p>
            <w:pPr>
              <w:pStyle w:val="10"/>
            </w:pPr>
            <w:r>
              <w:t>城市建设支出</w:t>
            </w:r>
          </w:p>
        </w:tc>
        <w:tc>
          <w:tcPr>
            <w:tcW w:w="1361" w:type="dxa"/>
            <w:vAlign w:val="center"/>
          </w:tcPr>
          <w:p>
            <w:pPr>
              <w:pStyle w:val="9"/>
            </w:pPr>
            <w:r>
              <w:t>26000.00</w:t>
            </w:r>
          </w:p>
        </w:tc>
        <w:tc>
          <w:tcPr>
            <w:tcW w:w="1361" w:type="dxa"/>
            <w:vAlign w:val="center"/>
          </w:tcPr>
          <w:p>
            <w:pPr>
              <w:pStyle w:val="9"/>
            </w:pPr>
          </w:p>
        </w:tc>
        <w:tc>
          <w:tcPr>
            <w:tcW w:w="1361" w:type="dxa"/>
            <w:vAlign w:val="center"/>
          </w:tcPr>
          <w:p>
            <w:pPr>
              <w:pStyle w:val="9"/>
            </w:pPr>
            <w:r>
              <w:t>26000.00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9"/>
            </w:pPr>
            <w:r>
              <w:t>5208.64</w:t>
            </w:r>
          </w:p>
        </w:tc>
        <w:tc>
          <w:tcPr>
            <w:tcW w:w="1361" w:type="dxa"/>
            <w:vAlign w:val="center"/>
          </w:tcPr>
          <w:p>
            <w:pPr>
              <w:pStyle w:val="9"/>
            </w:pPr>
          </w:p>
        </w:tc>
        <w:tc>
          <w:tcPr>
            <w:tcW w:w="1361" w:type="dxa"/>
            <w:vAlign w:val="center"/>
          </w:tcPr>
          <w:p>
            <w:pPr>
              <w:pStyle w:val="9"/>
            </w:pPr>
            <w:r>
              <w:t>5208.64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2120810</w:t>
            </w:r>
          </w:p>
        </w:tc>
        <w:tc>
          <w:tcPr>
            <w:tcW w:w="4535" w:type="dxa"/>
            <w:vAlign w:val="center"/>
          </w:tcPr>
          <w:p>
            <w:pPr>
              <w:pStyle w:val="10"/>
            </w:pPr>
            <w:r>
              <w:t>棚户区改造支出</w:t>
            </w:r>
          </w:p>
        </w:tc>
        <w:tc>
          <w:tcPr>
            <w:tcW w:w="1361" w:type="dxa"/>
            <w:vAlign w:val="center"/>
          </w:tcPr>
          <w:p>
            <w:pPr>
              <w:pStyle w:val="9"/>
            </w:pPr>
            <w:r>
              <w:t>5000.00</w:t>
            </w:r>
          </w:p>
        </w:tc>
        <w:tc>
          <w:tcPr>
            <w:tcW w:w="1361" w:type="dxa"/>
            <w:vAlign w:val="center"/>
          </w:tcPr>
          <w:p>
            <w:pPr>
              <w:pStyle w:val="9"/>
            </w:pPr>
          </w:p>
        </w:tc>
        <w:tc>
          <w:tcPr>
            <w:tcW w:w="1361" w:type="dxa"/>
            <w:vAlign w:val="center"/>
          </w:tcPr>
          <w:p>
            <w:pPr>
              <w:pStyle w:val="9"/>
            </w:pPr>
            <w:r>
              <w:t>5000.00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9"/>
            </w:pPr>
            <w:r>
              <w:t>1316.77</w:t>
            </w:r>
          </w:p>
        </w:tc>
        <w:tc>
          <w:tcPr>
            <w:tcW w:w="1361" w:type="dxa"/>
            <w:vAlign w:val="center"/>
          </w:tcPr>
          <w:p>
            <w:pPr>
              <w:pStyle w:val="9"/>
            </w:pPr>
          </w:p>
        </w:tc>
        <w:tc>
          <w:tcPr>
            <w:tcW w:w="1361" w:type="dxa"/>
            <w:vAlign w:val="center"/>
          </w:tcPr>
          <w:p>
            <w:pPr>
              <w:pStyle w:val="9"/>
            </w:pPr>
            <w:r>
              <w:t>1316.77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9"/>
            </w:pPr>
            <w:r>
              <w:t>3500.00</w:t>
            </w:r>
          </w:p>
        </w:tc>
        <w:tc>
          <w:tcPr>
            <w:tcW w:w="1361" w:type="dxa"/>
            <w:vAlign w:val="center"/>
          </w:tcPr>
          <w:p>
            <w:pPr>
              <w:pStyle w:val="9"/>
            </w:pPr>
          </w:p>
        </w:tc>
        <w:tc>
          <w:tcPr>
            <w:tcW w:w="1361" w:type="dxa"/>
            <w:vAlign w:val="center"/>
          </w:tcPr>
          <w:p>
            <w:pPr>
              <w:pStyle w:val="9"/>
            </w:pPr>
            <w:r>
              <w:t>3500.00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2121301</w:t>
            </w:r>
          </w:p>
        </w:tc>
        <w:tc>
          <w:tcPr>
            <w:tcW w:w="4535" w:type="dxa"/>
            <w:vAlign w:val="center"/>
          </w:tcPr>
          <w:p>
            <w:pPr>
              <w:pStyle w:val="10"/>
            </w:pPr>
            <w:r>
              <w:t>城市公共设施</w:t>
            </w: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2121302</w:t>
            </w:r>
          </w:p>
        </w:tc>
        <w:tc>
          <w:tcPr>
            <w:tcW w:w="4535" w:type="dxa"/>
            <w:vAlign w:val="center"/>
          </w:tcPr>
          <w:p>
            <w:pPr>
              <w:pStyle w:val="10"/>
            </w:pPr>
            <w:r>
              <w:t>城市环境卫生</w:t>
            </w: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21216</w:t>
            </w:r>
          </w:p>
        </w:tc>
        <w:tc>
          <w:tcPr>
            <w:tcW w:w="4535" w:type="dxa"/>
            <w:vAlign w:val="center"/>
          </w:tcPr>
          <w:p>
            <w:pPr>
              <w:pStyle w:val="10"/>
            </w:pPr>
            <w:r>
              <w:t>棚户区改造专项债券收入安排的支出</w:t>
            </w: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2121699</w:t>
            </w:r>
          </w:p>
        </w:tc>
        <w:tc>
          <w:tcPr>
            <w:tcW w:w="4535" w:type="dxa"/>
            <w:vAlign w:val="center"/>
          </w:tcPr>
          <w:p>
            <w:pPr>
              <w:pStyle w:val="10"/>
            </w:pPr>
            <w:r>
              <w:t>其他棚户区改造专项债券收入安排的支出</w:t>
            </w: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186.28</w:t>
            </w:r>
          </w:p>
        </w:tc>
        <w:tc>
          <w:tcPr>
            <w:tcW w:w="1361" w:type="dxa"/>
            <w:vAlign w:val="center"/>
          </w:tcPr>
          <w:p>
            <w:pPr>
              <w:pStyle w:val="9"/>
            </w:pPr>
            <w:r>
              <w:t>181.28</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22101</w:t>
            </w:r>
          </w:p>
        </w:tc>
        <w:tc>
          <w:tcPr>
            <w:tcW w:w="4535" w:type="dxa"/>
            <w:vAlign w:val="center"/>
          </w:tcPr>
          <w:p>
            <w:pPr>
              <w:pStyle w:val="10"/>
            </w:pPr>
            <w:r>
              <w:t>保障性安居工程支出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2210107</w:t>
            </w:r>
          </w:p>
        </w:tc>
        <w:tc>
          <w:tcPr>
            <w:tcW w:w="4535" w:type="dxa"/>
            <w:vAlign w:val="center"/>
          </w:tcPr>
          <w:p>
            <w:pPr>
              <w:pStyle w:val="10"/>
            </w:pPr>
            <w:r>
              <w:t>保障性住房租金补贴</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181.28</w:t>
            </w:r>
          </w:p>
        </w:tc>
        <w:tc>
          <w:tcPr>
            <w:tcW w:w="1361" w:type="dxa"/>
            <w:vAlign w:val="center"/>
          </w:tcPr>
          <w:p>
            <w:pPr>
              <w:pStyle w:val="9"/>
            </w:pPr>
            <w:r>
              <w:t>181.28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181.28</w:t>
            </w:r>
          </w:p>
        </w:tc>
        <w:tc>
          <w:tcPr>
            <w:tcW w:w="1361" w:type="dxa"/>
            <w:vAlign w:val="center"/>
          </w:tcPr>
          <w:p>
            <w:pPr>
              <w:pStyle w:val="9"/>
            </w:pPr>
            <w:r>
              <w:t>181.28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6706.89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17836.77</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641.84</w:t>
            </w:r>
          </w:p>
        </w:tc>
        <w:tc>
          <w:tcPr>
            <w:tcW w:w="1474" w:type="dxa"/>
            <w:vAlign w:val="center"/>
          </w:tcPr>
          <w:p>
            <w:pPr>
              <w:pStyle w:val="9"/>
            </w:pPr>
            <w:r>
              <w:t>641.84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490.36</w:t>
            </w:r>
          </w:p>
        </w:tc>
        <w:tc>
          <w:tcPr>
            <w:tcW w:w="1474" w:type="dxa"/>
            <w:vAlign w:val="center"/>
          </w:tcPr>
          <w:p>
            <w:pPr>
              <w:pStyle w:val="9"/>
            </w:pPr>
            <w:r>
              <w:t>490.36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6270.00</w:t>
            </w:r>
          </w:p>
        </w:tc>
        <w:tc>
          <w:tcPr>
            <w:tcW w:w="1474" w:type="dxa"/>
            <w:vAlign w:val="center"/>
          </w:tcPr>
          <w:p>
            <w:pPr>
              <w:pStyle w:val="9"/>
            </w:pPr>
            <w:r>
              <w:t>6270.00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58163.25</w:t>
            </w:r>
          </w:p>
        </w:tc>
        <w:tc>
          <w:tcPr>
            <w:tcW w:w="1474" w:type="dxa"/>
            <w:vAlign w:val="center"/>
          </w:tcPr>
          <w:p>
            <w:pPr>
              <w:pStyle w:val="9"/>
            </w:pPr>
            <w:r>
              <w:t>7117.84</w:t>
            </w:r>
          </w:p>
        </w:tc>
        <w:tc>
          <w:tcPr>
            <w:tcW w:w="1474" w:type="dxa"/>
            <w:vAlign w:val="center"/>
          </w:tcPr>
          <w:p>
            <w:pPr>
              <w:pStyle w:val="9"/>
            </w:pPr>
            <w:r>
              <w:t>51045.41</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186.28</w:t>
            </w:r>
          </w:p>
        </w:tc>
        <w:tc>
          <w:tcPr>
            <w:tcW w:w="1474" w:type="dxa"/>
            <w:vAlign w:val="center"/>
          </w:tcPr>
          <w:p>
            <w:pPr>
              <w:pStyle w:val="9"/>
            </w:pPr>
            <w:r>
              <w:t>186.28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24543.66</w:t>
            </w:r>
          </w:p>
        </w:tc>
        <w:tc>
          <w:tcPr>
            <w:tcW w:w="3402" w:type="dxa"/>
            <w:vAlign w:val="center"/>
          </w:tcPr>
          <w:p>
            <w:pPr>
              <w:pStyle w:val="12"/>
            </w:pPr>
            <w:r>
              <w:t>本年支出合计</w:t>
            </w:r>
          </w:p>
        </w:tc>
        <w:tc>
          <w:tcPr>
            <w:tcW w:w="1474" w:type="dxa"/>
            <w:vAlign w:val="center"/>
          </w:tcPr>
          <w:p>
            <w:pPr>
              <w:pStyle w:val="13"/>
            </w:pPr>
            <w:r>
              <w:t>65751.73</w:t>
            </w:r>
          </w:p>
        </w:tc>
        <w:tc>
          <w:tcPr>
            <w:tcW w:w="1474" w:type="dxa"/>
            <w:vAlign w:val="center"/>
          </w:tcPr>
          <w:p>
            <w:pPr>
              <w:pStyle w:val="13"/>
            </w:pPr>
            <w:r>
              <w:t>14706.32</w:t>
            </w:r>
          </w:p>
        </w:tc>
        <w:tc>
          <w:tcPr>
            <w:tcW w:w="1474" w:type="dxa"/>
            <w:vAlign w:val="center"/>
          </w:tcPr>
          <w:p>
            <w:pPr>
              <w:pStyle w:val="13"/>
            </w:pPr>
            <w:r>
              <w:t>51045.41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41208.07</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7999.43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33208.64</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65751.73</w:t>
            </w:r>
          </w:p>
        </w:tc>
        <w:tc>
          <w:tcPr>
            <w:tcW w:w="3402" w:type="dxa"/>
            <w:vAlign w:val="center"/>
          </w:tcPr>
          <w:p>
            <w:pPr>
              <w:pStyle w:val="12"/>
            </w:pPr>
            <w:r>
              <w:t>支出总计</w:t>
            </w:r>
          </w:p>
        </w:tc>
        <w:tc>
          <w:tcPr>
            <w:tcW w:w="1474" w:type="dxa"/>
            <w:vAlign w:val="center"/>
          </w:tcPr>
          <w:p>
            <w:pPr>
              <w:pStyle w:val="13"/>
            </w:pPr>
            <w:r>
              <w:t>65751.73</w:t>
            </w:r>
          </w:p>
        </w:tc>
        <w:tc>
          <w:tcPr>
            <w:tcW w:w="1474" w:type="dxa"/>
            <w:vAlign w:val="center"/>
          </w:tcPr>
          <w:p>
            <w:pPr>
              <w:pStyle w:val="13"/>
            </w:pPr>
            <w:r>
              <w:t>14706.32</w:t>
            </w:r>
          </w:p>
        </w:tc>
        <w:tc>
          <w:tcPr>
            <w:tcW w:w="1474" w:type="dxa"/>
            <w:vAlign w:val="center"/>
          </w:tcPr>
          <w:p>
            <w:pPr>
              <w:pStyle w:val="13"/>
            </w:pPr>
            <w:r>
              <w:t>51045.41</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14706.32</w:t>
            </w:r>
          </w:p>
        </w:tc>
        <w:tc>
          <w:tcPr>
            <w:tcW w:w="2551" w:type="dxa"/>
            <w:vAlign w:val="center"/>
          </w:tcPr>
          <w:p>
            <w:pPr>
              <w:pStyle w:val="13"/>
            </w:pPr>
            <w:r>
              <w:t>4068.28</w:t>
            </w:r>
          </w:p>
        </w:tc>
        <w:tc>
          <w:tcPr>
            <w:tcW w:w="2551" w:type="dxa"/>
            <w:vAlign w:val="center"/>
          </w:tcPr>
          <w:p>
            <w:pPr>
              <w:pStyle w:val="13"/>
            </w:pPr>
            <w:r>
              <w:t>10638.04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641.84</w:t>
            </w:r>
          </w:p>
        </w:tc>
        <w:tc>
          <w:tcPr>
            <w:tcW w:w="2551" w:type="dxa"/>
            <w:vAlign w:val="center"/>
          </w:tcPr>
          <w:p>
            <w:pPr>
              <w:pStyle w:val="9"/>
            </w:pPr>
            <w:r>
              <w:t>638.47</w:t>
            </w: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638.47</w:t>
            </w:r>
          </w:p>
        </w:tc>
        <w:tc>
          <w:tcPr>
            <w:tcW w:w="2551" w:type="dxa"/>
            <w:vAlign w:val="center"/>
          </w:tcPr>
          <w:p>
            <w:pPr>
              <w:pStyle w:val="9"/>
            </w:pPr>
            <w:r>
              <w:t>638.47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120.55</w:t>
            </w:r>
          </w:p>
        </w:tc>
        <w:tc>
          <w:tcPr>
            <w:tcW w:w="2551" w:type="dxa"/>
            <w:vAlign w:val="center"/>
          </w:tcPr>
          <w:p>
            <w:pPr>
              <w:pStyle w:val="9"/>
            </w:pPr>
            <w:r>
              <w:t>120.55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517.92</w:t>
            </w:r>
          </w:p>
        </w:tc>
        <w:tc>
          <w:tcPr>
            <w:tcW w:w="2551" w:type="dxa"/>
            <w:vAlign w:val="center"/>
          </w:tcPr>
          <w:p>
            <w:pPr>
              <w:pStyle w:val="9"/>
            </w:pPr>
            <w:r>
              <w:t>517.92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3.37</w:t>
            </w:r>
          </w:p>
        </w:tc>
        <w:tc>
          <w:tcPr>
            <w:tcW w:w="2551" w:type="dxa"/>
            <w:vAlign w:val="center"/>
          </w:tcPr>
          <w:p>
            <w:pPr>
              <w:pStyle w:val="9"/>
            </w:pP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9"/>
            </w:pPr>
            <w:r>
              <w:t>3.37</w:t>
            </w:r>
          </w:p>
        </w:tc>
        <w:tc>
          <w:tcPr>
            <w:tcW w:w="2551" w:type="dxa"/>
            <w:vAlign w:val="center"/>
          </w:tcPr>
          <w:p>
            <w:pPr>
              <w:pStyle w:val="9"/>
            </w:pP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490.36</w:t>
            </w:r>
          </w:p>
        </w:tc>
        <w:tc>
          <w:tcPr>
            <w:tcW w:w="2551" w:type="dxa"/>
            <w:vAlign w:val="center"/>
          </w:tcPr>
          <w:p>
            <w:pPr>
              <w:pStyle w:val="9"/>
            </w:pPr>
            <w:r>
              <w:t>490.36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490.36</w:t>
            </w:r>
          </w:p>
        </w:tc>
        <w:tc>
          <w:tcPr>
            <w:tcW w:w="2551" w:type="dxa"/>
            <w:vAlign w:val="center"/>
          </w:tcPr>
          <w:p>
            <w:pPr>
              <w:pStyle w:val="9"/>
            </w:pPr>
            <w:r>
              <w:t>490.36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332.98</w:t>
            </w:r>
          </w:p>
        </w:tc>
        <w:tc>
          <w:tcPr>
            <w:tcW w:w="2551" w:type="dxa"/>
            <w:vAlign w:val="center"/>
          </w:tcPr>
          <w:p>
            <w:pPr>
              <w:pStyle w:val="9"/>
            </w:pPr>
            <w:r>
              <w:t>332.98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6270.00</w:t>
            </w:r>
          </w:p>
        </w:tc>
        <w:tc>
          <w:tcPr>
            <w:tcW w:w="2551" w:type="dxa"/>
            <w:vAlign w:val="center"/>
          </w:tcPr>
          <w:p>
            <w:pPr>
              <w:pStyle w:val="9"/>
            </w:pPr>
          </w:p>
        </w:tc>
        <w:tc>
          <w:tcPr>
            <w:tcW w:w="2551"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6270.00</w:t>
            </w:r>
          </w:p>
        </w:tc>
        <w:tc>
          <w:tcPr>
            <w:tcW w:w="2551" w:type="dxa"/>
            <w:vAlign w:val="center"/>
          </w:tcPr>
          <w:p>
            <w:pPr>
              <w:pStyle w:val="9"/>
            </w:pPr>
          </w:p>
        </w:tc>
        <w:tc>
          <w:tcPr>
            <w:tcW w:w="2551"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3770.00</w:t>
            </w:r>
          </w:p>
        </w:tc>
        <w:tc>
          <w:tcPr>
            <w:tcW w:w="2551" w:type="dxa"/>
            <w:vAlign w:val="center"/>
          </w:tcPr>
          <w:p>
            <w:pPr>
              <w:pStyle w:val="9"/>
            </w:pPr>
          </w:p>
        </w:tc>
        <w:tc>
          <w:tcPr>
            <w:tcW w:w="2551" w:type="dxa"/>
            <w:vAlign w:val="center"/>
          </w:tcPr>
          <w:p>
            <w:pPr>
              <w:pStyle w:val="9"/>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9"/>
            </w:pPr>
            <w:r>
              <w:t>2500.00</w:t>
            </w:r>
          </w:p>
        </w:tc>
        <w:tc>
          <w:tcPr>
            <w:tcW w:w="2551" w:type="dxa"/>
            <w:vAlign w:val="center"/>
          </w:tcPr>
          <w:p>
            <w:pPr>
              <w:pStyle w:val="9"/>
            </w:pPr>
          </w:p>
        </w:tc>
        <w:tc>
          <w:tcPr>
            <w:tcW w:w="2551" w:type="dxa"/>
            <w:vAlign w:val="center"/>
          </w:tcPr>
          <w:p>
            <w:pPr>
              <w:pStyle w:val="9"/>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7117.84</w:t>
            </w:r>
          </w:p>
        </w:tc>
        <w:tc>
          <w:tcPr>
            <w:tcW w:w="2551" w:type="dxa"/>
            <w:vAlign w:val="center"/>
          </w:tcPr>
          <w:p>
            <w:pPr>
              <w:pStyle w:val="9"/>
            </w:pPr>
            <w:r>
              <w:t>2758.17</w:t>
            </w:r>
          </w:p>
        </w:tc>
        <w:tc>
          <w:tcPr>
            <w:tcW w:w="2551" w:type="dxa"/>
            <w:vAlign w:val="center"/>
          </w:tcPr>
          <w:p>
            <w:pPr>
              <w:pStyle w:val="9"/>
            </w:pPr>
            <w:r>
              <w:t>4359.67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2206.69</w:t>
            </w:r>
          </w:p>
        </w:tc>
        <w:tc>
          <w:tcPr>
            <w:tcW w:w="2551" w:type="dxa"/>
            <w:vAlign w:val="center"/>
          </w:tcPr>
          <w:p>
            <w:pPr>
              <w:pStyle w:val="9"/>
            </w:pPr>
            <w:r>
              <w:t>1200.44</w:t>
            </w:r>
          </w:p>
        </w:tc>
        <w:tc>
          <w:tcPr>
            <w:tcW w:w="2551" w:type="dxa"/>
            <w:vAlign w:val="center"/>
          </w:tcPr>
          <w:p>
            <w:pPr>
              <w:pStyle w:val="9"/>
            </w:pPr>
            <w:r>
              <w:t>1006.24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2120101</w:t>
            </w:r>
          </w:p>
        </w:tc>
        <w:tc>
          <w:tcPr>
            <w:tcW w:w="4535" w:type="dxa"/>
            <w:vAlign w:val="center"/>
          </w:tcPr>
          <w:p>
            <w:pPr>
              <w:pStyle w:val="10"/>
            </w:pPr>
            <w:r>
              <w:t>行政运行</w:t>
            </w:r>
          </w:p>
        </w:tc>
        <w:tc>
          <w:tcPr>
            <w:tcW w:w="2551" w:type="dxa"/>
            <w:vAlign w:val="center"/>
          </w:tcPr>
          <w:p>
            <w:pPr>
              <w:pStyle w:val="9"/>
            </w:pPr>
            <w:r>
              <w:t>2206.69</w:t>
            </w:r>
          </w:p>
        </w:tc>
        <w:tc>
          <w:tcPr>
            <w:tcW w:w="2551" w:type="dxa"/>
            <w:vAlign w:val="center"/>
          </w:tcPr>
          <w:p>
            <w:pPr>
              <w:pStyle w:val="9"/>
            </w:pPr>
            <w:r>
              <w:t>1200.44</w:t>
            </w:r>
          </w:p>
        </w:tc>
        <w:tc>
          <w:tcPr>
            <w:tcW w:w="2551" w:type="dxa"/>
            <w:vAlign w:val="center"/>
          </w:tcPr>
          <w:p>
            <w:pPr>
              <w:pStyle w:val="9"/>
            </w:pPr>
            <w:r>
              <w:t>1006.24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1130.09</w:t>
            </w:r>
          </w:p>
        </w:tc>
        <w:tc>
          <w:tcPr>
            <w:tcW w:w="2551" w:type="dxa"/>
            <w:vAlign w:val="center"/>
          </w:tcPr>
          <w:p>
            <w:pPr>
              <w:pStyle w:val="9"/>
            </w:pPr>
            <w:r>
              <w:t>1123.28</w:t>
            </w: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1130.09</w:t>
            </w:r>
          </w:p>
        </w:tc>
        <w:tc>
          <w:tcPr>
            <w:tcW w:w="2551" w:type="dxa"/>
            <w:vAlign w:val="center"/>
          </w:tcPr>
          <w:p>
            <w:pPr>
              <w:pStyle w:val="9"/>
            </w:pPr>
            <w:r>
              <w:t>1123.28</w:t>
            </w: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3781.06</w:t>
            </w:r>
          </w:p>
        </w:tc>
        <w:tc>
          <w:tcPr>
            <w:tcW w:w="2551" w:type="dxa"/>
            <w:vAlign w:val="center"/>
          </w:tcPr>
          <w:p>
            <w:pPr>
              <w:pStyle w:val="9"/>
            </w:pPr>
            <w:r>
              <w:t>434.44</w:t>
            </w:r>
          </w:p>
        </w:tc>
        <w:tc>
          <w:tcPr>
            <w:tcW w:w="2551"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3781.06</w:t>
            </w:r>
          </w:p>
        </w:tc>
        <w:tc>
          <w:tcPr>
            <w:tcW w:w="2551" w:type="dxa"/>
            <w:vAlign w:val="center"/>
          </w:tcPr>
          <w:p>
            <w:pPr>
              <w:pStyle w:val="9"/>
            </w:pPr>
            <w:r>
              <w:t>434.44</w:t>
            </w:r>
          </w:p>
        </w:tc>
        <w:tc>
          <w:tcPr>
            <w:tcW w:w="2551"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186.28</w:t>
            </w:r>
          </w:p>
        </w:tc>
        <w:tc>
          <w:tcPr>
            <w:tcW w:w="2551" w:type="dxa"/>
            <w:vAlign w:val="center"/>
          </w:tcPr>
          <w:p>
            <w:pPr>
              <w:pStyle w:val="9"/>
            </w:pPr>
            <w:r>
              <w:t>181.28</w:t>
            </w: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22101</w:t>
            </w:r>
          </w:p>
        </w:tc>
        <w:tc>
          <w:tcPr>
            <w:tcW w:w="4535" w:type="dxa"/>
            <w:vAlign w:val="center"/>
          </w:tcPr>
          <w:p>
            <w:pPr>
              <w:pStyle w:val="10"/>
            </w:pPr>
            <w:r>
              <w:t>保障性安居工程支出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2210107</w:t>
            </w:r>
          </w:p>
        </w:tc>
        <w:tc>
          <w:tcPr>
            <w:tcW w:w="4535" w:type="dxa"/>
            <w:vAlign w:val="center"/>
          </w:tcPr>
          <w:p>
            <w:pPr>
              <w:pStyle w:val="10"/>
            </w:pPr>
            <w:r>
              <w:t>保障性住房租金补贴</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181.28</w:t>
            </w:r>
          </w:p>
        </w:tc>
        <w:tc>
          <w:tcPr>
            <w:tcW w:w="2551" w:type="dxa"/>
            <w:vAlign w:val="center"/>
          </w:tcPr>
          <w:p>
            <w:pPr>
              <w:pStyle w:val="9"/>
            </w:pPr>
            <w:r>
              <w:t>181.28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181.28</w:t>
            </w:r>
          </w:p>
        </w:tc>
        <w:tc>
          <w:tcPr>
            <w:tcW w:w="2551" w:type="dxa"/>
            <w:vAlign w:val="center"/>
          </w:tcPr>
          <w:p>
            <w:pPr>
              <w:pStyle w:val="9"/>
            </w:pPr>
            <w:r>
              <w:t>181.28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4068.28</w:t>
            </w:r>
          </w:p>
        </w:tc>
        <w:tc>
          <w:tcPr>
            <w:tcW w:w="2551" w:type="dxa"/>
            <w:vAlign w:val="center"/>
          </w:tcPr>
          <w:p>
            <w:pPr>
              <w:pStyle w:val="13"/>
            </w:pPr>
            <w:r>
              <w:t>3866.41</w:t>
            </w:r>
          </w:p>
        </w:tc>
        <w:tc>
          <w:tcPr>
            <w:tcW w:w="2551" w:type="dxa"/>
            <w:vAlign w:val="center"/>
          </w:tcPr>
          <w:p>
            <w:pPr>
              <w:pStyle w:val="13"/>
            </w:pPr>
            <w:r>
              <w:t>201.87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3260.29</w:t>
            </w:r>
          </w:p>
        </w:tc>
        <w:tc>
          <w:tcPr>
            <w:tcW w:w="2551" w:type="dxa"/>
            <w:vAlign w:val="center"/>
          </w:tcPr>
          <w:p>
            <w:pPr>
              <w:pStyle w:val="9"/>
            </w:pPr>
            <w:r>
              <w:t>3260.29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698.59</w:t>
            </w:r>
          </w:p>
        </w:tc>
        <w:tc>
          <w:tcPr>
            <w:tcW w:w="2551" w:type="dxa"/>
            <w:vAlign w:val="center"/>
          </w:tcPr>
          <w:p>
            <w:pPr>
              <w:pStyle w:val="9"/>
            </w:pPr>
            <w:r>
              <w:t>698.59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302.91</w:t>
            </w:r>
          </w:p>
        </w:tc>
        <w:tc>
          <w:tcPr>
            <w:tcW w:w="2551" w:type="dxa"/>
            <w:vAlign w:val="center"/>
          </w:tcPr>
          <w:p>
            <w:pPr>
              <w:pStyle w:val="9"/>
            </w:pPr>
            <w:r>
              <w:t>302.91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186.25</w:t>
            </w:r>
          </w:p>
        </w:tc>
        <w:tc>
          <w:tcPr>
            <w:tcW w:w="2551" w:type="dxa"/>
            <w:vAlign w:val="center"/>
          </w:tcPr>
          <w:p>
            <w:pPr>
              <w:pStyle w:val="9"/>
            </w:pPr>
            <w:r>
              <w:t>186.25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518.68</w:t>
            </w:r>
          </w:p>
        </w:tc>
        <w:tc>
          <w:tcPr>
            <w:tcW w:w="2551" w:type="dxa"/>
            <w:vAlign w:val="center"/>
          </w:tcPr>
          <w:p>
            <w:pPr>
              <w:pStyle w:val="9"/>
            </w:pPr>
            <w:r>
              <w:t>518.68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225.83</w:t>
            </w:r>
          </w:p>
        </w:tc>
        <w:tc>
          <w:tcPr>
            <w:tcW w:w="2551" w:type="dxa"/>
            <w:vAlign w:val="center"/>
          </w:tcPr>
          <w:p>
            <w:pPr>
              <w:pStyle w:val="9"/>
            </w:pPr>
            <w:r>
              <w:t>225.83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24.96</w:t>
            </w:r>
          </w:p>
        </w:tc>
        <w:tc>
          <w:tcPr>
            <w:tcW w:w="2551" w:type="dxa"/>
            <w:vAlign w:val="center"/>
          </w:tcPr>
          <w:p>
            <w:pPr>
              <w:pStyle w:val="9"/>
            </w:pPr>
            <w:r>
              <w:t>24.96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467.98</w:t>
            </w:r>
          </w:p>
        </w:tc>
        <w:tc>
          <w:tcPr>
            <w:tcW w:w="2551" w:type="dxa"/>
            <w:vAlign w:val="center"/>
          </w:tcPr>
          <w:p>
            <w:pPr>
              <w:pStyle w:val="9"/>
            </w:pPr>
            <w:r>
              <w:t>467.98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150.31</w:t>
            </w:r>
          </w:p>
        </w:tc>
        <w:tc>
          <w:tcPr>
            <w:tcW w:w="2551" w:type="dxa"/>
            <w:vAlign w:val="center"/>
          </w:tcPr>
          <w:p>
            <w:pPr>
              <w:pStyle w:val="9"/>
            </w:pPr>
            <w:r>
              <w:t>150.31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174.00</w:t>
            </w:r>
          </w:p>
        </w:tc>
        <w:tc>
          <w:tcPr>
            <w:tcW w:w="2551" w:type="dxa"/>
            <w:vAlign w:val="center"/>
          </w:tcPr>
          <w:p>
            <w:pPr>
              <w:pStyle w:val="9"/>
            </w:pPr>
            <w:r>
              <w:t>174.00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510.76</w:t>
            </w:r>
          </w:p>
        </w:tc>
        <w:tc>
          <w:tcPr>
            <w:tcW w:w="2551" w:type="dxa"/>
            <w:vAlign w:val="center"/>
          </w:tcPr>
          <w:p>
            <w:pPr>
              <w:pStyle w:val="9"/>
            </w:pPr>
            <w:r>
              <w:t>510.76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194.27</w:t>
            </w:r>
          </w:p>
        </w:tc>
        <w:tc>
          <w:tcPr>
            <w:tcW w:w="2551" w:type="dxa"/>
            <w:vAlign w:val="center"/>
          </w:tcPr>
          <w:p>
            <w:pPr>
              <w:pStyle w:val="9"/>
            </w:pPr>
          </w:p>
        </w:tc>
        <w:tc>
          <w:tcPr>
            <w:tcW w:w="2551" w:type="dxa"/>
            <w:vAlign w:val="center"/>
          </w:tcPr>
          <w:p>
            <w:pPr>
              <w:pStyle w:val="9"/>
            </w:pPr>
            <w:r>
              <w:t>194.27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23.15</w:t>
            </w:r>
          </w:p>
        </w:tc>
        <w:tc>
          <w:tcPr>
            <w:tcW w:w="2551" w:type="dxa"/>
            <w:vAlign w:val="center"/>
          </w:tcPr>
          <w:p>
            <w:pPr>
              <w:pStyle w:val="9"/>
            </w:pPr>
          </w:p>
        </w:tc>
        <w:tc>
          <w:tcPr>
            <w:tcW w:w="2551" w:type="dxa"/>
            <w:vAlign w:val="center"/>
          </w:tcPr>
          <w:p>
            <w:pPr>
              <w:pStyle w:val="9"/>
            </w:pPr>
            <w:r>
              <w:t>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3.60</w:t>
            </w:r>
          </w:p>
        </w:tc>
        <w:tc>
          <w:tcPr>
            <w:tcW w:w="2551" w:type="dxa"/>
            <w:vAlign w:val="center"/>
          </w:tcPr>
          <w:p>
            <w:pPr>
              <w:pStyle w:val="9"/>
            </w:pPr>
          </w:p>
        </w:tc>
        <w:tc>
          <w:tcPr>
            <w:tcW w:w="2551"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5.70</w:t>
            </w:r>
          </w:p>
        </w:tc>
        <w:tc>
          <w:tcPr>
            <w:tcW w:w="2551" w:type="dxa"/>
            <w:vAlign w:val="center"/>
          </w:tcPr>
          <w:p>
            <w:pPr>
              <w:pStyle w:val="9"/>
            </w:pPr>
          </w:p>
        </w:tc>
        <w:tc>
          <w:tcPr>
            <w:tcW w:w="2551" w:type="dxa"/>
            <w:vAlign w:val="center"/>
          </w:tcPr>
          <w:p>
            <w:pPr>
              <w:pStyle w:val="9"/>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27.07</w:t>
            </w:r>
          </w:p>
        </w:tc>
        <w:tc>
          <w:tcPr>
            <w:tcW w:w="2551" w:type="dxa"/>
            <w:vAlign w:val="center"/>
          </w:tcPr>
          <w:p>
            <w:pPr>
              <w:pStyle w:val="9"/>
            </w:pPr>
          </w:p>
        </w:tc>
        <w:tc>
          <w:tcPr>
            <w:tcW w:w="2551" w:type="dxa"/>
            <w:vAlign w:val="center"/>
          </w:tcPr>
          <w:p>
            <w:pPr>
              <w:pStyle w:val="9"/>
            </w:pPr>
            <w:r>
              <w:t>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6.30</w:t>
            </w:r>
          </w:p>
        </w:tc>
        <w:tc>
          <w:tcPr>
            <w:tcW w:w="2551" w:type="dxa"/>
            <w:vAlign w:val="center"/>
          </w:tcPr>
          <w:p>
            <w:pPr>
              <w:pStyle w:val="9"/>
            </w:pPr>
          </w:p>
        </w:tc>
        <w:tc>
          <w:tcPr>
            <w:tcW w:w="2551" w:type="dxa"/>
            <w:vAlign w:val="center"/>
          </w:tcPr>
          <w:p>
            <w:pPr>
              <w:pStyle w:val="9"/>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13.97</w:t>
            </w:r>
          </w:p>
        </w:tc>
        <w:tc>
          <w:tcPr>
            <w:tcW w:w="2551" w:type="dxa"/>
            <w:vAlign w:val="center"/>
          </w:tcPr>
          <w:p>
            <w:pPr>
              <w:pStyle w:val="9"/>
            </w:pPr>
          </w:p>
        </w:tc>
        <w:tc>
          <w:tcPr>
            <w:tcW w:w="2551" w:type="dxa"/>
            <w:vAlign w:val="center"/>
          </w:tcPr>
          <w:p>
            <w:pPr>
              <w:pStyle w:val="9"/>
            </w:pPr>
            <w: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17.46</w:t>
            </w:r>
          </w:p>
        </w:tc>
        <w:tc>
          <w:tcPr>
            <w:tcW w:w="2551" w:type="dxa"/>
            <w:vAlign w:val="center"/>
          </w:tcPr>
          <w:p>
            <w:pPr>
              <w:pStyle w:val="9"/>
            </w:pPr>
          </w:p>
        </w:tc>
        <w:tc>
          <w:tcPr>
            <w:tcW w:w="2551" w:type="dxa"/>
            <w:vAlign w:val="center"/>
          </w:tcPr>
          <w:p>
            <w:pPr>
              <w:pStyle w:val="9"/>
            </w:pPr>
            <w:r>
              <w:t>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14.40</w:t>
            </w:r>
          </w:p>
        </w:tc>
        <w:tc>
          <w:tcPr>
            <w:tcW w:w="2551" w:type="dxa"/>
            <w:vAlign w:val="center"/>
          </w:tcPr>
          <w:p>
            <w:pPr>
              <w:pStyle w:val="9"/>
            </w:pPr>
          </w:p>
        </w:tc>
        <w:tc>
          <w:tcPr>
            <w:tcW w:w="2551" w:type="dxa"/>
            <w:vAlign w:val="center"/>
          </w:tcPr>
          <w:p>
            <w:pPr>
              <w:pStyle w:val="9"/>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29.22</w:t>
            </w:r>
          </w:p>
        </w:tc>
        <w:tc>
          <w:tcPr>
            <w:tcW w:w="2551" w:type="dxa"/>
            <w:vAlign w:val="center"/>
          </w:tcPr>
          <w:p>
            <w:pPr>
              <w:pStyle w:val="9"/>
            </w:pPr>
          </w:p>
        </w:tc>
        <w:tc>
          <w:tcPr>
            <w:tcW w:w="2551" w:type="dxa"/>
            <w:vAlign w:val="center"/>
          </w:tcPr>
          <w:p>
            <w:pPr>
              <w:pStyle w:val="9"/>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48.90</w:t>
            </w:r>
          </w:p>
        </w:tc>
        <w:tc>
          <w:tcPr>
            <w:tcW w:w="2551" w:type="dxa"/>
            <w:vAlign w:val="center"/>
          </w:tcPr>
          <w:p>
            <w:pPr>
              <w:pStyle w:val="9"/>
            </w:pPr>
          </w:p>
        </w:tc>
        <w:tc>
          <w:tcPr>
            <w:tcW w:w="2551" w:type="dxa"/>
            <w:vAlign w:val="center"/>
          </w:tcPr>
          <w:p>
            <w:pPr>
              <w:pStyle w:val="9"/>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606.12</w:t>
            </w:r>
          </w:p>
        </w:tc>
        <w:tc>
          <w:tcPr>
            <w:tcW w:w="2551" w:type="dxa"/>
            <w:vAlign w:val="center"/>
          </w:tcPr>
          <w:p>
            <w:pPr>
              <w:pStyle w:val="9"/>
            </w:pPr>
            <w:r>
              <w:t>606.12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1.63</w:t>
            </w:r>
          </w:p>
        </w:tc>
        <w:tc>
          <w:tcPr>
            <w:tcW w:w="2551" w:type="dxa"/>
            <w:vAlign w:val="center"/>
          </w:tcPr>
          <w:p>
            <w:pPr>
              <w:pStyle w:val="9"/>
            </w:pPr>
            <w:r>
              <w:t>1.63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587.94</w:t>
            </w:r>
          </w:p>
        </w:tc>
        <w:tc>
          <w:tcPr>
            <w:tcW w:w="2551" w:type="dxa"/>
            <w:vAlign w:val="center"/>
          </w:tcPr>
          <w:p>
            <w:pPr>
              <w:pStyle w:val="9"/>
            </w:pPr>
            <w:r>
              <w:t>587.94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16.55</w:t>
            </w:r>
          </w:p>
        </w:tc>
        <w:tc>
          <w:tcPr>
            <w:tcW w:w="2551" w:type="dxa"/>
            <w:vAlign w:val="center"/>
          </w:tcPr>
          <w:p>
            <w:pPr>
              <w:pStyle w:val="9"/>
            </w:pPr>
            <w:r>
              <w:t>16.55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7.60</w:t>
            </w:r>
          </w:p>
        </w:tc>
        <w:tc>
          <w:tcPr>
            <w:tcW w:w="2551" w:type="dxa"/>
            <w:vAlign w:val="center"/>
          </w:tcPr>
          <w:p>
            <w:pPr>
              <w:pStyle w:val="9"/>
            </w:pPr>
          </w:p>
        </w:tc>
        <w:tc>
          <w:tcPr>
            <w:tcW w:w="2551" w:type="dxa"/>
            <w:vAlign w:val="center"/>
          </w:tcPr>
          <w:p>
            <w:pPr>
              <w:pStyle w:val="9"/>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7.60</w:t>
            </w:r>
          </w:p>
        </w:tc>
        <w:tc>
          <w:tcPr>
            <w:tcW w:w="2551" w:type="dxa"/>
            <w:vAlign w:val="center"/>
          </w:tcPr>
          <w:p>
            <w:pPr>
              <w:pStyle w:val="9"/>
            </w:pPr>
          </w:p>
        </w:tc>
        <w:tc>
          <w:tcPr>
            <w:tcW w:w="2551" w:type="dxa"/>
            <w:vAlign w:val="center"/>
          </w:tcPr>
          <w:p>
            <w:pPr>
              <w:pStyle w:val="9"/>
            </w:pPr>
            <w:r>
              <w:t>7.60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51045.41</w:t>
            </w:r>
          </w:p>
        </w:tc>
        <w:tc>
          <w:tcPr>
            <w:tcW w:w="2551" w:type="dxa"/>
            <w:vAlign w:val="center"/>
          </w:tcPr>
          <w:p>
            <w:pPr>
              <w:pStyle w:val="13"/>
            </w:pPr>
          </w:p>
        </w:tc>
        <w:tc>
          <w:tcPr>
            <w:tcW w:w="2551" w:type="dxa"/>
            <w:vAlign w:val="center"/>
          </w:tcPr>
          <w:p>
            <w:pPr>
              <w:pStyle w:val="13"/>
            </w:pPr>
            <w:r>
              <w:t>51045.41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51045.41</w:t>
            </w:r>
          </w:p>
        </w:tc>
        <w:tc>
          <w:tcPr>
            <w:tcW w:w="2551" w:type="dxa"/>
            <w:vAlign w:val="center"/>
          </w:tcPr>
          <w:p>
            <w:pPr>
              <w:pStyle w:val="9"/>
            </w:pPr>
          </w:p>
        </w:tc>
        <w:tc>
          <w:tcPr>
            <w:tcW w:w="2551" w:type="dxa"/>
            <w:vAlign w:val="center"/>
          </w:tcPr>
          <w:p>
            <w:pPr>
              <w:pStyle w:val="9"/>
            </w:pPr>
            <w:r>
              <w:t>51045.41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37545.41</w:t>
            </w:r>
          </w:p>
        </w:tc>
        <w:tc>
          <w:tcPr>
            <w:tcW w:w="2551" w:type="dxa"/>
            <w:vAlign w:val="center"/>
          </w:tcPr>
          <w:p>
            <w:pPr>
              <w:pStyle w:val="9"/>
            </w:pPr>
          </w:p>
        </w:tc>
        <w:tc>
          <w:tcPr>
            <w:tcW w:w="2551" w:type="dxa"/>
            <w:vAlign w:val="center"/>
          </w:tcPr>
          <w:p>
            <w:pPr>
              <w:pStyle w:val="9"/>
            </w:pPr>
            <w:r>
              <w:t>37545.41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2120803</w:t>
            </w:r>
          </w:p>
        </w:tc>
        <w:tc>
          <w:tcPr>
            <w:tcW w:w="4535" w:type="dxa"/>
            <w:vAlign w:val="center"/>
          </w:tcPr>
          <w:p>
            <w:pPr>
              <w:pStyle w:val="10"/>
            </w:pPr>
            <w:r>
              <w:t>城市建设支出</w:t>
            </w:r>
          </w:p>
        </w:tc>
        <w:tc>
          <w:tcPr>
            <w:tcW w:w="2551" w:type="dxa"/>
            <w:vAlign w:val="center"/>
          </w:tcPr>
          <w:p>
            <w:pPr>
              <w:pStyle w:val="9"/>
            </w:pPr>
            <w:r>
              <w:t>26000.00</w:t>
            </w:r>
          </w:p>
        </w:tc>
        <w:tc>
          <w:tcPr>
            <w:tcW w:w="2551" w:type="dxa"/>
            <w:vAlign w:val="center"/>
          </w:tcPr>
          <w:p>
            <w:pPr>
              <w:pStyle w:val="9"/>
            </w:pPr>
          </w:p>
        </w:tc>
        <w:tc>
          <w:tcPr>
            <w:tcW w:w="2551" w:type="dxa"/>
            <w:vAlign w:val="center"/>
          </w:tcPr>
          <w:p>
            <w:pPr>
              <w:pStyle w:val="9"/>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9"/>
            </w:pPr>
            <w:r>
              <w:t>5208.64</w:t>
            </w:r>
          </w:p>
        </w:tc>
        <w:tc>
          <w:tcPr>
            <w:tcW w:w="2551" w:type="dxa"/>
            <w:vAlign w:val="center"/>
          </w:tcPr>
          <w:p>
            <w:pPr>
              <w:pStyle w:val="9"/>
            </w:pPr>
          </w:p>
        </w:tc>
        <w:tc>
          <w:tcPr>
            <w:tcW w:w="2551" w:type="dxa"/>
            <w:vAlign w:val="center"/>
          </w:tcPr>
          <w:p>
            <w:pPr>
              <w:pStyle w:val="9"/>
            </w:pPr>
            <w:r>
              <w:t>5208.64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2120810</w:t>
            </w:r>
          </w:p>
        </w:tc>
        <w:tc>
          <w:tcPr>
            <w:tcW w:w="4535" w:type="dxa"/>
            <w:vAlign w:val="center"/>
          </w:tcPr>
          <w:p>
            <w:pPr>
              <w:pStyle w:val="10"/>
            </w:pPr>
            <w:r>
              <w:t>棚户区改造支出</w:t>
            </w:r>
          </w:p>
        </w:tc>
        <w:tc>
          <w:tcPr>
            <w:tcW w:w="2551" w:type="dxa"/>
            <w:vAlign w:val="center"/>
          </w:tcPr>
          <w:p>
            <w:pPr>
              <w:pStyle w:val="9"/>
            </w:pPr>
            <w:r>
              <w:t>5000.00</w:t>
            </w:r>
          </w:p>
        </w:tc>
        <w:tc>
          <w:tcPr>
            <w:tcW w:w="2551" w:type="dxa"/>
            <w:vAlign w:val="center"/>
          </w:tcPr>
          <w:p>
            <w:pPr>
              <w:pStyle w:val="9"/>
            </w:pPr>
          </w:p>
        </w:tc>
        <w:tc>
          <w:tcPr>
            <w:tcW w:w="2551" w:type="dxa"/>
            <w:vAlign w:val="center"/>
          </w:tcPr>
          <w:p>
            <w:pPr>
              <w:pStyle w:val="9"/>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9"/>
            </w:pPr>
            <w:r>
              <w:t>1316.77</w:t>
            </w:r>
          </w:p>
        </w:tc>
        <w:tc>
          <w:tcPr>
            <w:tcW w:w="2551" w:type="dxa"/>
            <w:vAlign w:val="center"/>
          </w:tcPr>
          <w:p>
            <w:pPr>
              <w:pStyle w:val="9"/>
            </w:pPr>
          </w:p>
        </w:tc>
        <w:tc>
          <w:tcPr>
            <w:tcW w:w="2551" w:type="dxa"/>
            <w:vAlign w:val="center"/>
          </w:tcPr>
          <w:p>
            <w:pPr>
              <w:pStyle w:val="9"/>
            </w:pPr>
            <w:r>
              <w:t>1316.77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9"/>
            </w:pPr>
            <w:r>
              <w:t>3500.00</w:t>
            </w:r>
          </w:p>
        </w:tc>
        <w:tc>
          <w:tcPr>
            <w:tcW w:w="2551" w:type="dxa"/>
            <w:vAlign w:val="center"/>
          </w:tcPr>
          <w:p>
            <w:pPr>
              <w:pStyle w:val="9"/>
            </w:pPr>
          </w:p>
        </w:tc>
        <w:tc>
          <w:tcPr>
            <w:tcW w:w="2551" w:type="dxa"/>
            <w:vAlign w:val="center"/>
          </w:tcPr>
          <w:p>
            <w:pPr>
              <w:pStyle w:val="9"/>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2121301</w:t>
            </w:r>
          </w:p>
        </w:tc>
        <w:tc>
          <w:tcPr>
            <w:tcW w:w="4535" w:type="dxa"/>
            <w:vAlign w:val="center"/>
          </w:tcPr>
          <w:p>
            <w:pPr>
              <w:pStyle w:val="10"/>
            </w:pPr>
            <w:r>
              <w:t>城市公共设施</w:t>
            </w:r>
          </w:p>
        </w:tc>
        <w:tc>
          <w:tcPr>
            <w:tcW w:w="2551" w:type="dxa"/>
            <w:vAlign w:val="center"/>
          </w:tcPr>
          <w:p>
            <w:pPr>
              <w:pStyle w:val="9"/>
            </w:pPr>
            <w:r>
              <w:t>500.00</w:t>
            </w:r>
          </w:p>
        </w:tc>
        <w:tc>
          <w:tcPr>
            <w:tcW w:w="2551" w:type="dxa"/>
            <w:vAlign w:val="center"/>
          </w:tcPr>
          <w:p>
            <w:pPr>
              <w:pStyle w:val="9"/>
            </w:pPr>
          </w:p>
        </w:tc>
        <w:tc>
          <w:tcPr>
            <w:tcW w:w="2551" w:type="dxa"/>
            <w:vAlign w:val="center"/>
          </w:tcPr>
          <w:p>
            <w:pPr>
              <w:pStyle w:val="9"/>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2121302</w:t>
            </w:r>
          </w:p>
        </w:tc>
        <w:tc>
          <w:tcPr>
            <w:tcW w:w="4535" w:type="dxa"/>
            <w:vAlign w:val="center"/>
          </w:tcPr>
          <w:p>
            <w:pPr>
              <w:pStyle w:val="10"/>
            </w:pPr>
            <w:r>
              <w:t>城市环境卫生</w:t>
            </w:r>
          </w:p>
        </w:tc>
        <w:tc>
          <w:tcPr>
            <w:tcW w:w="2551" w:type="dxa"/>
            <w:vAlign w:val="center"/>
          </w:tcPr>
          <w:p>
            <w:pPr>
              <w:pStyle w:val="9"/>
            </w:pPr>
            <w:r>
              <w:t>3000.00</w:t>
            </w:r>
          </w:p>
        </w:tc>
        <w:tc>
          <w:tcPr>
            <w:tcW w:w="2551" w:type="dxa"/>
            <w:vAlign w:val="center"/>
          </w:tcPr>
          <w:p>
            <w:pPr>
              <w:pStyle w:val="9"/>
            </w:pPr>
          </w:p>
        </w:tc>
        <w:tc>
          <w:tcPr>
            <w:tcW w:w="2551" w:type="dxa"/>
            <w:vAlign w:val="center"/>
          </w:tcPr>
          <w:p>
            <w:pPr>
              <w:pStyle w:val="9"/>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21216</w:t>
            </w:r>
          </w:p>
        </w:tc>
        <w:tc>
          <w:tcPr>
            <w:tcW w:w="4535" w:type="dxa"/>
            <w:vAlign w:val="center"/>
          </w:tcPr>
          <w:p>
            <w:pPr>
              <w:pStyle w:val="10"/>
            </w:pPr>
            <w:r>
              <w:t>棚户区改造专项债券收入安排的支出</w:t>
            </w:r>
          </w:p>
        </w:tc>
        <w:tc>
          <w:tcPr>
            <w:tcW w:w="2551" w:type="dxa"/>
            <w:vAlign w:val="center"/>
          </w:tcPr>
          <w:p>
            <w:pPr>
              <w:pStyle w:val="9"/>
            </w:pPr>
            <w:r>
              <w:t>10000.00</w:t>
            </w:r>
          </w:p>
        </w:tc>
        <w:tc>
          <w:tcPr>
            <w:tcW w:w="2551" w:type="dxa"/>
            <w:vAlign w:val="center"/>
          </w:tcPr>
          <w:p>
            <w:pPr>
              <w:pStyle w:val="9"/>
            </w:pPr>
          </w:p>
        </w:tc>
        <w:tc>
          <w:tcPr>
            <w:tcW w:w="2551"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2121699</w:t>
            </w:r>
          </w:p>
        </w:tc>
        <w:tc>
          <w:tcPr>
            <w:tcW w:w="4535" w:type="dxa"/>
            <w:vAlign w:val="center"/>
          </w:tcPr>
          <w:p>
            <w:pPr>
              <w:pStyle w:val="10"/>
            </w:pPr>
            <w:r>
              <w:t>其他棚户区改造专项债券收入安排的支出</w:t>
            </w:r>
          </w:p>
        </w:tc>
        <w:tc>
          <w:tcPr>
            <w:tcW w:w="2551" w:type="dxa"/>
            <w:vAlign w:val="center"/>
          </w:tcPr>
          <w:p>
            <w:pPr>
              <w:pStyle w:val="9"/>
            </w:pPr>
            <w:r>
              <w:t>10000.00</w:t>
            </w:r>
          </w:p>
        </w:tc>
        <w:tc>
          <w:tcPr>
            <w:tcW w:w="2551" w:type="dxa"/>
            <w:vAlign w:val="center"/>
          </w:tcPr>
          <w:p>
            <w:pPr>
              <w:pStyle w:val="9"/>
            </w:pPr>
          </w:p>
        </w:tc>
        <w:tc>
          <w:tcPr>
            <w:tcW w:w="2551" w:type="dxa"/>
            <w:vAlign w:val="center"/>
          </w:tcPr>
          <w:p>
            <w:pPr>
              <w:pStyle w:val="9"/>
            </w:pPr>
            <w:r>
              <w:t>10000.00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14.40</w:t>
            </w:r>
          </w:p>
        </w:tc>
        <w:tc>
          <w:tcPr>
            <w:tcW w:w="2381" w:type="dxa"/>
            <w:vAlign w:val="center"/>
          </w:tcPr>
          <w:p>
            <w:pPr>
              <w:pStyle w:val="13"/>
            </w:pPr>
            <w:r>
              <w:t>14.40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14.40</w:t>
            </w:r>
          </w:p>
        </w:tc>
        <w:tc>
          <w:tcPr>
            <w:tcW w:w="2381" w:type="dxa"/>
            <w:vAlign w:val="center"/>
          </w:tcPr>
          <w:p>
            <w:pPr>
              <w:pStyle w:val="9"/>
            </w:pPr>
            <w:r>
              <w:t>14.40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14.40</w:t>
            </w:r>
          </w:p>
        </w:tc>
        <w:tc>
          <w:tcPr>
            <w:tcW w:w="2381" w:type="dxa"/>
            <w:vAlign w:val="center"/>
          </w:tcPr>
          <w:p>
            <w:pPr>
              <w:pStyle w:val="9"/>
            </w:pPr>
            <w:r>
              <w:t>14.40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14.40</w:t>
            </w:r>
          </w:p>
        </w:tc>
        <w:tc>
          <w:tcPr>
            <w:tcW w:w="2381" w:type="dxa"/>
            <w:vAlign w:val="center"/>
          </w:tcPr>
          <w:p>
            <w:pPr>
              <w:pStyle w:val="9"/>
            </w:pPr>
            <w:r>
              <w:t>14.40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唐山市开平区住房和城乡建设局2024年部门预算信息公开情况说明</w:t>
      </w:r>
    </w:p>
    <w:p>
      <w:pPr>
        <w:jc w:val="center"/>
      </w:pPr>
      <w:r>
        <w:rPr>
          <w:rFonts w:ascii="方正小标宋_GBK" w:hAnsi="方正小标宋_GBK" w:eastAsia="方正小标宋_GBK" w:cs="方正小标宋_GBK"/>
          <w:color w:val="000000"/>
          <w:sz w:val="44"/>
        </w:rPr>
        <w:t>唐山市开平区住房和城乡建设局2024年部门预算信息公开情况说明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按照《中华人民共和国预算法》、《地方预决算公开操作规程》和《关于进一步推进预算公开工作的实施意见》规定，现将唐山市开平区住房和城乡建设局2024年部门预算公开如下：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根据《唐山市开平区住房和城乡建设局职能配置、内设机构和人员编制规定》，唐山市开平区住房和城乡建设局的主要职责是：</w:t>
      </w:r>
    </w:p>
    <w:p>
      <w:pPr>
        <w:pStyle w:val="15"/>
      </w:pPr>
      <w:r>
        <w:t>2024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15"/>
      </w:pPr>
      <w:r>
        <w:t>贯彻执行国家、省、市、区住房城乡建设、城市管理和综合行政执法的方针、政策和法律、法规。</w:t>
      </w:r>
    </w:p>
    <w:p>
      <w:pPr>
        <w:pStyle w:val="15"/>
      </w:pPr>
      <w:r>
        <w:t>（二）规范住房城乡建设秩序。负责全区住房城乡建设行业管理、监督检查和行政执法；指导全区住房和城乡建设、城市管理和综合行政执法工作。</w:t>
      </w:r>
    </w:p>
    <w:p>
      <w:pPr>
        <w:pStyle w:val="15"/>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15"/>
      </w:pPr>
      <w:r>
        <w:t>（四）负责推进住房制度改革。拟定适合区情的住房政策，指导住房建设，推动住房制度改革；拟定住房建设发展规划并组织实施。</w:t>
      </w:r>
    </w:p>
    <w:p>
      <w:pPr>
        <w:pStyle w:val="15"/>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15"/>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15"/>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15"/>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15"/>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15"/>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15"/>
      </w:pPr>
      <w:r>
        <w:t>（十一）负责物业管理工作。指导全区物业管理工作；拟定物业管理行业发展规划、规章制度并监督实施；指导全区物业管理工作；指导全区住宅专项维修资金管理工作。</w:t>
      </w:r>
    </w:p>
    <w:p>
      <w:pPr>
        <w:pStyle w:val="15"/>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15"/>
      </w:pPr>
      <w:r>
        <w:t>（十三）负责市政设施建设、维修、养护和运行管理；负责维修养护队伍的管理；负责城市维护费的计划和使用；负责城区市政公用设施、城市亮化照明等管理工作；负责城市道路占用、挖掘的监督管理。</w:t>
      </w:r>
    </w:p>
    <w:p>
      <w:pPr>
        <w:pStyle w:val="15"/>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15"/>
      </w:pPr>
      <w:r>
        <w:t>（十五）负责行政执法监督。贯彻执行住房城乡建设系统行政执法的政策法规；指导全区住房城乡建设系统行政执法工作。</w:t>
      </w:r>
    </w:p>
    <w:p>
      <w:pPr>
        <w:pStyle w:val="15"/>
      </w:pPr>
      <w:r>
        <w:t>（十六）开展住房城乡建设管理和城市管理综合行政执法方面的对外交流与合作。</w:t>
      </w:r>
    </w:p>
    <w:p>
      <w:pPr>
        <w:pStyle w:val="15"/>
      </w:pPr>
      <w:r>
        <w:t>（十七）完成区委、区政府交办的其他任务。</w:t>
      </w:r>
    </w:p>
    <w:p>
      <w:pPr>
        <w:pStyle w:val="15"/>
      </w:pPr>
      <w:r>
        <w:t>事业单位职责</w:t>
      </w:r>
    </w:p>
    <w:p>
      <w:pPr>
        <w:pStyle w:val="15"/>
      </w:pPr>
      <w:r>
        <w:t>（十八）建筑业服务中心主要职责：负责城建档案管理工作;负责建筑节能协调服务工作；负责建设工程造价咨询服务工作；协助解决建设领域拖欠工程款和农民工工资工作；负责建设工程竣工验收备案相关材料管理；负责建筑市场的综合协调和服务。</w:t>
      </w:r>
    </w:p>
    <w:p>
      <w:pPr>
        <w:pStyle w:val="15"/>
      </w:pPr>
      <w:r>
        <w:t>（十九）建筑工程施工安全监督站（燃热服务中心）主要职责：负责组织实施本辖区内建筑施工企业的安全资格的审查和考核及安全知识的宣传与培训工作；对企业施工工程现场的安全生产进行监督、检查、指导和考核及相关工作。负责全区供热、燃气行业服务，为编制全区供热、燃气发展中长期规划提供数据依据和建议；负责组织本区域内燃气、供热企业及从业人员安全知识培训；负责本区域内供热、燃气安全的宣传工作。</w:t>
      </w:r>
    </w:p>
    <w:p>
      <w:pPr>
        <w:pStyle w:val="15"/>
      </w:pPr>
      <w:r>
        <w:t>（二十）建筑工程质量监督站主要职责：负责建设工程质量和建设、勘察、设计、施工、监理等单位落实质量责任和义务的情况实施监督检查；负责建设工程竣工验收的监督管理和竣工验收备案管理及相关工作。</w:t>
      </w:r>
    </w:p>
    <w:p>
      <w:pPr>
        <w:pStyle w:val="15"/>
      </w:pPr>
      <w:r>
        <w:t>（二十一）城市建设投资发展中心主要职责：负责城市基础设施投资建设和管理工作。</w:t>
      </w:r>
    </w:p>
    <w:p>
      <w:pPr>
        <w:pStyle w:val="15"/>
      </w:pPr>
      <w:r>
        <w:t>（二十二）村镇建设服务中心主要职责：负责全区城乡建设的协调与服务，村镇建设法律、法规及政策的宣传；负责村镇建设档案收集管理和从业人员业务培训，为农村规划编制工作提供相关服务。</w:t>
      </w:r>
    </w:p>
    <w:p>
      <w:pPr>
        <w:pStyle w:val="15"/>
      </w:pPr>
      <w:r>
        <w:t>（二十三）环境卫生服务中心主要职责：负责区辖区内相关环卫公司对生活垃圾的收集、清运；道路清扫保洁；非物业小区清扫保洁；公厕、垃圾收集站、垃圾斗、池（点）、果皮箱清掏保洁；消毒灭蝇等环卫工作的督导检查考核工作；负责区主要道路的洒水降尘工作。受局委托负责辖区内各企事业单位、机关团体、生活垃圾处理费的收取工作。</w:t>
      </w:r>
    </w:p>
    <w:p>
      <w:pPr>
        <w:pStyle w:val="15"/>
      </w:pPr>
      <w:r>
        <w:t>（二十四）园林绿化服务中心主要职责：负责城市街道、公共绿地等绿化设施的日常养护；负责园林绿化工程建设施工管理；组织实施和指导城区绿化建设及相关工作。</w:t>
      </w:r>
    </w:p>
    <w:p>
      <w:pPr>
        <w:pStyle w:val="15"/>
      </w:pPr>
      <w:r>
        <w:t>（二十五）市政工程服务中心主要职责：负责辖区内城市道路的维修和维护；负责桥涵、排水管网的维修和维护；负责城市道路照明设施的维修和维护；负责泵站的维修和维护；负责城市防汛工作。</w:t>
      </w:r>
    </w:p>
    <w:p>
      <w:pPr>
        <w:pStyle w:val="15"/>
      </w:pPr>
      <w:r>
        <w:t>（二十六）房产服务中心主要职责：按照不动产登记相关要求，建设个人住房信息系统；负责直属旧工房公共设施的维修，保障房后期维护工作；负责直管小区的保洁、绿化等工作；负责开平区部分区域供水；负责供水设备及泵房的日常维护；负责纳入物业管理小区的物业管理工作；完成区政府和住房和城乡建设局交办的其他工作</w:t>
      </w:r>
    </w:p>
    <w:p>
      <w:pPr>
        <w:pStyle w:val="15"/>
      </w:pPr>
      <w:r>
        <w:t>（二十七）房屋征收中心主要职责：负责委托房屋征收实施单位承担房屋征收与补偿的具体工作；组织相关部门对征收范围内房屋的权属、区位、用途、建筑面积等情况进行调查登记并公布调查结果，同时对征收范围内的补偿资金进行测算；负责书面通知有关部门暂停办理房屋征收范围内的新建、扩建、改建房屋和改变房屋用途等相关手续；负责组织房屋征收评估工作和与被征收人签订补偿协议工作。负责与被征收人在征收补偿方案确定的签约期限内达不成补偿协议或者被征收房屋所有权人不明确的，经主管部门同意报请区政府作出补偿决定；负责组织社会稳定风险评估工作，经主管部门同意报请区政府下达征收决定；负责房屋征收补偿纠纷的调解工作；负责向人民法院申请强制执行工作；负责组织房屋征收与补偿的行政复议和行政诉讼工作；完成区委、区政府交办的其他工作。房屋征收中心设2个内设机构。</w:t>
      </w:r>
    </w:p>
    <w:p>
      <w:pPr>
        <w:pStyle w:val="15"/>
      </w:pPr>
      <w:r>
        <w:t>1、综合科。负责按照征收相关法律法规要求，汇总相关征收要件；组织社会稳定风险评估工作，做出社会稳定风险评估报告，经主管部门同意报区政府；拟定征收决定及公告经主管理部门同意报区政府发布；负责书面通知有关部门暂停办理房屋征收范围内的新建、扩建、改建房屋和改变房屋用途等相关手续；被征收人在征收补偿方案确定的签约期限内达不成补偿协议或者被征收房屋所有权人不明确的，经主管部门同意报请区政府作出补偿决定；负责组织房屋征收与补偿的行政复议、行政诉讼工作；对法定期限内不搬迁的被征收人，经主管部门同意报请区政府向法院申请强制执行；负责起草和审核有关综合性文件和报告；负责会议组织和接待工作；负责档案文件管理、规章制度、信息综合、文电处理和机要保密等工作；负责财务管理工作；负责后勤保障、目标考核、奖惩等工作；负责协调处理房屋征收补偿中的疑难问题，负责征收过程中的信访解释工作。</w:t>
      </w:r>
    </w:p>
    <w:p>
      <w:pPr>
        <w:pStyle w:val="15"/>
      </w:pPr>
      <w:r>
        <w:t>2、补偿安置科。负责委托房屋征收实施单位承担房屋征收与补偿的具体工作；组织或委托房屋征收实施单位对征收范围内房屋的权属、区位、用途、建筑面积、无产权登记房屋等情况进行调查登记并公布调查结果；经主管部门同意报请区政府组织规划、国土、住建、城管等部门对征收范围内未经登记的建筑物进行调查、认定和处理，并由相关职能部门出具认定和处理意见书；组织对征收范围内被征收房屋的补偿资金进行测算；负责房屋征收听证会的组织；组织对相关工作人员进行补偿政策的培训；组织房屋征收评估机构的选定工作，组织评估机构进行评估并将评估结果进行公示；负责对协议内容进行审核并与被征收人签订补偿协议。</w:t>
      </w:r>
    </w:p>
    <w:p>
      <w:pPr>
        <w:pStyle w:val="15"/>
      </w:pPr>
      <w:r>
        <w:t>（二十八）建设工程消防设计服务中心主要职责：负责全区建设工程消防设计审查，消防验收，备案和抽查工作，负责建设工程消防安全业务培训、档案管理和法律、政策宣传等工作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唐山市开平区住房和城乡建设局本级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唐山市开平区市政工程服务中心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唐山市开平区园林绿化服务中心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唐山市开平区环境卫生服务中心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唐山市开平区房产服务中心</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按照预算管理有关规定，目前部门预算的编制实行综合预算管理，即全部收入和支出都反映在预算中。唐山市开平区住房和城乡建设局机关及所属事业单位的收支包含在部门预算中。</w:t>
      </w:r>
    </w:p>
    <w:p>
      <w:pPr>
        <w:pStyle w:val="16"/>
      </w:pPr>
      <w:r>
        <w:t>1、收入说明</w:t>
      </w:r>
    </w:p>
    <w:p>
      <w:pPr>
        <w:pStyle w:val="16"/>
      </w:pPr>
      <w:r>
        <w:t>反映本部门当年全部收入。2024年预算收入65751.73万元，其中：一般公共预算收入6706.89万元，基金预算收入17836.77万元，国有资本经营预算收入0.00万元，财政专户核拨收入0.00万元，单位资金收入0.00万元，上年结转结余41208.07万元。</w:t>
      </w:r>
    </w:p>
    <w:p>
      <w:pPr>
        <w:pStyle w:val="16"/>
      </w:pPr>
      <w:r>
        <w:t>2、支出说明</w:t>
      </w:r>
    </w:p>
    <w:p>
      <w:pPr>
        <w:pStyle w:val="16"/>
      </w:pPr>
      <w:r>
        <w:t>收支预算总表支出栏、基本支出表、项目支出表按经济分类和支出功能分类科目编制，反映唐山市开平区住房和城乡建设局年度部门预算中支出预算的总体情况。2024年支出预算65751.73万元，其中基本支出4068.28万元，包括人员经费3866.41万元和日常公用经费201.87万元；项目支出61683.45万元，主要为项目支出24项，包括棚改、双代、危房改造、直属小区管理、农村保洁、餐厨废弃物处置补贴等。</w:t>
      </w:r>
    </w:p>
    <w:p>
      <w:pPr>
        <w:pStyle w:val="16"/>
      </w:pPr>
      <w:r>
        <w:t>3、比上年增减情况</w:t>
      </w:r>
    </w:p>
    <w:p>
      <w:pPr>
        <w:pStyle w:val="16"/>
      </w:pPr>
      <w:r>
        <w:t>2024年预算收支安排65751.73万元，较2023年预算减少28564.38万元，其中：基本支出增加1143.77万元，主要为人员减少原因。项目支出减少29708.16万元，主要为棚改、双代、花海项目支出减少原因。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2024年，我部门机关运行经费共计安排201.87万元，主要用于</w:t>
      </w:r>
      <w:r>
        <w:rPr>
          <w:rFonts w:hint="eastAsia"/>
          <w:lang w:eastAsia="zh-CN"/>
        </w:rPr>
        <w:t>办公费、水费、公车费用、培训费、差旅费、办公设备购置等</w:t>
      </w:r>
      <w:r>
        <w:t>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14.40万元，其中因公出国（境）费0.00万元；公务用车购置及运维费14.40万元（其中：公务用车购置费为0.00万元，公务用车运维费14.40万元)；公务接待费0.00万元。与2023年相比增加9.40万元，增减变化的主要原因是公车数量增加原因。</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一、总体绩效目标</w:t>
      </w:r>
    </w:p>
    <w:p>
      <w:pPr>
        <w:pStyle w:val="19"/>
      </w:pPr>
      <w:r>
        <w:t>2024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19"/>
      </w:pPr>
      <w:r>
        <w:t>(一)贯彻执行国家、省、市、区住房城乡建设、城市管理和综合行政执法的方针、政策和法律、法规。</w:t>
      </w:r>
    </w:p>
    <w:p>
      <w:pPr>
        <w:pStyle w:val="19"/>
      </w:pPr>
      <w:r>
        <w:t>（二）规范住房城乡建设秩序。负责全区住房城乡建设行业管理、监督检查和行政执法；指导全区住房和城乡建设、城市管理和综合行政执法工作。</w:t>
      </w:r>
    </w:p>
    <w:p>
      <w:pPr>
        <w:pStyle w:val="19"/>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19"/>
      </w:pPr>
      <w:r>
        <w:t>（四）负责推进住房制度改革。拟定适合区情的住房政策，指导住房建设，推动住房制度改革；拟定住房建设发展规划并组织实施。</w:t>
      </w:r>
    </w:p>
    <w:p>
      <w:pPr>
        <w:pStyle w:val="19"/>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19"/>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19"/>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19"/>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19"/>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19"/>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19"/>
      </w:pPr>
      <w:r>
        <w:t>（十一）负责物业管理工作。指导全区物业管理工作；拟定物业管理行业发展规划、规章制度并监督实施；指导全区物业管理工作；指导全区住宅专项维修资金管理工作。</w:t>
      </w:r>
    </w:p>
    <w:p>
      <w:pPr>
        <w:pStyle w:val="19"/>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19"/>
      </w:pPr>
      <w:r>
        <w:t>（十三）负责市政设施建设、维修、养护和运行管理；负责维修养护队伍的管理；负责城市维护费的计划和使用；负责城区市政公用设施、城市亮化照明等管理工作；负责城市道路占用、挖掘的监督管理。</w:t>
      </w:r>
    </w:p>
    <w:p>
      <w:pPr>
        <w:pStyle w:val="19"/>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19"/>
      </w:pPr>
      <w:r>
        <w:t>（十五）负责行政执法监督。贯彻执行住房城乡建设系统行政执法的政策法规；指导全区住房城乡建设系统行政执法工作。</w:t>
      </w:r>
    </w:p>
    <w:p>
      <w:pPr>
        <w:pStyle w:val="19"/>
      </w:pPr>
      <w:r>
        <w:t>（十六）开展住房城乡建设管理和城市管理综合行政执法方面的对外交流与合作。</w:t>
      </w:r>
    </w:p>
    <w:p>
      <w:pPr>
        <w:pStyle w:val="19"/>
      </w:pPr>
      <w:r>
        <w:t>（十七）完成区委、区政府交办的其他任务。</w:t>
      </w:r>
    </w:p>
    <w:p>
      <w:pPr>
        <w:pStyle w:val="19"/>
      </w:pPr>
    </w:p>
    <w:p>
      <w:pPr>
        <w:spacing w:line="500" w:lineRule="exact"/>
        <w:ind w:firstLine="560"/>
      </w:pPr>
      <w:r>
        <w:rPr>
          <w:rFonts w:eastAsia="方正仿宋_GBK"/>
          <w:color w:val="000000"/>
          <w:sz w:val="28"/>
        </w:rPr>
        <w:t>（二）分项绩效目标</w:t>
      </w:r>
    </w:p>
    <w:p>
      <w:pPr>
        <w:pStyle w:val="20"/>
      </w:pPr>
      <w:r>
        <w:t>（一）政策法规与改革职能</w:t>
      </w:r>
    </w:p>
    <w:p>
      <w:pPr>
        <w:pStyle w:val="20"/>
      </w:pPr>
      <w:r>
        <w:t>绩效目标：推进、完善我区政策法规与改革顺利进行</w:t>
      </w:r>
    </w:p>
    <w:p>
      <w:pPr>
        <w:pStyle w:val="20"/>
      </w:pPr>
      <w:r>
        <w:t>绩效指标：研究分析住房城乡建设的重大问题，组织开展综合调研，提出行业相关政策建议；组织起草住房城乡建设地方性法规、政府规章和规范性文件草案；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指导全区城市管理和综合行政执法系统案卷评查工作。</w:t>
      </w:r>
    </w:p>
    <w:p>
      <w:pPr>
        <w:pStyle w:val="20"/>
      </w:pPr>
      <w:r>
        <w:t>（二）落实住房政策，推动住房制度改革</w:t>
      </w:r>
    </w:p>
    <w:p>
      <w:pPr>
        <w:pStyle w:val="20"/>
      </w:pPr>
      <w:r>
        <w:t>绩效目标：积极、准确、彻底落实住房政策</w:t>
      </w:r>
    </w:p>
    <w:p>
      <w:pPr>
        <w:pStyle w:val="20"/>
      </w:pPr>
      <w:r>
        <w:t>绩效指标：1.牵头拟订适合区情的住房政策，推动住房制度改革；拟定城镇住房保障相关政策并指导实施；负责制定财政住房保障相关标准；负责全区保障性住房任务的督导落实；负责全区保障性住房的准入和退出；负责住房保障和住房制度改革统计报表工作；起草城镇住房保障发展规划和年度计划并监督实施；负责对区直管房屋经营管理和局直管保障性住房租金收费的管理工作；负责本区内直管旧公房管理及保障房的维修、维护。</w:t>
      </w:r>
    </w:p>
    <w:p>
      <w:pPr>
        <w:pStyle w:val="20"/>
      </w:pPr>
      <w:r>
        <w:t>（三）监督我区物业公司健康发展</w:t>
      </w:r>
    </w:p>
    <w:p>
      <w:pPr>
        <w:pStyle w:val="20"/>
      </w:pPr>
      <w:r>
        <w:t>绩效目标：我区物业公司得到居民的认可</w:t>
      </w:r>
    </w:p>
    <w:p>
      <w:pPr>
        <w:pStyle w:val="20"/>
      </w:pPr>
      <w:r>
        <w:t>绩效指标：负责协调指导全区物业管理、维修资金归集、监督使用、物业小区达标升级等工作。</w:t>
      </w:r>
    </w:p>
    <w:p>
      <w:pPr>
        <w:pStyle w:val="20"/>
      </w:pPr>
      <w:r>
        <w:t>(四）推进我区建筑业健康发展</w:t>
      </w:r>
    </w:p>
    <w:p>
      <w:pPr>
        <w:pStyle w:val="20"/>
      </w:pPr>
      <w:r>
        <w:t>绩效目标：我区建筑业运行规范</w:t>
      </w:r>
    </w:p>
    <w:p>
      <w:pPr>
        <w:pStyle w:val="20"/>
      </w:pPr>
      <w:r>
        <w:t>绩效指标：1.拟定规范建筑市场各方主体行为的规章制度并监督执行；指导建筑市场信用体系建设和管理；拟定建筑业行业发展政策，指导建筑业的发展改革；拟定工程建设发展规划、产业政策和规章制度并监督执行；负责房地产开发企业、建筑业企业资质管理；指导建筑企业开拓国内市场，负责进出区建筑企业管理工作；负责建筑工程质量、施工安全和竣工验收备案的规章制度并监督执行；负责房地产企业及建设项目的信用档案系统建设管理；负责城建档案管理；负责施工图设计文件审查备案；负责组织建筑施工企业技术工种培训，负责建筑业企业的统计管理；负责建设工程造价指导；拟定住建领域村镇建设的政策和规章制度。</w:t>
      </w:r>
    </w:p>
    <w:p>
      <w:pPr>
        <w:pStyle w:val="20"/>
      </w:pPr>
      <w:r>
        <w:t>（五）监督村镇建设</w:t>
      </w:r>
    </w:p>
    <w:p>
      <w:pPr>
        <w:pStyle w:val="20"/>
      </w:pPr>
      <w:r>
        <w:t>绩效目标：促进我区村镇建设健康发展</w:t>
      </w:r>
    </w:p>
    <w:p>
      <w:pPr>
        <w:pStyle w:val="20"/>
      </w:pPr>
      <w:r>
        <w:t>绩效指标：1.指导实施村镇建设政策；指导农村住房建设、住房安全及危房改造；负责全区房改资金的监督管理；组织村镇建设试点，指导重点镇和特色小城镇建设；负责全区村镇基础设施建设和水平状况指标的统计工作；统筹指导全区农村气代煤、电代煤工作；负责对外交流合作工作；负责房屋建筑和市政基础设施工程质量、施工安全的监督指导；负责全区城市规划用地范围内的房屋建筑、市政工程的文明施工和施工扬尘治理工作的监督指导；组织贯彻落实安全生产法律法规和规章制度；组织开展安全生产大检查和专项督查工作；参与安全生产事故的调查处理和安全生产事故的善后处理工作；组织协调全局开展防灾减灾救灾应急管理工作；指导监督全局安全生产管理工作；规范燃气市场经营行为；指导建筑行业、燃气行业、市政工程的安全工作；</w:t>
      </w:r>
    </w:p>
    <w:p>
      <w:pPr>
        <w:pStyle w:val="20"/>
      </w:pPr>
      <w:r>
        <w:t>(六)推进我区城市建设工作</w:t>
      </w:r>
    </w:p>
    <w:p>
      <w:pPr>
        <w:pStyle w:val="20"/>
      </w:pPr>
      <w:r>
        <w:t>绩效目标：推动我区城市建设良性发展</w:t>
      </w:r>
    </w:p>
    <w:p>
      <w:pPr>
        <w:pStyle w:val="20"/>
      </w:pPr>
      <w:r>
        <w:t>绩效指标：1.指导全区老旧小区改造工作；负责组织协调局“一港双城”相关工作；2.负责局系统人大代表建议和政协提案的协调办理；3.负责全区市政道路、桥梁建设、亮化照明工作；负责全区园林绿化、户外广告牌匾工作；负责全区环境卫生工作；负责项目前期和施工进度，监督管理扬尘治理工作，指导质量管理、安全生产、文明施工工作；负责对区直管生活垃圾转运处置进行监督检查；负责对区餐厨垃圾处置环节进行监督；组织城区道路冬季除雪工作；组织汛期检查，做好城区防汛工作；指导建制镇生活垃圾、生活污水处理及农村生活垃圾收运处置体系建设。</w:t>
      </w:r>
    </w:p>
    <w:p>
      <w:pPr>
        <w:pStyle w:val="20"/>
      </w:pPr>
    </w:p>
    <w:p>
      <w:pPr>
        <w:pStyle w:val="20"/>
      </w:pPr>
    </w:p>
    <w:p>
      <w:pPr>
        <w:spacing w:line="500" w:lineRule="exact"/>
        <w:ind w:firstLine="560"/>
      </w:pPr>
      <w:r>
        <w:rPr>
          <w:rFonts w:eastAsia="方正仿宋_GBK"/>
          <w:color w:val="000000"/>
          <w:sz w:val="28"/>
        </w:rPr>
        <w:t>（三）工作保障措施</w:t>
      </w:r>
    </w:p>
    <w:p>
      <w:pPr>
        <w:pStyle w:val="21"/>
      </w:pPr>
      <w:r>
        <w:t>（三）工作保障措施</w:t>
      </w:r>
    </w:p>
    <w:p>
      <w:pPr>
        <w:pStyle w:val="21"/>
      </w:pPr>
    </w:p>
    <w:p>
      <w:pPr>
        <w:pStyle w:val="21"/>
      </w:pPr>
      <w:r>
        <w:t>一是加强党的政治建设，用习近平新时代中国特色社会主义思想武装头脑，增强“四个意识”，坚定“四个自信”，做到“两个维护”，实现抓党建与抓业务“两手抓”。</w:t>
      </w:r>
    </w:p>
    <w:p>
      <w:pPr>
        <w:pStyle w:val="21"/>
      </w:pPr>
      <w:r>
        <w:t>二是全面开展模范机关创建。调动和激发干部干事创业的积极性，持之以恒抓好作风建设，强化责任意识、担当意识，建设忠诚干净担当的高素质干部队伍。</w:t>
      </w:r>
    </w:p>
    <w:p>
      <w:pPr>
        <w:pStyle w:val="21"/>
      </w:pPr>
      <w:r>
        <w:t>三是落实党风廉政建设主体责任，建立完善内控机制，重点防范资质审批、工程招投标等六个方面重点廉政风险点，抓早抓小，防微杜渐，筑牢防腐拒变的思想防线、制度防线。</w:t>
      </w:r>
    </w:p>
    <w:p>
      <w:pPr>
        <w:pStyle w:val="21"/>
      </w:pPr>
      <w:r>
        <w:t>四是严格按照市委市政府的部署要求落实机构改革任务，强化纪律意识、大局意识，进一步理顺关系，做好工作交接，确保人心不散、队伍不乱、工作不断。</w:t>
      </w:r>
    </w:p>
    <w:p>
      <w:pPr>
        <w:pStyle w:val="21"/>
      </w:pPr>
      <w:r>
        <w:t>五是按照审批制度改革要求，进一步理顺整合工作职能，落实“放管服”改革的目标与任务。</w:t>
      </w:r>
    </w:p>
    <w:p>
      <w:pPr>
        <w:pStyle w:val="21"/>
        <w:sectPr>
          <w:pgSz w:w="16840" w:h="11900" w:orient="landscape"/>
          <w:pgMar w:top="1361" w:right="1020" w:bottom="1361" w:left="1020" w:header="720" w:footer="720" w:gutter="0"/>
          <w:cols w:space="720" w:num="1"/>
        </w:sectPr>
      </w:pPr>
      <w:r>
        <w:t>六是摒弃年底岁尾的收官思想，对于已列入2024年预算的工作，从当下开始，一刻不停的开展准备工作，把前期工作做细、作准，为具体项目的展开做好充足准备。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1、]本级三供一业补贴绩效目标表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13020524P00913210002W</w:t>
            </w:r>
          </w:p>
        </w:tc>
        <w:tc>
          <w:tcPr>
            <w:tcW w:w="2835" w:type="dxa"/>
            <w:vAlign w:val="center"/>
          </w:tcPr>
          <w:p>
            <w:pPr>
              <w:pStyle w:val="8"/>
            </w:pPr>
            <w:r>
              <w:t>项目名称</w:t>
            </w:r>
          </w:p>
        </w:tc>
        <w:tc>
          <w:tcPr>
            <w:tcW w:w="6094" w:type="dxa"/>
            <w:gridSpan w:val="3"/>
            <w:vAlign w:val="center"/>
          </w:tcPr>
          <w:p>
            <w:pPr>
              <w:pStyle w:val="10"/>
            </w:pPr>
            <w:r>
              <w:t>]本级三供一业补贴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1006.24</w:t>
            </w:r>
          </w:p>
        </w:tc>
        <w:tc>
          <w:tcPr>
            <w:tcW w:w="2835" w:type="dxa"/>
            <w:vAlign w:val="center"/>
          </w:tcPr>
          <w:p>
            <w:pPr>
              <w:pStyle w:val="8"/>
            </w:pPr>
            <w:r>
              <w:t>其中：财政    资金</w:t>
            </w:r>
          </w:p>
        </w:tc>
        <w:tc>
          <w:tcPr>
            <w:tcW w:w="2551" w:type="dxa"/>
            <w:vAlign w:val="center"/>
          </w:tcPr>
          <w:p>
            <w:pPr>
              <w:pStyle w:val="10"/>
            </w:pPr>
            <w:r>
              <w:t>1006.24</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保证及时、足额发放工资及各项保险、补贴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1.保证及时、足额发放工资及各项保险、补贴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实发人数比率</w:t>
            </w:r>
          </w:p>
        </w:tc>
        <w:tc>
          <w:tcPr>
            <w:tcW w:w="5386" w:type="dxa"/>
            <w:vAlign w:val="center"/>
          </w:tcPr>
          <w:p>
            <w:pPr>
              <w:pStyle w:val="10"/>
            </w:pPr>
            <w:r>
              <w:t>实发人数占应发人数比率</w:t>
            </w:r>
          </w:p>
        </w:tc>
        <w:tc>
          <w:tcPr>
            <w:tcW w:w="2268" w:type="dxa"/>
            <w:vAlign w:val="center"/>
          </w:tcPr>
          <w:p>
            <w:pPr>
              <w:pStyle w:val="10"/>
            </w:pPr>
            <w:r>
              <w:t>100%</w:t>
            </w:r>
          </w:p>
        </w:tc>
        <w:tc>
          <w:tcPr>
            <w:tcW w:w="1276" w:type="dxa"/>
            <w:vAlign w:val="center"/>
          </w:tcPr>
          <w:p>
            <w:pPr>
              <w:pStyle w:val="10"/>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资金到位率</w:t>
            </w:r>
          </w:p>
        </w:tc>
        <w:tc>
          <w:tcPr>
            <w:tcW w:w="2268" w:type="dxa"/>
            <w:vAlign w:val="center"/>
          </w:tcPr>
          <w:p>
            <w:pPr>
              <w:pStyle w:val="10"/>
            </w:pPr>
            <w:r>
              <w:t>100%</w:t>
            </w:r>
          </w:p>
        </w:tc>
        <w:tc>
          <w:tcPr>
            <w:tcW w:w="1276" w:type="dxa"/>
            <w:vAlign w:val="center"/>
          </w:tcPr>
          <w:p>
            <w:pPr>
              <w:pStyle w:val="10"/>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5386" w:type="dxa"/>
            <w:vAlign w:val="center"/>
          </w:tcPr>
          <w:p>
            <w:pPr>
              <w:pStyle w:val="10"/>
            </w:pPr>
            <w:r>
              <w:t>资金是否按时拨付</w:t>
            </w:r>
          </w:p>
        </w:tc>
        <w:tc>
          <w:tcPr>
            <w:tcW w:w="2268" w:type="dxa"/>
            <w:vAlign w:val="center"/>
          </w:tcPr>
          <w:p>
            <w:pPr>
              <w:pStyle w:val="10"/>
            </w:pPr>
            <w:r>
              <w:t>100%</w:t>
            </w:r>
          </w:p>
        </w:tc>
        <w:tc>
          <w:tcPr>
            <w:tcW w:w="1276" w:type="dxa"/>
            <w:vAlign w:val="center"/>
          </w:tcPr>
          <w:p>
            <w:pPr>
              <w:pStyle w:val="10"/>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执行预算占全年预算的比例</w:t>
            </w:r>
          </w:p>
        </w:tc>
        <w:tc>
          <w:tcPr>
            <w:tcW w:w="2268" w:type="dxa"/>
            <w:vAlign w:val="center"/>
          </w:tcPr>
          <w:p>
            <w:pPr>
              <w:pStyle w:val="10"/>
            </w:pPr>
            <w:r>
              <w:t>100%</w:t>
            </w:r>
          </w:p>
        </w:tc>
        <w:tc>
          <w:tcPr>
            <w:tcW w:w="1276" w:type="dxa"/>
            <w:vAlign w:val="center"/>
          </w:tcPr>
          <w:p>
            <w:pPr>
              <w:pStyle w:val="10"/>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生活保障程度</w:t>
            </w:r>
          </w:p>
        </w:tc>
        <w:tc>
          <w:tcPr>
            <w:tcW w:w="5386" w:type="dxa"/>
            <w:vAlign w:val="center"/>
          </w:tcPr>
          <w:p>
            <w:pPr>
              <w:pStyle w:val="10"/>
            </w:pPr>
            <w:r>
              <w:t>保障职工正常生活</w:t>
            </w:r>
          </w:p>
        </w:tc>
        <w:tc>
          <w:tcPr>
            <w:tcW w:w="2268" w:type="dxa"/>
            <w:vAlign w:val="center"/>
          </w:tcPr>
          <w:p>
            <w:pPr>
              <w:pStyle w:val="10"/>
            </w:pPr>
            <w:r>
              <w:t>保障职工正常生活</w:t>
            </w:r>
          </w:p>
        </w:tc>
        <w:tc>
          <w:tcPr>
            <w:tcW w:w="1276" w:type="dxa"/>
            <w:vAlign w:val="center"/>
          </w:tcPr>
          <w:p>
            <w:pPr>
              <w:pStyle w:val="10"/>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100%</w:t>
            </w:r>
          </w:p>
        </w:tc>
        <w:tc>
          <w:tcPr>
            <w:tcW w:w="1276" w:type="dxa"/>
            <w:vAlign w:val="center"/>
          </w:tcPr>
          <w:p>
            <w:pPr>
              <w:pStyle w:val="10"/>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机关单位工作人员满意度</w:t>
            </w:r>
          </w:p>
        </w:tc>
        <w:tc>
          <w:tcPr>
            <w:tcW w:w="5386" w:type="dxa"/>
            <w:vAlign w:val="center"/>
          </w:tcPr>
          <w:p>
            <w:pPr>
              <w:pStyle w:val="10"/>
            </w:pPr>
            <w:r>
              <w:t>调查中机关单位人员对工资发放的满意度</w:t>
            </w:r>
          </w:p>
        </w:tc>
        <w:tc>
          <w:tcPr>
            <w:tcW w:w="2268" w:type="dxa"/>
            <w:vAlign w:val="center"/>
          </w:tcPr>
          <w:p>
            <w:pPr>
              <w:pStyle w:val="10"/>
            </w:pPr>
            <w:r>
              <w:t>95%</w:t>
            </w:r>
          </w:p>
        </w:tc>
        <w:tc>
          <w:tcPr>
            <w:tcW w:w="1276" w:type="dxa"/>
            <w:vAlign w:val="center"/>
          </w:tcPr>
          <w:p>
            <w:pPr>
              <w:pStyle w:val="10"/>
            </w:pPr>
            <w:r>
              <w:t>调查中机关单位人员对工资发放的满意度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2、本级农村保洁绩效目标表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13020524P009096100027</w:t>
            </w:r>
          </w:p>
        </w:tc>
        <w:tc>
          <w:tcPr>
            <w:tcW w:w="2835" w:type="dxa"/>
            <w:vAlign w:val="center"/>
          </w:tcPr>
          <w:p>
            <w:pPr>
              <w:pStyle w:val="8"/>
            </w:pPr>
            <w:r>
              <w:t>项目名称</w:t>
            </w:r>
          </w:p>
        </w:tc>
        <w:tc>
          <w:tcPr>
            <w:tcW w:w="6094" w:type="dxa"/>
            <w:gridSpan w:val="3"/>
            <w:vAlign w:val="center"/>
          </w:tcPr>
          <w:p>
            <w:pPr>
              <w:pStyle w:val="10"/>
            </w:pPr>
            <w:r>
              <w:t>本级农村保洁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1316.77</w:t>
            </w:r>
          </w:p>
        </w:tc>
        <w:tc>
          <w:tcPr>
            <w:tcW w:w="2835" w:type="dxa"/>
            <w:vAlign w:val="center"/>
          </w:tcPr>
          <w:p>
            <w:pPr>
              <w:pStyle w:val="8"/>
            </w:pPr>
            <w:r>
              <w:t>其中：财政    资金</w:t>
            </w:r>
          </w:p>
        </w:tc>
        <w:tc>
          <w:tcPr>
            <w:tcW w:w="2551" w:type="dxa"/>
            <w:vAlign w:val="center"/>
          </w:tcPr>
          <w:p>
            <w:pPr>
              <w:pStyle w:val="10"/>
            </w:pPr>
            <w:r>
              <w:t>1316.77</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用于发放农村保洁员工资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1.提高农村环境卫生水平</w:t>
            </w:r>
          </w:p>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≤1316.77万元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3、本级餐厨废弃物处置项目绩效目标表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13020524P00909410002U</w:t>
            </w:r>
          </w:p>
        </w:tc>
        <w:tc>
          <w:tcPr>
            <w:tcW w:w="2835" w:type="dxa"/>
            <w:vAlign w:val="center"/>
          </w:tcPr>
          <w:p>
            <w:pPr>
              <w:pStyle w:val="8"/>
            </w:pPr>
            <w:r>
              <w:t>项目名称</w:t>
            </w:r>
          </w:p>
        </w:tc>
        <w:tc>
          <w:tcPr>
            <w:tcW w:w="6094" w:type="dxa"/>
            <w:gridSpan w:val="3"/>
            <w:vAlign w:val="center"/>
          </w:tcPr>
          <w:p>
            <w:pPr>
              <w:pStyle w:val="10"/>
            </w:pPr>
            <w:r>
              <w:t>本级餐厨废弃物处置项目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餐厨废弃物补助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1.本级餐厨废弃物处置项目</w:t>
            </w:r>
            <w:r>
              <w:tab/>
            </w:r>
            <w:r>
              <w:tab/>
            </w:r>
            <w:r>
              <w:tab/>
            </w:r>
          </w:p>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≤20万元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4、本级城市基础设施建设绩效目标表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13020523P00908610021M</w:t>
            </w:r>
          </w:p>
        </w:tc>
        <w:tc>
          <w:tcPr>
            <w:tcW w:w="2835" w:type="dxa"/>
            <w:vAlign w:val="center"/>
          </w:tcPr>
          <w:p>
            <w:pPr>
              <w:pStyle w:val="8"/>
            </w:pPr>
            <w:r>
              <w:t>项目名称</w:t>
            </w:r>
          </w:p>
        </w:tc>
        <w:tc>
          <w:tcPr>
            <w:tcW w:w="6094" w:type="dxa"/>
            <w:gridSpan w:val="3"/>
            <w:vAlign w:val="center"/>
          </w:tcPr>
          <w:p>
            <w:pPr>
              <w:pStyle w:val="10"/>
            </w:pPr>
            <w:r>
              <w:t>本级城市基础设施建设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20000.00</w:t>
            </w:r>
          </w:p>
        </w:tc>
        <w:tc>
          <w:tcPr>
            <w:tcW w:w="2835" w:type="dxa"/>
            <w:vAlign w:val="center"/>
          </w:tcPr>
          <w:p>
            <w:pPr>
              <w:pStyle w:val="8"/>
            </w:pPr>
            <w:r>
              <w:t>其中：财政    资金</w:t>
            </w:r>
          </w:p>
        </w:tc>
        <w:tc>
          <w:tcPr>
            <w:tcW w:w="2551" w:type="dxa"/>
            <w:vAlign w:val="center"/>
          </w:tcPr>
          <w:p>
            <w:pPr>
              <w:pStyle w:val="10"/>
            </w:pPr>
            <w:r>
              <w:t>20000.00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1.城市基础设施建设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≤20000万元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5、本级城市维护养护费绩效目标表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13020524P00911210002E</w:t>
            </w:r>
          </w:p>
        </w:tc>
        <w:tc>
          <w:tcPr>
            <w:tcW w:w="2835" w:type="dxa"/>
            <w:vAlign w:val="center"/>
          </w:tcPr>
          <w:p>
            <w:pPr>
              <w:pStyle w:val="8"/>
            </w:pPr>
            <w:r>
              <w:t>项目名称</w:t>
            </w:r>
          </w:p>
        </w:tc>
        <w:tc>
          <w:tcPr>
            <w:tcW w:w="6094" w:type="dxa"/>
            <w:gridSpan w:val="3"/>
            <w:vAlign w:val="center"/>
          </w:tcPr>
          <w:p>
            <w:pPr>
              <w:pStyle w:val="10"/>
            </w:pPr>
            <w:r>
              <w:t>本级城市维护养护费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3000.00</w:t>
            </w:r>
          </w:p>
        </w:tc>
        <w:tc>
          <w:tcPr>
            <w:tcW w:w="2835" w:type="dxa"/>
            <w:vAlign w:val="center"/>
          </w:tcPr>
          <w:p>
            <w:pPr>
              <w:pStyle w:val="8"/>
            </w:pPr>
            <w:r>
              <w:t>其中：财政    资金</w:t>
            </w:r>
          </w:p>
        </w:tc>
        <w:tc>
          <w:tcPr>
            <w:tcW w:w="2551" w:type="dxa"/>
            <w:vAlign w:val="center"/>
          </w:tcPr>
          <w:p>
            <w:pPr>
              <w:pStyle w:val="10"/>
            </w:pPr>
            <w:r>
              <w:t>3000.00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用于我区园林、环卫、市政维护养护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1.用于我区园林、环卫、市政维护养护</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≤3000万元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6、本级房管直属小区经费绩效目标表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13020524P00896210002X</w:t>
            </w:r>
          </w:p>
        </w:tc>
        <w:tc>
          <w:tcPr>
            <w:tcW w:w="2835" w:type="dxa"/>
            <w:vAlign w:val="center"/>
          </w:tcPr>
          <w:p>
            <w:pPr>
              <w:pStyle w:val="8"/>
            </w:pPr>
            <w:r>
              <w:t>项目名称</w:t>
            </w:r>
          </w:p>
        </w:tc>
        <w:tc>
          <w:tcPr>
            <w:tcW w:w="6094" w:type="dxa"/>
            <w:gridSpan w:val="3"/>
            <w:vAlign w:val="center"/>
          </w:tcPr>
          <w:p>
            <w:pPr>
              <w:pStyle w:val="10"/>
            </w:pPr>
            <w:r>
              <w:t>本级房管直属小区经费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直属小区维修保养支出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1.提高房管小区整体管理水平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服务小区数量</w:t>
            </w:r>
          </w:p>
        </w:tc>
        <w:tc>
          <w:tcPr>
            <w:tcW w:w="5386" w:type="dxa"/>
            <w:vAlign w:val="center"/>
          </w:tcPr>
          <w:p>
            <w:pPr>
              <w:pStyle w:val="10"/>
            </w:pPr>
            <w:r>
              <w:t>服务小区数量</w:t>
            </w:r>
          </w:p>
        </w:tc>
        <w:tc>
          <w:tcPr>
            <w:tcW w:w="2268" w:type="dxa"/>
            <w:vAlign w:val="center"/>
          </w:tcPr>
          <w:p>
            <w:pPr>
              <w:pStyle w:val="10"/>
            </w:pPr>
            <w:r>
              <w:t>17个</w:t>
            </w:r>
          </w:p>
        </w:tc>
        <w:tc>
          <w:tcPr>
            <w:tcW w:w="1276" w:type="dxa"/>
            <w:vAlign w:val="center"/>
          </w:tcPr>
          <w:p>
            <w:pPr>
              <w:pStyle w:val="10"/>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付款及时率</w:t>
            </w:r>
          </w:p>
        </w:tc>
        <w:tc>
          <w:tcPr>
            <w:tcW w:w="5386" w:type="dxa"/>
            <w:vAlign w:val="center"/>
          </w:tcPr>
          <w:p>
            <w:pPr>
              <w:pStyle w:val="10"/>
            </w:pPr>
            <w:r>
              <w:t>付款及时率</w:t>
            </w:r>
          </w:p>
        </w:tc>
        <w:tc>
          <w:tcPr>
            <w:tcW w:w="2268" w:type="dxa"/>
            <w:vAlign w:val="center"/>
          </w:tcPr>
          <w:p>
            <w:pPr>
              <w:pStyle w:val="10"/>
            </w:pPr>
            <w:r>
              <w:t>≥95%</w:t>
            </w:r>
          </w:p>
        </w:tc>
        <w:tc>
          <w:tcPr>
            <w:tcW w:w="1276" w:type="dxa"/>
            <w:vAlign w:val="center"/>
          </w:tcPr>
          <w:p>
            <w:pPr>
              <w:pStyle w:val="10"/>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提高百姓幸福指数</w:t>
            </w:r>
          </w:p>
        </w:tc>
        <w:tc>
          <w:tcPr>
            <w:tcW w:w="5386" w:type="dxa"/>
            <w:vAlign w:val="center"/>
          </w:tcPr>
          <w:p>
            <w:pPr>
              <w:pStyle w:val="10"/>
            </w:pPr>
            <w:r>
              <w:t>提高百姓幸福指数</w:t>
            </w:r>
          </w:p>
        </w:tc>
        <w:tc>
          <w:tcPr>
            <w:tcW w:w="2268" w:type="dxa"/>
            <w:vAlign w:val="center"/>
          </w:tcPr>
          <w:p>
            <w:pPr>
              <w:pStyle w:val="10"/>
            </w:pPr>
            <w:r>
              <w:t>提高百姓幸福指数</w:t>
            </w:r>
          </w:p>
        </w:tc>
        <w:tc>
          <w:tcPr>
            <w:tcW w:w="1276" w:type="dxa"/>
            <w:vAlign w:val="center"/>
          </w:tcPr>
          <w:p>
            <w:pPr>
              <w:pStyle w:val="10"/>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持续发生影响</w:t>
            </w:r>
          </w:p>
        </w:tc>
        <w:tc>
          <w:tcPr>
            <w:tcW w:w="5386" w:type="dxa"/>
            <w:vAlign w:val="center"/>
          </w:tcPr>
          <w:p>
            <w:pPr>
              <w:pStyle w:val="10"/>
            </w:pPr>
            <w:r>
              <w:t>持续发生影响</w:t>
            </w:r>
          </w:p>
        </w:tc>
        <w:tc>
          <w:tcPr>
            <w:tcW w:w="2268" w:type="dxa"/>
            <w:vAlign w:val="center"/>
          </w:tcPr>
          <w:p>
            <w:pPr>
              <w:pStyle w:val="10"/>
            </w:pPr>
            <w:r>
              <w:t>持续发生影响</w:t>
            </w:r>
          </w:p>
        </w:tc>
        <w:tc>
          <w:tcPr>
            <w:tcW w:w="1276" w:type="dxa"/>
            <w:vAlign w:val="center"/>
          </w:tcPr>
          <w:p>
            <w:pPr>
              <w:pStyle w:val="10"/>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满意人数占调查人数比例</w:t>
            </w:r>
          </w:p>
        </w:tc>
        <w:tc>
          <w:tcPr>
            <w:tcW w:w="5386" w:type="dxa"/>
            <w:vAlign w:val="center"/>
          </w:tcPr>
          <w:p>
            <w:pPr>
              <w:pStyle w:val="10"/>
            </w:pPr>
            <w:r>
              <w:t>满意人数占调查人数比例</w:t>
            </w:r>
          </w:p>
        </w:tc>
        <w:tc>
          <w:tcPr>
            <w:tcW w:w="2268" w:type="dxa"/>
            <w:vAlign w:val="center"/>
          </w:tcPr>
          <w:p>
            <w:pPr>
              <w:pStyle w:val="10"/>
            </w:pPr>
            <w:r>
              <w:t>≥95%</w:t>
            </w:r>
          </w:p>
        </w:tc>
        <w:tc>
          <w:tcPr>
            <w:tcW w:w="1276" w:type="dxa"/>
            <w:vAlign w:val="center"/>
          </w:tcPr>
          <w:p>
            <w:pPr>
              <w:pStyle w:val="10"/>
            </w:pPr>
            <w:r>
              <w:t>满意人数占调查人数比例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7、本级公租房补助绩效目标表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13020524P00905310001M</w:t>
            </w:r>
          </w:p>
        </w:tc>
        <w:tc>
          <w:tcPr>
            <w:tcW w:w="2835" w:type="dxa"/>
            <w:vAlign w:val="center"/>
          </w:tcPr>
          <w:p>
            <w:pPr>
              <w:pStyle w:val="8"/>
            </w:pPr>
            <w:r>
              <w:t>项目名称</w:t>
            </w:r>
          </w:p>
        </w:tc>
        <w:tc>
          <w:tcPr>
            <w:tcW w:w="6094" w:type="dxa"/>
            <w:gridSpan w:val="3"/>
            <w:vAlign w:val="center"/>
          </w:tcPr>
          <w:p>
            <w:pPr>
              <w:pStyle w:val="10"/>
            </w:pPr>
            <w:r>
              <w:t>本级公租房补助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本级公租房补贴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1.本级公租房补贴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住房补贴发放次数</w:t>
            </w:r>
          </w:p>
        </w:tc>
        <w:tc>
          <w:tcPr>
            <w:tcW w:w="5386" w:type="dxa"/>
            <w:vAlign w:val="center"/>
          </w:tcPr>
          <w:p>
            <w:pPr>
              <w:pStyle w:val="10"/>
            </w:pPr>
            <w:r>
              <w:t>每季度最后一个月底发放住房补贴</w:t>
            </w:r>
          </w:p>
        </w:tc>
        <w:tc>
          <w:tcPr>
            <w:tcW w:w="2268" w:type="dxa"/>
            <w:vAlign w:val="center"/>
          </w:tcPr>
          <w:p>
            <w:pPr>
              <w:pStyle w:val="10"/>
            </w:pPr>
            <w:r>
              <w:t>≥4次</w:t>
            </w:r>
          </w:p>
        </w:tc>
        <w:tc>
          <w:tcPr>
            <w:tcW w:w="1276" w:type="dxa"/>
            <w:vAlign w:val="center"/>
          </w:tcPr>
          <w:p>
            <w:pPr>
              <w:pStyle w:val="10"/>
            </w:pPr>
            <w:r>
              <w:t>每季度最后一个月底发放住房补贴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住房补贴发放及时率</w:t>
            </w:r>
          </w:p>
        </w:tc>
        <w:tc>
          <w:tcPr>
            <w:tcW w:w="5386" w:type="dxa"/>
            <w:vAlign w:val="center"/>
          </w:tcPr>
          <w:p>
            <w:pPr>
              <w:pStyle w:val="10"/>
            </w:pPr>
            <w:r>
              <w:t>严格按照政策按时发放住房补贴</w:t>
            </w:r>
          </w:p>
        </w:tc>
        <w:tc>
          <w:tcPr>
            <w:tcW w:w="2268" w:type="dxa"/>
            <w:vAlign w:val="center"/>
          </w:tcPr>
          <w:p>
            <w:pPr>
              <w:pStyle w:val="10"/>
            </w:pPr>
            <w:r>
              <w:t>≥95%</w:t>
            </w:r>
          </w:p>
        </w:tc>
        <w:tc>
          <w:tcPr>
            <w:tcW w:w="1276" w:type="dxa"/>
            <w:vAlign w:val="center"/>
          </w:tcPr>
          <w:p>
            <w:pPr>
              <w:pStyle w:val="10"/>
            </w:pPr>
            <w:r>
              <w:t>严格按照政策按时发放住房补贴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保障补贴足额落实到位</w:t>
            </w:r>
          </w:p>
        </w:tc>
        <w:tc>
          <w:tcPr>
            <w:tcW w:w="5386" w:type="dxa"/>
            <w:vAlign w:val="center"/>
          </w:tcPr>
          <w:p>
            <w:pPr>
              <w:pStyle w:val="10"/>
            </w:pPr>
            <w:r>
              <w:t>足额发放每年的住房补贴</w:t>
            </w:r>
          </w:p>
        </w:tc>
        <w:tc>
          <w:tcPr>
            <w:tcW w:w="2268" w:type="dxa"/>
            <w:vAlign w:val="center"/>
          </w:tcPr>
          <w:p>
            <w:pPr>
              <w:pStyle w:val="10"/>
            </w:pPr>
            <w:r>
              <w:t>≥95%</w:t>
            </w:r>
          </w:p>
        </w:tc>
        <w:tc>
          <w:tcPr>
            <w:tcW w:w="1276" w:type="dxa"/>
            <w:vAlign w:val="center"/>
          </w:tcPr>
          <w:p>
            <w:pPr>
              <w:pStyle w:val="10"/>
            </w:pPr>
            <w:r>
              <w:t>足额发放每年的住房补贴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按照政策落实发放补贴人数</w:t>
            </w:r>
          </w:p>
        </w:tc>
        <w:tc>
          <w:tcPr>
            <w:tcW w:w="5386" w:type="dxa"/>
            <w:vAlign w:val="center"/>
          </w:tcPr>
          <w:p>
            <w:pPr>
              <w:pStyle w:val="10"/>
            </w:pPr>
            <w:r>
              <w:t>严格按照政策落实发放补贴人数</w:t>
            </w:r>
          </w:p>
        </w:tc>
        <w:tc>
          <w:tcPr>
            <w:tcW w:w="2268" w:type="dxa"/>
            <w:vAlign w:val="center"/>
          </w:tcPr>
          <w:p>
            <w:pPr>
              <w:pStyle w:val="10"/>
            </w:pPr>
            <w:r>
              <w:t>≥95%</w:t>
            </w:r>
          </w:p>
        </w:tc>
        <w:tc>
          <w:tcPr>
            <w:tcW w:w="1276" w:type="dxa"/>
            <w:vAlign w:val="center"/>
          </w:tcPr>
          <w:p>
            <w:pPr>
              <w:pStyle w:val="10"/>
            </w:pPr>
            <w:r>
              <w:t>严格按照政策落实发放补贴人数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公租房补贴政策知晓率</w:t>
            </w:r>
          </w:p>
        </w:tc>
        <w:tc>
          <w:tcPr>
            <w:tcW w:w="5386" w:type="dxa"/>
            <w:vAlign w:val="center"/>
          </w:tcPr>
          <w:p>
            <w:pPr>
              <w:pStyle w:val="10"/>
            </w:pPr>
            <w:r>
              <w:t>公租房补贴政策知晓率</w:t>
            </w:r>
          </w:p>
        </w:tc>
        <w:tc>
          <w:tcPr>
            <w:tcW w:w="2268" w:type="dxa"/>
            <w:vAlign w:val="center"/>
          </w:tcPr>
          <w:p>
            <w:pPr>
              <w:pStyle w:val="10"/>
            </w:pPr>
            <w:r>
              <w:t>≥95%</w:t>
            </w:r>
          </w:p>
        </w:tc>
        <w:tc>
          <w:tcPr>
            <w:tcW w:w="1276" w:type="dxa"/>
            <w:vAlign w:val="center"/>
          </w:tcPr>
          <w:p>
            <w:pPr>
              <w:pStyle w:val="10"/>
            </w:pPr>
            <w:r>
              <w:t>公租房补贴政策知晓率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稳步提升百姓幸福指数</w:t>
            </w:r>
          </w:p>
        </w:tc>
        <w:tc>
          <w:tcPr>
            <w:tcW w:w="5386" w:type="dxa"/>
            <w:vAlign w:val="center"/>
          </w:tcPr>
          <w:p>
            <w:pPr>
              <w:pStyle w:val="10"/>
            </w:pPr>
            <w:r>
              <w:t>稳步提升百姓幸福指数</w:t>
            </w:r>
          </w:p>
        </w:tc>
        <w:tc>
          <w:tcPr>
            <w:tcW w:w="2268" w:type="dxa"/>
            <w:vAlign w:val="center"/>
          </w:tcPr>
          <w:p>
            <w:pPr>
              <w:pStyle w:val="10"/>
            </w:pPr>
            <w:r>
              <w:t>稳步提升</w:t>
            </w:r>
          </w:p>
        </w:tc>
        <w:tc>
          <w:tcPr>
            <w:tcW w:w="1276" w:type="dxa"/>
            <w:vAlign w:val="center"/>
          </w:tcPr>
          <w:p>
            <w:pPr>
              <w:pStyle w:val="10"/>
            </w:pPr>
            <w:r>
              <w:t>稳步提升百姓幸福指数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满意人数占调查人数比例</w:t>
            </w:r>
          </w:p>
        </w:tc>
        <w:tc>
          <w:tcPr>
            <w:tcW w:w="2268" w:type="dxa"/>
            <w:vAlign w:val="center"/>
          </w:tcPr>
          <w:p>
            <w:pPr>
              <w:pStyle w:val="10"/>
            </w:pPr>
            <w:r>
              <w:t>≥95%</w:t>
            </w:r>
          </w:p>
        </w:tc>
        <w:tc>
          <w:tcPr>
            <w:tcW w:w="1276" w:type="dxa"/>
            <w:vAlign w:val="center"/>
          </w:tcPr>
          <w:p>
            <w:pPr>
              <w:pStyle w:val="10"/>
            </w:pPr>
            <w:r>
              <w:t>满意人数占调查人数比例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8、本级开平区农房抗震改造绩效目标表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13020524P00906710001K</w:t>
            </w:r>
          </w:p>
        </w:tc>
        <w:tc>
          <w:tcPr>
            <w:tcW w:w="2835" w:type="dxa"/>
            <w:vAlign w:val="center"/>
          </w:tcPr>
          <w:p>
            <w:pPr>
              <w:pStyle w:val="8"/>
            </w:pPr>
            <w:r>
              <w:t>项目名称</w:t>
            </w:r>
          </w:p>
        </w:tc>
        <w:tc>
          <w:tcPr>
            <w:tcW w:w="6094" w:type="dxa"/>
            <w:gridSpan w:val="3"/>
            <w:vAlign w:val="center"/>
          </w:tcPr>
          <w:p>
            <w:pPr>
              <w:pStyle w:val="10"/>
            </w:pPr>
            <w:r>
              <w:t>本级开平区农房抗震改造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农房抗震补助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1.农房安全</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9、本级棚户区改造绩效目标表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13020524P00906610002H</w:t>
            </w:r>
          </w:p>
        </w:tc>
        <w:tc>
          <w:tcPr>
            <w:tcW w:w="2835" w:type="dxa"/>
            <w:vAlign w:val="center"/>
          </w:tcPr>
          <w:p>
            <w:pPr>
              <w:pStyle w:val="8"/>
            </w:pPr>
            <w:r>
              <w:t>项目名称</w:t>
            </w:r>
          </w:p>
        </w:tc>
        <w:tc>
          <w:tcPr>
            <w:tcW w:w="6094" w:type="dxa"/>
            <w:gridSpan w:val="3"/>
            <w:vAlign w:val="center"/>
          </w:tcPr>
          <w:p>
            <w:pPr>
              <w:pStyle w:val="10"/>
            </w:pPr>
            <w:r>
              <w:t>本级棚户区改造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5000.00</w:t>
            </w:r>
          </w:p>
        </w:tc>
        <w:tc>
          <w:tcPr>
            <w:tcW w:w="2835" w:type="dxa"/>
            <w:vAlign w:val="center"/>
          </w:tcPr>
          <w:p>
            <w:pPr>
              <w:pStyle w:val="8"/>
            </w:pPr>
            <w:r>
              <w:t>其中：财政    资金</w:t>
            </w:r>
          </w:p>
        </w:tc>
        <w:tc>
          <w:tcPr>
            <w:tcW w:w="2551" w:type="dxa"/>
            <w:vAlign w:val="center"/>
          </w:tcPr>
          <w:p>
            <w:pPr>
              <w:pStyle w:val="10"/>
            </w:pPr>
            <w:r>
              <w:t>5000.00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本级棚户区改造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1.棚改顺利进行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10、本级人员补贴绩效目标表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13020524P00904710002Q</w:t>
            </w:r>
          </w:p>
        </w:tc>
        <w:tc>
          <w:tcPr>
            <w:tcW w:w="2835" w:type="dxa"/>
            <w:vAlign w:val="center"/>
          </w:tcPr>
          <w:p>
            <w:pPr>
              <w:pStyle w:val="8"/>
            </w:pPr>
            <w:r>
              <w:t>项目名称</w:t>
            </w:r>
          </w:p>
        </w:tc>
        <w:tc>
          <w:tcPr>
            <w:tcW w:w="6094" w:type="dxa"/>
            <w:gridSpan w:val="3"/>
            <w:vAlign w:val="center"/>
          </w:tcPr>
          <w:p>
            <w:pPr>
              <w:pStyle w:val="10"/>
            </w:pPr>
            <w:r>
              <w:t>本级人员补贴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3.37</w:t>
            </w:r>
          </w:p>
        </w:tc>
        <w:tc>
          <w:tcPr>
            <w:tcW w:w="2835" w:type="dxa"/>
            <w:vAlign w:val="center"/>
          </w:tcPr>
          <w:p>
            <w:pPr>
              <w:pStyle w:val="8"/>
            </w:pPr>
            <w:r>
              <w:t>其中：财政    资金</w:t>
            </w:r>
          </w:p>
        </w:tc>
        <w:tc>
          <w:tcPr>
            <w:tcW w:w="2551" w:type="dxa"/>
            <w:vAlign w:val="center"/>
          </w:tcPr>
          <w:p>
            <w:pPr>
              <w:pStyle w:val="10"/>
            </w:pPr>
            <w:r>
              <w:t>3.37</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1.提高伤残员工生活质量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涉及人数</w:t>
            </w:r>
          </w:p>
        </w:tc>
        <w:tc>
          <w:tcPr>
            <w:tcW w:w="5386" w:type="dxa"/>
            <w:vAlign w:val="center"/>
          </w:tcPr>
          <w:p>
            <w:pPr>
              <w:pStyle w:val="10"/>
            </w:pPr>
            <w:r>
              <w:t>涉及人数</w:t>
            </w:r>
          </w:p>
        </w:tc>
        <w:tc>
          <w:tcPr>
            <w:tcW w:w="2268" w:type="dxa"/>
            <w:vAlign w:val="center"/>
          </w:tcPr>
          <w:p>
            <w:pPr>
              <w:pStyle w:val="10"/>
            </w:pPr>
            <w:r>
              <w:t>3人</w:t>
            </w:r>
          </w:p>
        </w:tc>
        <w:tc>
          <w:tcPr>
            <w:tcW w:w="1276" w:type="dxa"/>
            <w:vAlign w:val="center"/>
          </w:tcPr>
          <w:p>
            <w:pPr>
              <w:pStyle w:val="10"/>
            </w:pPr>
            <w:r>
              <w:t>涉及人数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发放准确率</w:t>
            </w:r>
          </w:p>
        </w:tc>
        <w:tc>
          <w:tcPr>
            <w:tcW w:w="2268" w:type="dxa"/>
            <w:vAlign w:val="center"/>
          </w:tcPr>
          <w:p>
            <w:pPr>
              <w:pStyle w:val="10"/>
            </w:pPr>
            <w:r>
              <w:t>100%</w:t>
            </w:r>
          </w:p>
        </w:tc>
        <w:tc>
          <w:tcPr>
            <w:tcW w:w="1276" w:type="dxa"/>
            <w:vAlign w:val="center"/>
          </w:tcPr>
          <w:p>
            <w:pPr>
              <w:pStyle w:val="10"/>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≤3.37万元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11、本级双代采暖季运行补助及电费补助绩效目标表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13020524P009047100015</w:t>
            </w:r>
          </w:p>
        </w:tc>
        <w:tc>
          <w:tcPr>
            <w:tcW w:w="2835" w:type="dxa"/>
            <w:vAlign w:val="center"/>
          </w:tcPr>
          <w:p>
            <w:pPr>
              <w:pStyle w:val="8"/>
            </w:pPr>
            <w:r>
              <w:t>项目名称</w:t>
            </w:r>
          </w:p>
        </w:tc>
        <w:tc>
          <w:tcPr>
            <w:tcW w:w="6094" w:type="dxa"/>
            <w:gridSpan w:val="3"/>
            <w:vAlign w:val="center"/>
          </w:tcPr>
          <w:p>
            <w:pPr>
              <w:pStyle w:val="10"/>
            </w:pPr>
            <w:r>
              <w:t>本级双代采暖季运行补助及电费补助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w:t>
            </w:r>
          </w:p>
        </w:tc>
        <w:tc>
          <w:tcPr>
            <w:tcW w:w="2835" w:type="dxa"/>
            <w:vAlign w:val="center"/>
          </w:tcPr>
          <w:p>
            <w:pPr>
              <w:pStyle w:val="8"/>
            </w:pPr>
            <w:r>
              <w:t>其中：财政    资金</w:t>
            </w:r>
          </w:p>
        </w:tc>
        <w:tc>
          <w:tcPr>
            <w:tcW w:w="2551" w:type="dxa"/>
            <w:vAlign w:val="center"/>
          </w:tcPr>
          <w:p>
            <w:pPr>
              <w:pStyle w:val="10"/>
            </w:pPr>
            <w:r>
              <w:t>1000.00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用于我区农村双代采暖季运行补助及电费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1.及时发放我区双代补助</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≤1000万元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12、本级双代建设补助绩效目标表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13020524P00906310001W</w:t>
            </w:r>
          </w:p>
        </w:tc>
        <w:tc>
          <w:tcPr>
            <w:tcW w:w="2835" w:type="dxa"/>
            <w:vAlign w:val="center"/>
          </w:tcPr>
          <w:p>
            <w:pPr>
              <w:pStyle w:val="8"/>
            </w:pPr>
            <w:r>
              <w:t>项目名称</w:t>
            </w:r>
          </w:p>
        </w:tc>
        <w:tc>
          <w:tcPr>
            <w:tcW w:w="6094" w:type="dxa"/>
            <w:gridSpan w:val="3"/>
            <w:vAlign w:val="center"/>
          </w:tcPr>
          <w:p>
            <w:pPr>
              <w:pStyle w:val="10"/>
            </w:pPr>
            <w:r>
              <w:t>本级双代建设补助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双代补助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1.本级双代建设补助</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13、本级唐财债【2023】4号棚户区改造项目二期税东税北绩效目标表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13020523P009086100202</w:t>
            </w:r>
          </w:p>
        </w:tc>
        <w:tc>
          <w:tcPr>
            <w:tcW w:w="2835" w:type="dxa"/>
            <w:vAlign w:val="center"/>
          </w:tcPr>
          <w:p>
            <w:pPr>
              <w:pStyle w:val="8"/>
            </w:pPr>
            <w:r>
              <w:t>项目名称</w:t>
            </w:r>
          </w:p>
        </w:tc>
        <w:tc>
          <w:tcPr>
            <w:tcW w:w="6094" w:type="dxa"/>
            <w:gridSpan w:val="3"/>
            <w:vAlign w:val="center"/>
          </w:tcPr>
          <w:p>
            <w:pPr>
              <w:pStyle w:val="10"/>
            </w:pPr>
            <w:r>
              <w:t>本级唐财债【2023】4号棚户区改造项目二期税东税北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10000.00</w:t>
            </w:r>
          </w:p>
        </w:tc>
        <w:tc>
          <w:tcPr>
            <w:tcW w:w="2835" w:type="dxa"/>
            <w:vAlign w:val="center"/>
          </w:tcPr>
          <w:p>
            <w:pPr>
              <w:pStyle w:val="8"/>
            </w:pPr>
            <w:r>
              <w:t>其中：财政    资金</w:t>
            </w:r>
          </w:p>
        </w:tc>
        <w:tc>
          <w:tcPr>
            <w:tcW w:w="2551" w:type="dxa"/>
            <w:vAlign w:val="center"/>
          </w:tcPr>
          <w:p>
            <w:pPr>
              <w:pStyle w:val="10"/>
            </w:pPr>
            <w:r>
              <w:t>10000.00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棚户区改造税东税北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14、本级新建续建城乡建设及相关费用绩效目标表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13020524P009064100026</w:t>
            </w:r>
          </w:p>
        </w:tc>
        <w:tc>
          <w:tcPr>
            <w:tcW w:w="2835" w:type="dxa"/>
            <w:vAlign w:val="center"/>
          </w:tcPr>
          <w:p>
            <w:pPr>
              <w:pStyle w:val="8"/>
            </w:pPr>
            <w:r>
              <w:t>项目名称</w:t>
            </w:r>
          </w:p>
        </w:tc>
        <w:tc>
          <w:tcPr>
            <w:tcW w:w="6094" w:type="dxa"/>
            <w:gridSpan w:val="3"/>
            <w:vAlign w:val="center"/>
          </w:tcPr>
          <w:p>
            <w:pPr>
              <w:pStyle w:val="10"/>
            </w:pPr>
            <w:r>
              <w:t>本级新建续建城乡建设及相关费用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6000.00</w:t>
            </w:r>
          </w:p>
        </w:tc>
        <w:tc>
          <w:tcPr>
            <w:tcW w:w="2835" w:type="dxa"/>
            <w:vAlign w:val="center"/>
          </w:tcPr>
          <w:p>
            <w:pPr>
              <w:pStyle w:val="8"/>
            </w:pPr>
            <w:r>
              <w:t>其中：财政    资金</w:t>
            </w:r>
          </w:p>
        </w:tc>
        <w:tc>
          <w:tcPr>
            <w:tcW w:w="2551" w:type="dxa"/>
            <w:vAlign w:val="center"/>
          </w:tcPr>
          <w:p>
            <w:pPr>
              <w:pStyle w:val="10"/>
            </w:pPr>
            <w:r>
              <w:t>6000.00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新建续建项目支出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15、省级唐财建（2023）136号关于下达中央大气污染防治资金预算的通知绩效目标表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13020523P0080K810056K</w:t>
            </w:r>
          </w:p>
        </w:tc>
        <w:tc>
          <w:tcPr>
            <w:tcW w:w="2835" w:type="dxa"/>
            <w:vAlign w:val="center"/>
          </w:tcPr>
          <w:p>
            <w:pPr>
              <w:pStyle w:val="8"/>
            </w:pPr>
            <w:r>
              <w:t>项目名称</w:t>
            </w:r>
          </w:p>
        </w:tc>
        <w:tc>
          <w:tcPr>
            <w:tcW w:w="6094" w:type="dxa"/>
            <w:gridSpan w:val="3"/>
            <w:vAlign w:val="center"/>
          </w:tcPr>
          <w:p>
            <w:pPr>
              <w:pStyle w:val="10"/>
            </w:pPr>
            <w:r>
              <w:t>省级唐财建（2023）136号关于下达中央大气污染防治资金预算的通知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180.00</w:t>
            </w:r>
          </w:p>
        </w:tc>
        <w:tc>
          <w:tcPr>
            <w:tcW w:w="2835" w:type="dxa"/>
            <w:vAlign w:val="center"/>
          </w:tcPr>
          <w:p>
            <w:pPr>
              <w:pStyle w:val="8"/>
            </w:pPr>
            <w:r>
              <w:t>其中：财政    资金</w:t>
            </w:r>
          </w:p>
        </w:tc>
        <w:tc>
          <w:tcPr>
            <w:tcW w:w="2551" w:type="dxa"/>
            <w:vAlign w:val="center"/>
          </w:tcPr>
          <w:p>
            <w:pPr>
              <w:pStyle w:val="10"/>
            </w:pPr>
            <w:r>
              <w:t>180.00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16、市级唐财建（2023)115号关于拨付2023年市政园林环卫养护经费的通知绩效目标表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13020523P0080K810053Q</w:t>
            </w:r>
          </w:p>
        </w:tc>
        <w:tc>
          <w:tcPr>
            <w:tcW w:w="2835" w:type="dxa"/>
            <w:vAlign w:val="center"/>
          </w:tcPr>
          <w:p>
            <w:pPr>
              <w:pStyle w:val="8"/>
            </w:pPr>
            <w:r>
              <w:t>项目名称</w:t>
            </w:r>
          </w:p>
        </w:tc>
        <w:tc>
          <w:tcPr>
            <w:tcW w:w="6094" w:type="dxa"/>
            <w:gridSpan w:val="3"/>
            <w:vAlign w:val="center"/>
          </w:tcPr>
          <w:p>
            <w:pPr>
              <w:pStyle w:val="10"/>
            </w:pPr>
            <w:r>
              <w:t>市级唐财建（2023)115号关于拨付2023年市政园林环卫养护经费的通知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540.00</w:t>
            </w:r>
          </w:p>
        </w:tc>
        <w:tc>
          <w:tcPr>
            <w:tcW w:w="2835" w:type="dxa"/>
            <w:vAlign w:val="center"/>
          </w:tcPr>
          <w:p>
            <w:pPr>
              <w:pStyle w:val="8"/>
            </w:pPr>
            <w:r>
              <w:t>其中：财政    资金</w:t>
            </w:r>
          </w:p>
        </w:tc>
        <w:tc>
          <w:tcPr>
            <w:tcW w:w="2551" w:type="dxa"/>
            <w:vAlign w:val="center"/>
          </w:tcPr>
          <w:p>
            <w:pPr>
              <w:pStyle w:val="10"/>
            </w:pPr>
            <w:r>
              <w:t>540.00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17、市级唐财建（2023）112号关于下达2022年生活垃圾分类市级奖补资金的通知绩效目标表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13020523P0080K810051H</w:t>
            </w:r>
          </w:p>
        </w:tc>
        <w:tc>
          <w:tcPr>
            <w:tcW w:w="2835" w:type="dxa"/>
            <w:vAlign w:val="center"/>
          </w:tcPr>
          <w:p>
            <w:pPr>
              <w:pStyle w:val="8"/>
            </w:pPr>
            <w:r>
              <w:t>项目名称</w:t>
            </w:r>
          </w:p>
        </w:tc>
        <w:tc>
          <w:tcPr>
            <w:tcW w:w="6094" w:type="dxa"/>
            <w:gridSpan w:val="3"/>
            <w:vAlign w:val="center"/>
          </w:tcPr>
          <w:p>
            <w:pPr>
              <w:pStyle w:val="10"/>
            </w:pPr>
            <w:r>
              <w:t>市级唐财建（2023）112号关于下达2022年生活垃圾分类市级奖补资金的通知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6.81</w:t>
            </w:r>
          </w:p>
        </w:tc>
        <w:tc>
          <w:tcPr>
            <w:tcW w:w="2835" w:type="dxa"/>
            <w:vAlign w:val="center"/>
          </w:tcPr>
          <w:p>
            <w:pPr>
              <w:pStyle w:val="8"/>
            </w:pPr>
            <w:r>
              <w:t>其中：财政    资金</w:t>
            </w:r>
          </w:p>
        </w:tc>
        <w:tc>
          <w:tcPr>
            <w:tcW w:w="2551" w:type="dxa"/>
            <w:vAlign w:val="center"/>
          </w:tcPr>
          <w:p>
            <w:pPr>
              <w:pStyle w:val="10"/>
            </w:pPr>
            <w:r>
              <w:t>6.81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生活垃圾分类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18、市级唐财建（2023）139号关于拨付2023年电代煤气代煤市级补贴的通知绩效目标表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13020523P0080K810054C</w:t>
            </w:r>
          </w:p>
        </w:tc>
        <w:tc>
          <w:tcPr>
            <w:tcW w:w="2835" w:type="dxa"/>
            <w:vAlign w:val="center"/>
          </w:tcPr>
          <w:p>
            <w:pPr>
              <w:pStyle w:val="8"/>
            </w:pPr>
            <w:r>
              <w:t>项目名称</w:t>
            </w:r>
          </w:p>
        </w:tc>
        <w:tc>
          <w:tcPr>
            <w:tcW w:w="6094" w:type="dxa"/>
            <w:gridSpan w:val="3"/>
            <w:vAlign w:val="center"/>
          </w:tcPr>
          <w:p>
            <w:pPr>
              <w:pStyle w:val="10"/>
            </w:pPr>
            <w:r>
              <w:t>市级唐财建（2023）139号关于拨付2023年电代煤气代煤市级补贴的通知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3208.64</w:t>
            </w:r>
          </w:p>
        </w:tc>
        <w:tc>
          <w:tcPr>
            <w:tcW w:w="2835" w:type="dxa"/>
            <w:vAlign w:val="center"/>
          </w:tcPr>
          <w:p>
            <w:pPr>
              <w:pStyle w:val="8"/>
            </w:pPr>
            <w:r>
              <w:t>其中：财政    资金</w:t>
            </w:r>
          </w:p>
        </w:tc>
        <w:tc>
          <w:tcPr>
            <w:tcW w:w="2551" w:type="dxa"/>
            <w:vAlign w:val="center"/>
          </w:tcPr>
          <w:p>
            <w:pPr>
              <w:pStyle w:val="10"/>
            </w:pPr>
            <w:r>
              <w:t>3208.64</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电代煤气代煤补贴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19、市级唐财建（2023）43号预拨2023年度市政环卫园林养护经费绩效目标表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13020523P0080K810048Y</w:t>
            </w:r>
          </w:p>
        </w:tc>
        <w:tc>
          <w:tcPr>
            <w:tcW w:w="2835" w:type="dxa"/>
            <w:vAlign w:val="center"/>
          </w:tcPr>
          <w:p>
            <w:pPr>
              <w:pStyle w:val="8"/>
            </w:pPr>
            <w:r>
              <w:t>项目名称</w:t>
            </w:r>
          </w:p>
        </w:tc>
        <w:tc>
          <w:tcPr>
            <w:tcW w:w="6094" w:type="dxa"/>
            <w:gridSpan w:val="3"/>
            <w:vAlign w:val="center"/>
          </w:tcPr>
          <w:p>
            <w:pPr>
              <w:pStyle w:val="10"/>
            </w:pPr>
            <w:r>
              <w:t>市级唐财建（2023）43号预拨2023年度市政环卫园林养护经费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2781.61</w:t>
            </w:r>
          </w:p>
        </w:tc>
        <w:tc>
          <w:tcPr>
            <w:tcW w:w="2835" w:type="dxa"/>
            <w:vAlign w:val="center"/>
          </w:tcPr>
          <w:p>
            <w:pPr>
              <w:pStyle w:val="8"/>
            </w:pPr>
            <w:r>
              <w:t>其中：财政    资金</w:t>
            </w:r>
          </w:p>
        </w:tc>
        <w:tc>
          <w:tcPr>
            <w:tcW w:w="2551" w:type="dxa"/>
            <w:vAlign w:val="center"/>
          </w:tcPr>
          <w:p>
            <w:pPr>
              <w:pStyle w:val="10"/>
            </w:pPr>
            <w:r>
              <w:t>2781.61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城市卫养护费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p>
        </w:tc>
        <w:tc>
          <w:tcPr>
            <w:tcW w:w="2835" w:type="dxa"/>
            <w:vAlign w:val="center"/>
          </w:tcPr>
          <w:p>
            <w:pPr>
              <w:pStyle w:val="11"/>
            </w:pPr>
          </w:p>
        </w:tc>
        <w:tc>
          <w:tcPr>
            <w:tcW w:w="2551" w:type="dxa"/>
            <w:vAlign w:val="center"/>
          </w:tcPr>
          <w:p>
            <w:pPr>
              <w:pStyle w:val="11"/>
            </w:pPr>
            <w:r>
              <w:t>50%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20、市级唐财建（2023）96号关于拨付2023年第三季度、第四季度餐厨废弃物补贴的通知绩效目标表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13020523P0080K8100525</w:t>
            </w:r>
          </w:p>
        </w:tc>
        <w:tc>
          <w:tcPr>
            <w:tcW w:w="2835" w:type="dxa"/>
            <w:vAlign w:val="center"/>
          </w:tcPr>
          <w:p>
            <w:pPr>
              <w:pStyle w:val="8"/>
            </w:pPr>
            <w:r>
              <w:t>项目名称</w:t>
            </w:r>
          </w:p>
        </w:tc>
        <w:tc>
          <w:tcPr>
            <w:tcW w:w="6094" w:type="dxa"/>
            <w:gridSpan w:val="3"/>
            <w:vAlign w:val="center"/>
          </w:tcPr>
          <w:p>
            <w:pPr>
              <w:pStyle w:val="10"/>
            </w:pPr>
            <w:r>
              <w:t>市级唐财建（2023）96号关于拨付2023年第三季度、第四季度餐厨废弃物补贴的通知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25.01</w:t>
            </w:r>
          </w:p>
        </w:tc>
        <w:tc>
          <w:tcPr>
            <w:tcW w:w="2835" w:type="dxa"/>
            <w:vAlign w:val="center"/>
          </w:tcPr>
          <w:p>
            <w:pPr>
              <w:pStyle w:val="8"/>
            </w:pPr>
            <w:r>
              <w:t>其中：财政    资金</w:t>
            </w:r>
          </w:p>
        </w:tc>
        <w:tc>
          <w:tcPr>
            <w:tcW w:w="2551" w:type="dxa"/>
            <w:vAlign w:val="center"/>
          </w:tcPr>
          <w:p>
            <w:pPr>
              <w:pStyle w:val="10"/>
            </w:pPr>
            <w:r>
              <w:t>25.01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餐厨废弃物补贴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21、市级提前下达唐财建（2023）121号提前下达2024年中央大气污染防治资金的通知绩效目标表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13020524P00912310093R</w:t>
            </w:r>
          </w:p>
        </w:tc>
        <w:tc>
          <w:tcPr>
            <w:tcW w:w="2835" w:type="dxa"/>
            <w:vAlign w:val="center"/>
          </w:tcPr>
          <w:p>
            <w:pPr>
              <w:pStyle w:val="8"/>
            </w:pPr>
            <w:r>
              <w:t>项目名称</w:t>
            </w:r>
          </w:p>
        </w:tc>
        <w:tc>
          <w:tcPr>
            <w:tcW w:w="6094" w:type="dxa"/>
            <w:gridSpan w:val="3"/>
            <w:vAlign w:val="center"/>
          </w:tcPr>
          <w:p>
            <w:pPr>
              <w:pStyle w:val="10"/>
            </w:pPr>
            <w:r>
              <w:t>市级提前下达唐财建（2023）121号提前下达2024年中央大气污染防治资金的通知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1200.00</w:t>
            </w:r>
          </w:p>
        </w:tc>
        <w:tc>
          <w:tcPr>
            <w:tcW w:w="2835" w:type="dxa"/>
            <w:vAlign w:val="center"/>
          </w:tcPr>
          <w:p>
            <w:pPr>
              <w:pStyle w:val="8"/>
            </w:pPr>
            <w:r>
              <w:t>其中：财政    资金</w:t>
            </w:r>
          </w:p>
        </w:tc>
        <w:tc>
          <w:tcPr>
            <w:tcW w:w="2551" w:type="dxa"/>
            <w:vAlign w:val="center"/>
          </w:tcPr>
          <w:p>
            <w:pPr>
              <w:pStyle w:val="10"/>
            </w:pPr>
            <w:r>
              <w:t>1200.00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22、唐财建（2022）161号中央提前下达关于提前下达2023年中央大气污染防治资金（用于农村地区电代煤、气代煤改造任务运行补助的通知绩效目标表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13020523P00912310028A</w:t>
            </w:r>
          </w:p>
        </w:tc>
        <w:tc>
          <w:tcPr>
            <w:tcW w:w="2835" w:type="dxa"/>
            <w:vAlign w:val="center"/>
          </w:tcPr>
          <w:p>
            <w:pPr>
              <w:pStyle w:val="8"/>
            </w:pPr>
            <w:r>
              <w:t>项目名称</w:t>
            </w:r>
          </w:p>
        </w:tc>
        <w:tc>
          <w:tcPr>
            <w:tcW w:w="6094" w:type="dxa"/>
            <w:gridSpan w:val="3"/>
            <w:vAlign w:val="center"/>
          </w:tcPr>
          <w:p>
            <w:pPr>
              <w:pStyle w:val="10"/>
            </w:pPr>
            <w:r>
              <w:t>唐财建（2022）161号中央提前下达关于提前下达2023年中央大气污染防治资金（用于农村地区电代煤、气代煤改造任务运行补助的通知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416.00</w:t>
            </w:r>
          </w:p>
        </w:tc>
        <w:tc>
          <w:tcPr>
            <w:tcW w:w="2835" w:type="dxa"/>
            <w:vAlign w:val="center"/>
          </w:tcPr>
          <w:p>
            <w:pPr>
              <w:pStyle w:val="8"/>
            </w:pPr>
            <w:r>
              <w:t>其中：财政    资金</w:t>
            </w:r>
          </w:p>
        </w:tc>
        <w:tc>
          <w:tcPr>
            <w:tcW w:w="2551" w:type="dxa"/>
            <w:vAlign w:val="center"/>
          </w:tcPr>
          <w:p>
            <w:pPr>
              <w:pStyle w:val="10"/>
            </w:pPr>
            <w:r>
              <w:t>416.00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用于我区气代煤电代煤改造任务运行补贴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40%</w:t>
            </w:r>
          </w:p>
        </w:tc>
        <w:tc>
          <w:tcPr>
            <w:tcW w:w="2551" w:type="dxa"/>
            <w:vAlign w:val="center"/>
          </w:tcPr>
          <w:p>
            <w:pPr>
              <w:pStyle w:val="11"/>
            </w:pPr>
            <w:r>
              <w:t>60%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23、唐财资环（2022）70号中央提前下达农村地区清洁取暖任务运行补贴绩效目标表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13020523P00912310013C</w:t>
            </w:r>
          </w:p>
        </w:tc>
        <w:tc>
          <w:tcPr>
            <w:tcW w:w="2835" w:type="dxa"/>
            <w:vAlign w:val="center"/>
          </w:tcPr>
          <w:p>
            <w:pPr>
              <w:pStyle w:val="8"/>
            </w:pPr>
            <w:r>
              <w:t>项目名称</w:t>
            </w:r>
          </w:p>
        </w:tc>
        <w:tc>
          <w:tcPr>
            <w:tcW w:w="6094" w:type="dxa"/>
            <w:gridSpan w:val="3"/>
            <w:vAlign w:val="center"/>
          </w:tcPr>
          <w:p>
            <w:pPr>
              <w:pStyle w:val="10"/>
            </w:pPr>
            <w:r>
              <w:t>唐财资环（2022）70号中央提前下达农村地区清洁取暖任务运行补贴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1550.00</w:t>
            </w:r>
          </w:p>
        </w:tc>
        <w:tc>
          <w:tcPr>
            <w:tcW w:w="2835" w:type="dxa"/>
            <w:vAlign w:val="center"/>
          </w:tcPr>
          <w:p>
            <w:pPr>
              <w:pStyle w:val="8"/>
            </w:pPr>
            <w:r>
              <w:t>其中：财政    资金</w:t>
            </w:r>
          </w:p>
        </w:tc>
        <w:tc>
          <w:tcPr>
            <w:tcW w:w="2551" w:type="dxa"/>
            <w:vAlign w:val="center"/>
          </w:tcPr>
          <w:p>
            <w:pPr>
              <w:pStyle w:val="10"/>
            </w:pPr>
            <w:r>
              <w:t>1550.00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完成我区农村地区清洁取暖运行补贴发放工作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40%</w:t>
            </w:r>
          </w:p>
        </w:tc>
        <w:tc>
          <w:tcPr>
            <w:tcW w:w="2551" w:type="dxa"/>
            <w:vAlign w:val="center"/>
          </w:tcPr>
          <w:p>
            <w:pPr>
              <w:pStyle w:val="11"/>
            </w:pPr>
            <w:r>
              <w:t>60%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24、中央唐财建（2022）157号关于下达海绵城市专项的通知绩效目标表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13020523P009123100747</w:t>
            </w:r>
          </w:p>
        </w:tc>
        <w:tc>
          <w:tcPr>
            <w:tcW w:w="2835" w:type="dxa"/>
            <w:vAlign w:val="center"/>
          </w:tcPr>
          <w:p>
            <w:pPr>
              <w:pStyle w:val="8"/>
            </w:pPr>
            <w:r>
              <w:t>项目名称</w:t>
            </w:r>
          </w:p>
        </w:tc>
        <w:tc>
          <w:tcPr>
            <w:tcW w:w="6094" w:type="dxa"/>
            <w:gridSpan w:val="3"/>
            <w:vAlign w:val="center"/>
          </w:tcPr>
          <w:p>
            <w:pPr>
              <w:pStyle w:val="10"/>
            </w:pPr>
            <w:r>
              <w:t>中央唐财建（2022）157号关于下达海绵城市专项的通知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2500.00</w:t>
            </w:r>
          </w:p>
        </w:tc>
        <w:tc>
          <w:tcPr>
            <w:tcW w:w="2835" w:type="dxa"/>
            <w:vAlign w:val="center"/>
          </w:tcPr>
          <w:p>
            <w:pPr>
              <w:pStyle w:val="8"/>
            </w:pPr>
            <w:r>
              <w:t>其中：财政    资金</w:t>
            </w:r>
          </w:p>
        </w:tc>
        <w:tc>
          <w:tcPr>
            <w:tcW w:w="2551" w:type="dxa"/>
            <w:vAlign w:val="center"/>
          </w:tcPr>
          <w:p>
            <w:pPr>
              <w:pStyle w:val="10"/>
            </w:pPr>
            <w:r>
              <w:t>2500.00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用于老道口积水点改造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25、中央提前下达唐财建（2023）117号提前下达中央大气污染防治资金的通知绩效目标表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13020524P00912310094D</w:t>
            </w:r>
          </w:p>
        </w:tc>
        <w:tc>
          <w:tcPr>
            <w:tcW w:w="2835" w:type="dxa"/>
            <w:vAlign w:val="center"/>
          </w:tcPr>
          <w:p>
            <w:pPr>
              <w:pStyle w:val="8"/>
            </w:pPr>
            <w:r>
              <w:t>项目名称</w:t>
            </w:r>
          </w:p>
        </w:tc>
        <w:tc>
          <w:tcPr>
            <w:tcW w:w="6094" w:type="dxa"/>
            <w:gridSpan w:val="3"/>
            <w:vAlign w:val="center"/>
          </w:tcPr>
          <w:p>
            <w:pPr>
              <w:pStyle w:val="10"/>
            </w:pPr>
            <w:r>
              <w:t>中央提前下达唐财建（2023）117号提前下达中央大气污染防治资金的通知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424.00</w:t>
            </w:r>
          </w:p>
        </w:tc>
        <w:tc>
          <w:tcPr>
            <w:tcW w:w="2835" w:type="dxa"/>
            <w:vAlign w:val="center"/>
          </w:tcPr>
          <w:p>
            <w:pPr>
              <w:pStyle w:val="8"/>
            </w:pPr>
            <w:r>
              <w:t>其中：财政    资金</w:t>
            </w:r>
          </w:p>
        </w:tc>
        <w:tc>
          <w:tcPr>
            <w:tcW w:w="2551" w:type="dxa"/>
            <w:vAlign w:val="center"/>
          </w:tcPr>
          <w:p>
            <w:pPr>
              <w:pStyle w:val="10"/>
            </w:pPr>
            <w:r>
              <w:t>424.00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双代资金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唐山市开平区住房和城乡建设局本级小计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本级城市维护养护费</w:t>
            </w:r>
          </w:p>
        </w:tc>
        <w:tc>
          <w:tcPr>
            <w:tcW w:w="964" w:type="dxa"/>
            <w:vAlign w:val="center"/>
          </w:tcPr>
          <w:p>
            <w:pPr>
              <w:pStyle w:val="9"/>
            </w:pPr>
            <w:r>
              <w:t>3000.00</w:t>
            </w:r>
          </w:p>
        </w:tc>
        <w:tc>
          <w:tcPr>
            <w:tcW w:w="1134" w:type="dxa"/>
            <w:vAlign w:val="center"/>
          </w:tcPr>
          <w:p>
            <w:pPr>
              <w:pStyle w:val="10"/>
            </w:pPr>
            <w:r>
              <w:t>园林绿化管理服务</w:t>
            </w:r>
          </w:p>
        </w:tc>
        <w:tc>
          <w:tcPr>
            <w:tcW w:w="1134" w:type="dxa"/>
            <w:vAlign w:val="center"/>
          </w:tcPr>
          <w:p>
            <w:pPr>
              <w:pStyle w:val="10"/>
            </w:pPr>
            <w:r>
              <w:t>C13030000</w:t>
            </w:r>
          </w:p>
        </w:tc>
        <w:tc>
          <w:tcPr>
            <w:tcW w:w="709" w:type="dxa"/>
            <w:vAlign w:val="center"/>
          </w:tcPr>
          <w:p>
            <w:pPr>
              <w:pStyle w:val="11"/>
            </w:pPr>
            <w:r>
              <w:t>万元</w:t>
            </w:r>
          </w:p>
        </w:tc>
        <w:tc>
          <w:tcPr>
            <w:tcW w:w="850" w:type="dxa"/>
            <w:vAlign w:val="center"/>
          </w:tcPr>
          <w:p>
            <w:pPr>
              <w:pStyle w:val="9"/>
            </w:pPr>
            <w:r>
              <w:t>3</w:t>
            </w:r>
          </w:p>
        </w:tc>
        <w:tc>
          <w:tcPr>
            <w:tcW w:w="850" w:type="dxa"/>
            <w:vAlign w:val="center"/>
          </w:tcPr>
          <w:p>
            <w:pPr>
              <w:pStyle w:val="9"/>
            </w:pPr>
            <w:r>
              <w:t>1000.00</w:t>
            </w:r>
          </w:p>
        </w:tc>
        <w:tc>
          <w:tcPr>
            <w:tcW w:w="964" w:type="dxa"/>
            <w:vAlign w:val="center"/>
          </w:tcPr>
          <w:p>
            <w:pPr>
              <w:pStyle w:val="9"/>
            </w:pPr>
            <w:r>
              <w:t>3000.00</w:t>
            </w:r>
          </w:p>
        </w:tc>
        <w:tc>
          <w:tcPr>
            <w:tcW w:w="964" w:type="dxa"/>
            <w:vAlign w:val="center"/>
          </w:tcPr>
          <w:p>
            <w:pPr>
              <w:pStyle w:val="9"/>
            </w:pPr>
          </w:p>
        </w:tc>
        <w:tc>
          <w:tcPr>
            <w:tcW w:w="964" w:type="dxa"/>
            <w:vAlign w:val="center"/>
          </w:tcPr>
          <w:p>
            <w:pPr>
              <w:pStyle w:val="9"/>
            </w:pPr>
            <w:r>
              <w:t>3000.00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唐山市开平区住房和城乡建设局（含所属单位）上年末固定资产金额为5535.28万元（详见下表）。本年度拟购置固定资产总额为0.00万元，已按要求列入政府采购预算，详见政府采购预算表。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333唐山市开平区住房和城乡建设局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5535.28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49477.99</w:t>
            </w:r>
          </w:p>
        </w:tc>
        <w:tc>
          <w:tcPr>
            <w:tcW w:w="2835" w:type="dxa"/>
            <w:vAlign w:val="center"/>
          </w:tcPr>
          <w:p>
            <w:pPr>
              <w:pStyle w:val="9"/>
            </w:pPr>
            <w:r>
              <w:t>2785.63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2120.27</w:t>
            </w:r>
          </w:p>
        </w:tc>
        <w:tc>
          <w:tcPr>
            <w:tcW w:w="2835" w:type="dxa"/>
            <w:vAlign w:val="center"/>
          </w:tcPr>
          <w:p>
            <w:pPr>
              <w:pStyle w:val="9"/>
            </w:pPr>
            <w:r>
              <w:t>194.08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73</w:t>
            </w:r>
          </w:p>
        </w:tc>
        <w:tc>
          <w:tcPr>
            <w:tcW w:w="2835" w:type="dxa"/>
            <w:vAlign w:val="center"/>
          </w:tcPr>
          <w:p>
            <w:pPr>
              <w:pStyle w:val="9"/>
            </w:pPr>
            <w:r>
              <w:t>1697.20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4</w:t>
            </w:r>
          </w:p>
        </w:tc>
        <w:tc>
          <w:tcPr>
            <w:tcW w:w="2835" w:type="dxa"/>
            <w:vAlign w:val="center"/>
          </w:tcPr>
          <w:p>
            <w:pPr>
              <w:pStyle w:val="9"/>
            </w:pPr>
            <w:r>
              <w:t>107.10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1262</w:t>
            </w:r>
          </w:p>
        </w:tc>
        <w:tc>
          <w:tcPr>
            <w:tcW w:w="2835" w:type="dxa"/>
            <w:vAlign w:val="center"/>
          </w:tcPr>
          <w:p>
            <w:pPr>
              <w:pStyle w:val="9"/>
            </w:pPr>
            <w:r>
              <w:t>945.34</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一、唐山市开平区住房和城乡建设局本级收支预算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4201.34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17836.77</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123.92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56605.53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22038.11</w:t>
            </w:r>
          </w:p>
        </w:tc>
        <w:tc>
          <w:tcPr>
            <w:tcW w:w="4535" w:type="dxa"/>
            <w:vAlign w:val="center"/>
          </w:tcPr>
          <w:p>
            <w:pPr>
              <w:pStyle w:val="12"/>
            </w:pPr>
            <w:r>
              <w:t>本年支出合计</w:t>
            </w:r>
          </w:p>
        </w:tc>
        <w:tc>
          <w:tcPr>
            <w:tcW w:w="2126" w:type="dxa"/>
            <w:vAlign w:val="center"/>
          </w:tcPr>
          <w:p>
            <w:pPr>
              <w:pStyle w:val="13"/>
            </w:pPr>
            <w:r>
              <w:t>63246.18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41208.07</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63246.18</w:t>
            </w:r>
          </w:p>
        </w:tc>
        <w:tc>
          <w:tcPr>
            <w:tcW w:w="4535" w:type="dxa"/>
            <w:vAlign w:val="center"/>
          </w:tcPr>
          <w:p>
            <w:pPr>
              <w:pStyle w:val="12"/>
            </w:pPr>
            <w:r>
              <w:t>支出总计</w:t>
            </w:r>
          </w:p>
        </w:tc>
        <w:tc>
          <w:tcPr>
            <w:tcW w:w="2126" w:type="dxa"/>
            <w:vAlign w:val="center"/>
          </w:tcPr>
          <w:p>
            <w:pPr>
              <w:pStyle w:val="13"/>
            </w:pPr>
            <w:r>
              <w:t>63246.18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63246.18</w:t>
            </w:r>
          </w:p>
        </w:tc>
        <w:tc>
          <w:tcPr>
            <w:tcW w:w="1134" w:type="dxa"/>
            <w:vAlign w:val="center"/>
          </w:tcPr>
          <w:p>
            <w:pPr>
              <w:pStyle w:val="13"/>
            </w:pPr>
            <w:r>
              <w:t>22038.11</w:t>
            </w:r>
          </w:p>
        </w:tc>
        <w:tc>
          <w:tcPr>
            <w:tcW w:w="1134" w:type="dxa"/>
            <w:vAlign w:val="center"/>
          </w:tcPr>
          <w:p>
            <w:pPr>
              <w:pStyle w:val="13"/>
            </w:pPr>
            <w:r>
              <w:t>22038.11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41208.07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123.92</w:t>
            </w:r>
          </w:p>
        </w:tc>
        <w:tc>
          <w:tcPr>
            <w:tcW w:w="1134" w:type="dxa"/>
            <w:vAlign w:val="center"/>
          </w:tcPr>
          <w:p>
            <w:pPr>
              <w:pStyle w:val="9"/>
            </w:pPr>
            <w:r>
              <w:t>123.92</w:t>
            </w:r>
          </w:p>
        </w:tc>
        <w:tc>
          <w:tcPr>
            <w:tcW w:w="1134" w:type="dxa"/>
            <w:vAlign w:val="center"/>
          </w:tcPr>
          <w:p>
            <w:pPr>
              <w:pStyle w:val="9"/>
            </w:pPr>
            <w:r>
              <w:t>123.92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6270.00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6270.00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3770.00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9"/>
            </w:pPr>
            <w:r>
              <w:t>2500.00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56605.53</w:t>
            </w:r>
          </w:p>
        </w:tc>
        <w:tc>
          <w:tcPr>
            <w:tcW w:w="1134" w:type="dxa"/>
            <w:vAlign w:val="center"/>
          </w:tcPr>
          <w:p>
            <w:pPr>
              <w:pStyle w:val="9"/>
            </w:pPr>
            <w:r>
              <w:t>20043.46</w:t>
            </w:r>
          </w:p>
        </w:tc>
        <w:tc>
          <w:tcPr>
            <w:tcW w:w="1134" w:type="dxa"/>
            <w:vAlign w:val="center"/>
          </w:tcPr>
          <w:p>
            <w:pPr>
              <w:pStyle w:val="9"/>
            </w:pPr>
            <w:r>
              <w:t>20043.46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36562.07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2120101</w:t>
            </w:r>
          </w:p>
        </w:tc>
        <w:tc>
          <w:tcPr>
            <w:tcW w:w="1559" w:type="dxa"/>
            <w:vAlign w:val="center"/>
          </w:tcPr>
          <w:p>
            <w:pPr>
              <w:pStyle w:val="10"/>
            </w:pPr>
            <w:r>
              <w:t>行政运行</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6.81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6.81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3346.62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3346.62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37545.41</w:t>
            </w:r>
          </w:p>
        </w:tc>
        <w:tc>
          <w:tcPr>
            <w:tcW w:w="1134" w:type="dxa"/>
            <w:vAlign w:val="center"/>
          </w:tcPr>
          <w:p>
            <w:pPr>
              <w:pStyle w:val="9"/>
            </w:pPr>
            <w:r>
              <w:t>14336.77</w:t>
            </w:r>
          </w:p>
        </w:tc>
        <w:tc>
          <w:tcPr>
            <w:tcW w:w="1134" w:type="dxa"/>
            <w:vAlign w:val="center"/>
          </w:tcPr>
          <w:p>
            <w:pPr>
              <w:pStyle w:val="9"/>
            </w:pPr>
            <w:r>
              <w:t>14336.77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2120803</w:t>
            </w:r>
          </w:p>
        </w:tc>
        <w:tc>
          <w:tcPr>
            <w:tcW w:w="1559" w:type="dxa"/>
            <w:vAlign w:val="center"/>
          </w:tcPr>
          <w:p>
            <w:pPr>
              <w:pStyle w:val="10"/>
            </w:pPr>
            <w:r>
              <w:t>城市建设支出</w:t>
            </w:r>
          </w:p>
        </w:tc>
        <w:tc>
          <w:tcPr>
            <w:tcW w:w="1134" w:type="dxa"/>
            <w:vAlign w:val="center"/>
          </w:tcPr>
          <w:p>
            <w:pPr>
              <w:pStyle w:val="9"/>
            </w:pPr>
            <w:r>
              <w:t>26000.00</w:t>
            </w:r>
          </w:p>
        </w:tc>
        <w:tc>
          <w:tcPr>
            <w:tcW w:w="1134" w:type="dxa"/>
            <w:vAlign w:val="center"/>
          </w:tcPr>
          <w:p>
            <w:pPr>
              <w:pStyle w:val="9"/>
            </w:pPr>
            <w:r>
              <w:t>6000.00</w:t>
            </w:r>
          </w:p>
        </w:tc>
        <w:tc>
          <w:tcPr>
            <w:tcW w:w="1134" w:type="dxa"/>
            <w:vAlign w:val="center"/>
          </w:tcPr>
          <w:p>
            <w:pPr>
              <w:pStyle w:val="9"/>
            </w:pPr>
            <w:r>
              <w:t>6000.00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9"/>
            </w:pPr>
            <w:r>
              <w:t>5208.64</w:t>
            </w:r>
          </w:p>
        </w:tc>
        <w:tc>
          <w:tcPr>
            <w:tcW w:w="1134" w:type="dxa"/>
            <w:vAlign w:val="center"/>
          </w:tcPr>
          <w:p>
            <w:pPr>
              <w:pStyle w:val="9"/>
            </w:pPr>
            <w:r>
              <w:t>2000.00</w:t>
            </w:r>
          </w:p>
        </w:tc>
        <w:tc>
          <w:tcPr>
            <w:tcW w:w="1134" w:type="dxa"/>
            <w:vAlign w:val="center"/>
          </w:tcPr>
          <w:p>
            <w:pPr>
              <w:pStyle w:val="9"/>
            </w:pPr>
            <w:r>
              <w:t>2000.00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2120810</w:t>
            </w:r>
          </w:p>
        </w:tc>
        <w:tc>
          <w:tcPr>
            <w:tcW w:w="1559" w:type="dxa"/>
            <w:vAlign w:val="center"/>
          </w:tcPr>
          <w:p>
            <w:pPr>
              <w:pStyle w:val="10"/>
            </w:pPr>
            <w:r>
              <w:t>棚户区改造支出</w:t>
            </w:r>
          </w:p>
        </w:tc>
        <w:tc>
          <w:tcPr>
            <w:tcW w:w="1134" w:type="dxa"/>
            <w:vAlign w:val="center"/>
          </w:tcPr>
          <w:p>
            <w:pPr>
              <w:pStyle w:val="9"/>
            </w:pPr>
            <w:r>
              <w:t>5000.00</w:t>
            </w:r>
          </w:p>
        </w:tc>
        <w:tc>
          <w:tcPr>
            <w:tcW w:w="1134" w:type="dxa"/>
            <w:vAlign w:val="center"/>
          </w:tcPr>
          <w:p>
            <w:pPr>
              <w:pStyle w:val="9"/>
            </w:pPr>
            <w:r>
              <w:t>5000.00</w:t>
            </w:r>
          </w:p>
        </w:tc>
        <w:tc>
          <w:tcPr>
            <w:tcW w:w="1134" w:type="dxa"/>
            <w:vAlign w:val="center"/>
          </w:tcPr>
          <w:p>
            <w:pPr>
              <w:pStyle w:val="9"/>
            </w:pPr>
            <w:r>
              <w:t>5000.00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9"/>
            </w:pPr>
            <w:r>
              <w:t>1316.77</w:t>
            </w:r>
          </w:p>
        </w:tc>
        <w:tc>
          <w:tcPr>
            <w:tcW w:w="1134" w:type="dxa"/>
            <w:vAlign w:val="center"/>
          </w:tcPr>
          <w:p>
            <w:pPr>
              <w:pStyle w:val="9"/>
            </w:pPr>
            <w:r>
              <w:t>1316.77</w:t>
            </w:r>
          </w:p>
        </w:tc>
        <w:tc>
          <w:tcPr>
            <w:tcW w:w="1134" w:type="dxa"/>
            <w:vAlign w:val="center"/>
          </w:tcPr>
          <w:p>
            <w:pPr>
              <w:pStyle w:val="9"/>
            </w:pPr>
            <w:r>
              <w:t>1316.77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9"/>
            </w:pPr>
            <w:r>
              <w:t>3500.00</w:t>
            </w:r>
          </w:p>
        </w:tc>
        <w:tc>
          <w:tcPr>
            <w:tcW w:w="1134" w:type="dxa"/>
            <w:vAlign w:val="center"/>
          </w:tcPr>
          <w:p>
            <w:pPr>
              <w:pStyle w:val="9"/>
            </w:pPr>
            <w:r>
              <w:t>3500.00</w:t>
            </w:r>
          </w:p>
        </w:tc>
        <w:tc>
          <w:tcPr>
            <w:tcW w:w="1134" w:type="dxa"/>
            <w:vAlign w:val="center"/>
          </w:tcPr>
          <w:p>
            <w:pPr>
              <w:pStyle w:val="9"/>
            </w:pPr>
            <w:r>
              <w:t>3500.00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2121301</w:t>
            </w:r>
          </w:p>
        </w:tc>
        <w:tc>
          <w:tcPr>
            <w:tcW w:w="1559" w:type="dxa"/>
            <w:vAlign w:val="center"/>
          </w:tcPr>
          <w:p>
            <w:pPr>
              <w:pStyle w:val="10"/>
            </w:pPr>
            <w:r>
              <w:t>城市公共设施</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2121302</w:t>
            </w:r>
          </w:p>
        </w:tc>
        <w:tc>
          <w:tcPr>
            <w:tcW w:w="1559" w:type="dxa"/>
            <w:vAlign w:val="center"/>
          </w:tcPr>
          <w:p>
            <w:pPr>
              <w:pStyle w:val="10"/>
            </w:pPr>
            <w:r>
              <w:t>城市环境卫生</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21216</w:t>
            </w:r>
          </w:p>
        </w:tc>
        <w:tc>
          <w:tcPr>
            <w:tcW w:w="1559" w:type="dxa"/>
            <w:vAlign w:val="center"/>
          </w:tcPr>
          <w:p>
            <w:pPr>
              <w:pStyle w:val="10"/>
            </w:pPr>
            <w:r>
              <w:t>棚户区改造专项债券收入安排的支出</w:t>
            </w:r>
          </w:p>
        </w:tc>
        <w:tc>
          <w:tcPr>
            <w:tcW w:w="1134" w:type="dxa"/>
            <w:vAlign w:val="center"/>
          </w:tcPr>
          <w:p>
            <w:pPr>
              <w:pStyle w:val="9"/>
            </w:pPr>
            <w:r>
              <w:t>10000.00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2121699</w:t>
            </w:r>
          </w:p>
        </w:tc>
        <w:tc>
          <w:tcPr>
            <w:tcW w:w="1559" w:type="dxa"/>
            <w:vAlign w:val="center"/>
          </w:tcPr>
          <w:p>
            <w:pPr>
              <w:pStyle w:val="10"/>
            </w:pPr>
            <w:r>
              <w:t>其他棚户区改造专项债券收入安排的支出</w:t>
            </w:r>
          </w:p>
        </w:tc>
        <w:tc>
          <w:tcPr>
            <w:tcW w:w="1134" w:type="dxa"/>
            <w:vAlign w:val="center"/>
          </w:tcPr>
          <w:p>
            <w:pPr>
              <w:pStyle w:val="9"/>
            </w:pPr>
            <w:r>
              <w:t>10000.00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89.36</w:t>
            </w:r>
          </w:p>
        </w:tc>
        <w:tc>
          <w:tcPr>
            <w:tcW w:w="1134" w:type="dxa"/>
            <w:vAlign w:val="center"/>
          </w:tcPr>
          <w:p>
            <w:pPr>
              <w:pStyle w:val="9"/>
            </w:pPr>
            <w:r>
              <w:t>89.36</w:t>
            </w:r>
          </w:p>
        </w:tc>
        <w:tc>
          <w:tcPr>
            <w:tcW w:w="1134" w:type="dxa"/>
            <w:vAlign w:val="center"/>
          </w:tcPr>
          <w:p>
            <w:pPr>
              <w:pStyle w:val="9"/>
            </w:pPr>
            <w:r>
              <w:t>89.36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22101</w:t>
            </w:r>
          </w:p>
        </w:tc>
        <w:tc>
          <w:tcPr>
            <w:tcW w:w="1559" w:type="dxa"/>
            <w:vAlign w:val="center"/>
          </w:tcPr>
          <w:p>
            <w:pPr>
              <w:pStyle w:val="10"/>
            </w:pPr>
            <w:r>
              <w:t>保障性安居工程支出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2210107</w:t>
            </w:r>
          </w:p>
        </w:tc>
        <w:tc>
          <w:tcPr>
            <w:tcW w:w="1559" w:type="dxa"/>
            <w:vAlign w:val="center"/>
          </w:tcPr>
          <w:p>
            <w:pPr>
              <w:pStyle w:val="10"/>
            </w:pPr>
            <w:r>
              <w:t>保障性住房租金补贴</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63246.18</w:t>
            </w:r>
          </w:p>
        </w:tc>
        <w:tc>
          <w:tcPr>
            <w:tcW w:w="1361" w:type="dxa"/>
            <w:vAlign w:val="center"/>
          </w:tcPr>
          <w:p>
            <w:pPr>
              <w:pStyle w:val="13"/>
            </w:pPr>
            <w:r>
              <w:t>1562.72</w:t>
            </w:r>
          </w:p>
        </w:tc>
        <w:tc>
          <w:tcPr>
            <w:tcW w:w="1361" w:type="dxa"/>
            <w:vAlign w:val="center"/>
          </w:tcPr>
          <w:p>
            <w:pPr>
              <w:pStyle w:val="13"/>
            </w:pPr>
            <w:r>
              <w:t>61683.45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123.92</w:t>
            </w:r>
          </w:p>
        </w:tc>
        <w:tc>
          <w:tcPr>
            <w:tcW w:w="1361" w:type="dxa"/>
            <w:vAlign w:val="center"/>
          </w:tcPr>
          <w:p>
            <w:pPr>
              <w:pStyle w:val="9"/>
            </w:pPr>
            <w:r>
              <w:t>120.55</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120.55</w:t>
            </w:r>
          </w:p>
        </w:tc>
        <w:tc>
          <w:tcPr>
            <w:tcW w:w="1361" w:type="dxa"/>
            <w:vAlign w:val="center"/>
          </w:tcPr>
          <w:p>
            <w:pPr>
              <w:pStyle w:val="9"/>
            </w:pPr>
            <w:r>
              <w:t>120.55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120.55</w:t>
            </w:r>
          </w:p>
        </w:tc>
        <w:tc>
          <w:tcPr>
            <w:tcW w:w="1361" w:type="dxa"/>
            <w:vAlign w:val="center"/>
          </w:tcPr>
          <w:p>
            <w:pPr>
              <w:pStyle w:val="9"/>
            </w:pPr>
            <w:r>
              <w:t>120.55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3770.00</w:t>
            </w:r>
          </w:p>
        </w:tc>
        <w:tc>
          <w:tcPr>
            <w:tcW w:w="1361" w:type="dxa"/>
            <w:vAlign w:val="center"/>
          </w:tcPr>
          <w:p>
            <w:pPr>
              <w:pStyle w:val="9"/>
            </w:pPr>
          </w:p>
        </w:tc>
        <w:tc>
          <w:tcPr>
            <w:tcW w:w="1361" w:type="dxa"/>
            <w:vAlign w:val="center"/>
          </w:tcPr>
          <w:p>
            <w:pPr>
              <w:pStyle w:val="9"/>
            </w:pPr>
            <w:r>
              <w:t>3770.00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9"/>
            </w:pPr>
            <w:r>
              <w:t>2500.00</w:t>
            </w:r>
          </w:p>
        </w:tc>
        <w:tc>
          <w:tcPr>
            <w:tcW w:w="1361" w:type="dxa"/>
            <w:vAlign w:val="center"/>
          </w:tcPr>
          <w:p>
            <w:pPr>
              <w:pStyle w:val="9"/>
            </w:pPr>
          </w:p>
        </w:tc>
        <w:tc>
          <w:tcPr>
            <w:tcW w:w="1361" w:type="dxa"/>
            <w:vAlign w:val="center"/>
          </w:tcPr>
          <w:p>
            <w:pPr>
              <w:pStyle w:val="9"/>
            </w:pPr>
            <w:r>
              <w:t>2500.00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56605.53</w:t>
            </w:r>
          </w:p>
        </w:tc>
        <w:tc>
          <w:tcPr>
            <w:tcW w:w="1361" w:type="dxa"/>
            <w:vAlign w:val="center"/>
          </w:tcPr>
          <w:p>
            <w:pPr>
              <w:pStyle w:val="9"/>
            </w:pPr>
            <w:r>
              <w:t>1200.44</w:t>
            </w:r>
          </w:p>
        </w:tc>
        <w:tc>
          <w:tcPr>
            <w:tcW w:w="1361" w:type="dxa"/>
            <w:vAlign w:val="center"/>
          </w:tcPr>
          <w:p>
            <w:pPr>
              <w:pStyle w:val="9"/>
            </w:pPr>
            <w:r>
              <w:t>55405.08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2206.69</w:t>
            </w:r>
          </w:p>
        </w:tc>
        <w:tc>
          <w:tcPr>
            <w:tcW w:w="1361" w:type="dxa"/>
            <w:vAlign w:val="center"/>
          </w:tcPr>
          <w:p>
            <w:pPr>
              <w:pStyle w:val="9"/>
            </w:pPr>
            <w:r>
              <w:t>1200.44</w:t>
            </w:r>
          </w:p>
        </w:tc>
        <w:tc>
          <w:tcPr>
            <w:tcW w:w="1361" w:type="dxa"/>
            <w:vAlign w:val="center"/>
          </w:tcPr>
          <w:p>
            <w:pPr>
              <w:pStyle w:val="9"/>
            </w:pPr>
            <w:r>
              <w:t>1006.24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2120101</w:t>
            </w:r>
          </w:p>
        </w:tc>
        <w:tc>
          <w:tcPr>
            <w:tcW w:w="4535" w:type="dxa"/>
            <w:vAlign w:val="center"/>
          </w:tcPr>
          <w:p>
            <w:pPr>
              <w:pStyle w:val="10"/>
            </w:pPr>
            <w:r>
              <w:t>行政运行</w:t>
            </w:r>
          </w:p>
        </w:tc>
        <w:tc>
          <w:tcPr>
            <w:tcW w:w="1361" w:type="dxa"/>
            <w:vAlign w:val="center"/>
          </w:tcPr>
          <w:p>
            <w:pPr>
              <w:pStyle w:val="9"/>
            </w:pPr>
            <w:r>
              <w:t>2206.69</w:t>
            </w:r>
          </w:p>
        </w:tc>
        <w:tc>
          <w:tcPr>
            <w:tcW w:w="1361" w:type="dxa"/>
            <w:vAlign w:val="center"/>
          </w:tcPr>
          <w:p>
            <w:pPr>
              <w:pStyle w:val="9"/>
            </w:pPr>
            <w:r>
              <w:t>1200.44</w:t>
            </w:r>
          </w:p>
        </w:tc>
        <w:tc>
          <w:tcPr>
            <w:tcW w:w="1361" w:type="dxa"/>
            <w:vAlign w:val="center"/>
          </w:tcPr>
          <w:p>
            <w:pPr>
              <w:pStyle w:val="9"/>
            </w:pPr>
            <w:r>
              <w:t>1006.24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37545.41</w:t>
            </w:r>
          </w:p>
        </w:tc>
        <w:tc>
          <w:tcPr>
            <w:tcW w:w="1361" w:type="dxa"/>
            <w:vAlign w:val="center"/>
          </w:tcPr>
          <w:p>
            <w:pPr>
              <w:pStyle w:val="9"/>
            </w:pPr>
          </w:p>
        </w:tc>
        <w:tc>
          <w:tcPr>
            <w:tcW w:w="1361" w:type="dxa"/>
            <w:vAlign w:val="center"/>
          </w:tcPr>
          <w:p>
            <w:pPr>
              <w:pStyle w:val="9"/>
            </w:pPr>
            <w:r>
              <w:t>37545.41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2120803</w:t>
            </w:r>
          </w:p>
        </w:tc>
        <w:tc>
          <w:tcPr>
            <w:tcW w:w="4535" w:type="dxa"/>
            <w:vAlign w:val="center"/>
          </w:tcPr>
          <w:p>
            <w:pPr>
              <w:pStyle w:val="10"/>
            </w:pPr>
            <w:r>
              <w:t>城市建设支出</w:t>
            </w:r>
          </w:p>
        </w:tc>
        <w:tc>
          <w:tcPr>
            <w:tcW w:w="1361" w:type="dxa"/>
            <w:vAlign w:val="center"/>
          </w:tcPr>
          <w:p>
            <w:pPr>
              <w:pStyle w:val="9"/>
            </w:pPr>
            <w:r>
              <w:t>26000.00</w:t>
            </w:r>
          </w:p>
        </w:tc>
        <w:tc>
          <w:tcPr>
            <w:tcW w:w="1361" w:type="dxa"/>
            <w:vAlign w:val="center"/>
          </w:tcPr>
          <w:p>
            <w:pPr>
              <w:pStyle w:val="9"/>
            </w:pPr>
          </w:p>
        </w:tc>
        <w:tc>
          <w:tcPr>
            <w:tcW w:w="1361" w:type="dxa"/>
            <w:vAlign w:val="center"/>
          </w:tcPr>
          <w:p>
            <w:pPr>
              <w:pStyle w:val="9"/>
            </w:pPr>
            <w:r>
              <w:t>26000.00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9"/>
            </w:pPr>
            <w:r>
              <w:t>5208.64</w:t>
            </w:r>
          </w:p>
        </w:tc>
        <w:tc>
          <w:tcPr>
            <w:tcW w:w="1361" w:type="dxa"/>
            <w:vAlign w:val="center"/>
          </w:tcPr>
          <w:p>
            <w:pPr>
              <w:pStyle w:val="9"/>
            </w:pPr>
          </w:p>
        </w:tc>
        <w:tc>
          <w:tcPr>
            <w:tcW w:w="1361" w:type="dxa"/>
            <w:vAlign w:val="center"/>
          </w:tcPr>
          <w:p>
            <w:pPr>
              <w:pStyle w:val="9"/>
            </w:pPr>
            <w:r>
              <w:t>5208.64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2120810</w:t>
            </w:r>
          </w:p>
        </w:tc>
        <w:tc>
          <w:tcPr>
            <w:tcW w:w="4535" w:type="dxa"/>
            <w:vAlign w:val="center"/>
          </w:tcPr>
          <w:p>
            <w:pPr>
              <w:pStyle w:val="10"/>
            </w:pPr>
            <w:r>
              <w:t>棚户区改造支出</w:t>
            </w:r>
          </w:p>
        </w:tc>
        <w:tc>
          <w:tcPr>
            <w:tcW w:w="1361" w:type="dxa"/>
            <w:vAlign w:val="center"/>
          </w:tcPr>
          <w:p>
            <w:pPr>
              <w:pStyle w:val="9"/>
            </w:pPr>
            <w:r>
              <w:t>5000.00</w:t>
            </w:r>
          </w:p>
        </w:tc>
        <w:tc>
          <w:tcPr>
            <w:tcW w:w="1361" w:type="dxa"/>
            <w:vAlign w:val="center"/>
          </w:tcPr>
          <w:p>
            <w:pPr>
              <w:pStyle w:val="9"/>
            </w:pPr>
          </w:p>
        </w:tc>
        <w:tc>
          <w:tcPr>
            <w:tcW w:w="1361" w:type="dxa"/>
            <w:vAlign w:val="center"/>
          </w:tcPr>
          <w:p>
            <w:pPr>
              <w:pStyle w:val="9"/>
            </w:pPr>
            <w:r>
              <w:t>5000.00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9"/>
            </w:pPr>
            <w:r>
              <w:t>1316.77</w:t>
            </w:r>
          </w:p>
        </w:tc>
        <w:tc>
          <w:tcPr>
            <w:tcW w:w="1361" w:type="dxa"/>
            <w:vAlign w:val="center"/>
          </w:tcPr>
          <w:p>
            <w:pPr>
              <w:pStyle w:val="9"/>
            </w:pPr>
          </w:p>
        </w:tc>
        <w:tc>
          <w:tcPr>
            <w:tcW w:w="1361" w:type="dxa"/>
            <w:vAlign w:val="center"/>
          </w:tcPr>
          <w:p>
            <w:pPr>
              <w:pStyle w:val="9"/>
            </w:pPr>
            <w:r>
              <w:t>1316.77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9"/>
            </w:pPr>
            <w:r>
              <w:t>3500.00</w:t>
            </w:r>
          </w:p>
        </w:tc>
        <w:tc>
          <w:tcPr>
            <w:tcW w:w="1361" w:type="dxa"/>
            <w:vAlign w:val="center"/>
          </w:tcPr>
          <w:p>
            <w:pPr>
              <w:pStyle w:val="9"/>
            </w:pPr>
          </w:p>
        </w:tc>
        <w:tc>
          <w:tcPr>
            <w:tcW w:w="1361" w:type="dxa"/>
            <w:vAlign w:val="center"/>
          </w:tcPr>
          <w:p>
            <w:pPr>
              <w:pStyle w:val="9"/>
            </w:pPr>
            <w:r>
              <w:t>3500.00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2121301</w:t>
            </w:r>
          </w:p>
        </w:tc>
        <w:tc>
          <w:tcPr>
            <w:tcW w:w="4535" w:type="dxa"/>
            <w:vAlign w:val="center"/>
          </w:tcPr>
          <w:p>
            <w:pPr>
              <w:pStyle w:val="10"/>
            </w:pPr>
            <w:r>
              <w:t>城市公共设施</w:t>
            </w: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2121302</w:t>
            </w:r>
          </w:p>
        </w:tc>
        <w:tc>
          <w:tcPr>
            <w:tcW w:w="4535" w:type="dxa"/>
            <w:vAlign w:val="center"/>
          </w:tcPr>
          <w:p>
            <w:pPr>
              <w:pStyle w:val="10"/>
            </w:pPr>
            <w:r>
              <w:t>城市环境卫生</w:t>
            </w: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21216</w:t>
            </w:r>
          </w:p>
        </w:tc>
        <w:tc>
          <w:tcPr>
            <w:tcW w:w="4535" w:type="dxa"/>
            <w:vAlign w:val="center"/>
          </w:tcPr>
          <w:p>
            <w:pPr>
              <w:pStyle w:val="10"/>
            </w:pPr>
            <w:r>
              <w:t>棚户区改造专项债券收入安排的支出</w:t>
            </w: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2121699</w:t>
            </w:r>
          </w:p>
        </w:tc>
        <w:tc>
          <w:tcPr>
            <w:tcW w:w="4535" w:type="dxa"/>
            <w:vAlign w:val="center"/>
          </w:tcPr>
          <w:p>
            <w:pPr>
              <w:pStyle w:val="10"/>
            </w:pPr>
            <w:r>
              <w:t>其他棚户区改造专项债券收入安排的支出</w:t>
            </w: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89.36</w:t>
            </w:r>
          </w:p>
        </w:tc>
        <w:tc>
          <w:tcPr>
            <w:tcW w:w="1361" w:type="dxa"/>
            <w:vAlign w:val="center"/>
          </w:tcPr>
          <w:p>
            <w:pPr>
              <w:pStyle w:val="9"/>
            </w:pPr>
            <w:r>
              <w:t>84.36</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22101</w:t>
            </w:r>
          </w:p>
        </w:tc>
        <w:tc>
          <w:tcPr>
            <w:tcW w:w="4535" w:type="dxa"/>
            <w:vAlign w:val="center"/>
          </w:tcPr>
          <w:p>
            <w:pPr>
              <w:pStyle w:val="10"/>
            </w:pPr>
            <w:r>
              <w:t>保障性安居工程支出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2210107</w:t>
            </w:r>
          </w:p>
        </w:tc>
        <w:tc>
          <w:tcPr>
            <w:tcW w:w="4535" w:type="dxa"/>
            <w:vAlign w:val="center"/>
          </w:tcPr>
          <w:p>
            <w:pPr>
              <w:pStyle w:val="10"/>
            </w:pPr>
            <w:r>
              <w:t>保障性住房租金补贴</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84.36</w:t>
            </w:r>
          </w:p>
        </w:tc>
        <w:tc>
          <w:tcPr>
            <w:tcW w:w="1361" w:type="dxa"/>
            <w:vAlign w:val="center"/>
          </w:tcPr>
          <w:p>
            <w:pPr>
              <w:pStyle w:val="9"/>
            </w:pPr>
            <w:r>
              <w:t>84.36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84.36</w:t>
            </w:r>
          </w:p>
        </w:tc>
        <w:tc>
          <w:tcPr>
            <w:tcW w:w="1361" w:type="dxa"/>
            <w:vAlign w:val="center"/>
          </w:tcPr>
          <w:p>
            <w:pPr>
              <w:pStyle w:val="9"/>
            </w:pPr>
            <w:r>
              <w:t>84.36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4201.34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17836.77</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123.92</w:t>
            </w:r>
          </w:p>
        </w:tc>
        <w:tc>
          <w:tcPr>
            <w:tcW w:w="1474" w:type="dxa"/>
            <w:vAlign w:val="center"/>
          </w:tcPr>
          <w:p>
            <w:pPr>
              <w:pStyle w:val="9"/>
            </w:pPr>
            <w:r>
              <w:t>123.92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157.37</w:t>
            </w:r>
          </w:p>
        </w:tc>
        <w:tc>
          <w:tcPr>
            <w:tcW w:w="1474" w:type="dxa"/>
            <w:vAlign w:val="center"/>
          </w:tcPr>
          <w:p>
            <w:pPr>
              <w:pStyle w:val="9"/>
            </w:pPr>
            <w:r>
              <w:t>157.37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6270.00</w:t>
            </w:r>
          </w:p>
        </w:tc>
        <w:tc>
          <w:tcPr>
            <w:tcW w:w="1474" w:type="dxa"/>
            <w:vAlign w:val="center"/>
          </w:tcPr>
          <w:p>
            <w:pPr>
              <w:pStyle w:val="9"/>
            </w:pPr>
            <w:r>
              <w:t>6270.00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56605.53</w:t>
            </w:r>
          </w:p>
        </w:tc>
        <w:tc>
          <w:tcPr>
            <w:tcW w:w="1474" w:type="dxa"/>
            <w:vAlign w:val="center"/>
          </w:tcPr>
          <w:p>
            <w:pPr>
              <w:pStyle w:val="9"/>
            </w:pPr>
            <w:r>
              <w:t>5560.12</w:t>
            </w:r>
          </w:p>
        </w:tc>
        <w:tc>
          <w:tcPr>
            <w:tcW w:w="1474" w:type="dxa"/>
            <w:vAlign w:val="center"/>
          </w:tcPr>
          <w:p>
            <w:pPr>
              <w:pStyle w:val="9"/>
            </w:pPr>
            <w:r>
              <w:t>51045.41</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89.36</w:t>
            </w:r>
          </w:p>
        </w:tc>
        <w:tc>
          <w:tcPr>
            <w:tcW w:w="1474" w:type="dxa"/>
            <w:vAlign w:val="center"/>
          </w:tcPr>
          <w:p>
            <w:pPr>
              <w:pStyle w:val="9"/>
            </w:pPr>
            <w:r>
              <w:t>89.36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22038.11</w:t>
            </w:r>
          </w:p>
        </w:tc>
        <w:tc>
          <w:tcPr>
            <w:tcW w:w="3402" w:type="dxa"/>
            <w:vAlign w:val="center"/>
          </w:tcPr>
          <w:p>
            <w:pPr>
              <w:pStyle w:val="12"/>
            </w:pPr>
            <w:r>
              <w:t>本年支出合计</w:t>
            </w:r>
          </w:p>
        </w:tc>
        <w:tc>
          <w:tcPr>
            <w:tcW w:w="1474" w:type="dxa"/>
            <w:vAlign w:val="center"/>
          </w:tcPr>
          <w:p>
            <w:pPr>
              <w:pStyle w:val="13"/>
            </w:pPr>
            <w:r>
              <w:t>63246.18</w:t>
            </w:r>
          </w:p>
        </w:tc>
        <w:tc>
          <w:tcPr>
            <w:tcW w:w="1474" w:type="dxa"/>
            <w:vAlign w:val="center"/>
          </w:tcPr>
          <w:p>
            <w:pPr>
              <w:pStyle w:val="13"/>
            </w:pPr>
            <w:r>
              <w:t>12200.77</w:t>
            </w:r>
          </w:p>
        </w:tc>
        <w:tc>
          <w:tcPr>
            <w:tcW w:w="1474" w:type="dxa"/>
            <w:vAlign w:val="center"/>
          </w:tcPr>
          <w:p>
            <w:pPr>
              <w:pStyle w:val="13"/>
            </w:pPr>
            <w:r>
              <w:t>51045.41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41208.07</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7999.43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33208.64</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63246.18</w:t>
            </w:r>
          </w:p>
        </w:tc>
        <w:tc>
          <w:tcPr>
            <w:tcW w:w="3402" w:type="dxa"/>
            <w:vAlign w:val="center"/>
          </w:tcPr>
          <w:p>
            <w:pPr>
              <w:pStyle w:val="12"/>
            </w:pPr>
            <w:r>
              <w:t>支出总计</w:t>
            </w:r>
          </w:p>
        </w:tc>
        <w:tc>
          <w:tcPr>
            <w:tcW w:w="1474" w:type="dxa"/>
            <w:vAlign w:val="center"/>
          </w:tcPr>
          <w:p>
            <w:pPr>
              <w:pStyle w:val="13"/>
            </w:pPr>
            <w:r>
              <w:t>63246.18</w:t>
            </w:r>
          </w:p>
        </w:tc>
        <w:tc>
          <w:tcPr>
            <w:tcW w:w="1474" w:type="dxa"/>
            <w:vAlign w:val="center"/>
          </w:tcPr>
          <w:p>
            <w:pPr>
              <w:pStyle w:val="13"/>
            </w:pPr>
            <w:r>
              <w:t>12200.77</w:t>
            </w:r>
          </w:p>
        </w:tc>
        <w:tc>
          <w:tcPr>
            <w:tcW w:w="1474" w:type="dxa"/>
            <w:vAlign w:val="center"/>
          </w:tcPr>
          <w:p>
            <w:pPr>
              <w:pStyle w:val="13"/>
            </w:pPr>
            <w:r>
              <w:t>51045.41</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12200.77</w:t>
            </w:r>
          </w:p>
        </w:tc>
        <w:tc>
          <w:tcPr>
            <w:tcW w:w="2551" w:type="dxa"/>
            <w:vAlign w:val="center"/>
          </w:tcPr>
          <w:p>
            <w:pPr>
              <w:pStyle w:val="13"/>
            </w:pPr>
            <w:r>
              <w:t>1562.72</w:t>
            </w:r>
          </w:p>
        </w:tc>
        <w:tc>
          <w:tcPr>
            <w:tcW w:w="2551" w:type="dxa"/>
            <w:vAlign w:val="center"/>
          </w:tcPr>
          <w:p>
            <w:pPr>
              <w:pStyle w:val="13"/>
            </w:pPr>
            <w:r>
              <w:t>10638.04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123.92</w:t>
            </w:r>
          </w:p>
        </w:tc>
        <w:tc>
          <w:tcPr>
            <w:tcW w:w="2551" w:type="dxa"/>
            <w:vAlign w:val="center"/>
          </w:tcPr>
          <w:p>
            <w:pPr>
              <w:pStyle w:val="9"/>
            </w:pPr>
            <w:r>
              <w:t>120.55</w:t>
            </w: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120.55</w:t>
            </w:r>
          </w:p>
        </w:tc>
        <w:tc>
          <w:tcPr>
            <w:tcW w:w="2551" w:type="dxa"/>
            <w:vAlign w:val="center"/>
          </w:tcPr>
          <w:p>
            <w:pPr>
              <w:pStyle w:val="9"/>
            </w:pPr>
            <w:r>
              <w:t>120.55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120.55</w:t>
            </w:r>
          </w:p>
        </w:tc>
        <w:tc>
          <w:tcPr>
            <w:tcW w:w="2551" w:type="dxa"/>
            <w:vAlign w:val="center"/>
          </w:tcPr>
          <w:p>
            <w:pPr>
              <w:pStyle w:val="9"/>
            </w:pPr>
            <w:r>
              <w:t>120.55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3.37</w:t>
            </w:r>
          </w:p>
        </w:tc>
        <w:tc>
          <w:tcPr>
            <w:tcW w:w="2551" w:type="dxa"/>
            <w:vAlign w:val="center"/>
          </w:tcPr>
          <w:p>
            <w:pPr>
              <w:pStyle w:val="9"/>
            </w:pP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9"/>
            </w:pPr>
            <w:r>
              <w:t>3.37</w:t>
            </w:r>
          </w:p>
        </w:tc>
        <w:tc>
          <w:tcPr>
            <w:tcW w:w="2551" w:type="dxa"/>
            <w:vAlign w:val="center"/>
          </w:tcPr>
          <w:p>
            <w:pPr>
              <w:pStyle w:val="9"/>
            </w:pP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6270.00</w:t>
            </w:r>
          </w:p>
        </w:tc>
        <w:tc>
          <w:tcPr>
            <w:tcW w:w="2551" w:type="dxa"/>
            <w:vAlign w:val="center"/>
          </w:tcPr>
          <w:p>
            <w:pPr>
              <w:pStyle w:val="9"/>
            </w:pPr>
          </w:p>
        </w:tc>
        <w:tc>
          <w:tcPr>
            <w:tcW w:w="2551"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6270.00</w:t>
            </w:r>
          </w:p>
        </w:tc>
        <w:tc>
          <w:tcPr>
            <w:tcW w:w="2551" w:type="dxa"/>
            <w:vAlign w:val="center"/>
          </w:tcPr>
          <w:p>
            <w:pPr>
              <w:pStyle w:val="9"/>
            </w:pPr>
          </w:p>
        </w:tc>
        <w:tc>
          <w:tcPr>
            <w:tcW w:w="2551"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3770.00</w:t>
            </w:r>
          </w:p>
        </w:tc>
        <w:tc>
          <w:tcPr>
            <w:tcW w:w="2551" w:type="dxa"/>
            <w:vAlign w:val="center"/>
          </w:tcPr>
          <w:p>
            <w:pPr>
              <w:pStyle w:val="9"/>
            </w:pPr>
          </w:p>
        </w:tc>
        <w:tc>
          <w:tcPr>
            <w:tcW w:w="2551" w:type="dxa"/>
            <w:vAlign w:val="center"/>
          </w:tcPr>
          <w:p>
            <w:pPr>
              <w:pStyle w:val="9"/>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9"/>
            </w:pPr>
            <w:r>
              <w:t>2500.00</w:t>
            </w:r>
          </w:p>
        </w:tc>
        <w:tc>
          <w:tcPr>
            <w:tcW w:w="2551" w:type="dxa"/>
            <w:vAlign w:val="center"/>
          </w:tcPr>
          <w:p>
            <w:pPr>
              <w:pStyle w:val="9"/>
            </w:pPr>
          </w:p>
        </w:tc>
        <w:tc>
          <w:tcPr>
            <w:tcW w:w="2551" w:type="dxa"/>
            <w:vAlign w:val="center"/>
          </w:tcPr>
          <w:p>
            <w:pPr>
              <w:pStyle w:val="9"/>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5560.12</w:t>
            </w:r>
          </w:p>
        </w:tc>
        <w:tc>
          <w:tcPr>
            <w:tcW w:w="2551" w:type="dxa"/>
            <w:vAlign w:val="center"/>
          </w:tcPr>
          <w:p>
            <w:pPr>
              <w:pStyle w:val="9"/>
            </w:pPr>
            <w:r>
              <w:t>1200.44</w:t>
            </w:r>
          </w:p>
        </w:tc>
        <w:tc>
          <w:tcPr>
            <w:tcW w:w="2551" w:type="dxa"/>
            <w:vAlign w:val="center"/>
          </w:tcPr>
          <w:p>
            <w:pPr>
              <w:pStyle w:val="9"/>
            </w:pPr>
            <w:r>
              <w:t>4359.67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2206.69</w:t>
            </w:r>
          </w:p>
        </w:tc>
        <w:tc>
          <w:tcPr>
            <w:tcW w:w="2551" w:type="dxa"/>
            <w:vAlign w:val="center"/>
          </w:tcPr>
          <w:p>
            <w:pPr>
              <w:pStyle w:val="9"/>
            </w:pPr>
            <w:r>
              <w:t>1200.44</w:t>
            </w:r>
          </w:p>
        </w:tc>
        <w:tc>
          <w:tcPr>
            <w:tcW w:w="2551" w:type="dxa"/>
            <w:vAlign w:val="center"/>
          </w:tcPr>
          <w:p>
            <w:pPr>
              <w:pStyle w:val="9"/>
            </w:pPr>
            <w:r>
              <w:t>1006.24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2120101</w:t>
            </w:r>
          </w:p>
        </w:tc>
        <w:tc>
          <w:tcPr>
            <w:tcW w:w="4535" w:type="dxa"/>
            <w:vAlign w:val="center"/>
          </w:tcPr>
          <w:p>
            <w:pPr>
              <w:pStyle w:val="10"/>
            </w:pPr>
            <w:r>
              <w:t>行政运行</w:t>
            </w:r>
          </w:p>
        </w:tc>
        <w:tc>
          <w:tcPr>
            <w:tcW w:w="2551" w:type="dxa"/>
            <w:vAlign w:val="center"/>
          </w:tcPr>
          <w:p>
            <w:pPr>
              <w:pStyle w:val="9"/>
            </w:pPr>
            <w:r>
              <w:t>2206.69</w:t>
            </w:r>
          </w:p>
        </w:tc>
        <w:tc>
          <w:tcPr>
            <w:tcW w:w="2551" w:type="dxa"/>
            <w:vAlign w:val="center"/>
          </w:tcPr>
          <w:p>
            <w:pPr>
              <w:pStyle w:val="9"/>
            </w:pPr>
            <w:r>
              <w:t>1200.44</w:t>
            </w:r>
          </w:p>
        </w:tc>
        <w:tc>
          <w:tcPr>
            <w:tcW w:w="2551" w:type="dxa"/>
            <w:vAlign w:val="center"/>
          </w:tcPr>
          <w:p>
            <w:pPr>
              <w:pStyle w:val="9"/>
            </w:pPr>
            <w:r>
              <w:t>1006.24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6.81</w:t>
            </w:r>
          </w:p>
        </w:tc>
        <w:tc>
          <w:tcPr>
            <w:tcW w:w="2551" w:type="dxa"/>
            <w:vAlign w:val="center"/>
          </w:tcPr>
          <w:p>
            <w:pPr>
              <w:pStyle w:val="9"/>
            </w:pP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6.81</w:t>
            </w:r>
          </w:p>
        </w:tc>
        <w:tc>
          <w:tcPr>
            <w:tcW w:w="2551" w:type="dxa"/>
            <w:vAlign w:val="center"/>
          </w:tcPr>
          <w:p>
            <w:pPr>
              <w:pStyle w:val="9"/>
            </w:pP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3346.62</w:t>
            </w:r>
          </w:p>
        </w:tc>
        <w:tc>
          <w:tcPr>
            <w:tcW w:w="2551" w:type="dxa"/>
            <w:vAlign w:val="center"/>
          </w:tcPr>
          <w:p>
            <w:pPr>
              <w:pStyle w:val="9"/>
            </w:pPr>
          </w:p>
        </w:tc>
        <w:tc>
          <w:tcPr>
            <w:tcW w:w="2551"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3346.62</w:t>
            </w:r>
          </w:p>
        </w:tc>
        <w:tc>
          <w:tcPr>
            <w:tcW w:w="2551" w:type="dxa"/>
            <w:vAlign w:val="center"/>
          </w:tcPr>
          <w:p>
            <w:pPr>
              <w:pStyle w:val="9"/>
            </w:pPr>
          </w:p>
        </w:tc>
        <w:tc>
          <w:tcPr>
            <w:tcW w:w="2551"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89.36</w:t>
            </w:r>
          </w:p>
        </w:tc>
        <w:tc>
          <w:tcPr>
            <w:tcW w:w="2551" w:type="dxa"/>
            <w:vAlign w:val="center"/>
          </w:tcPr>
          <w:p>
            <w:pPr>
              <w:pStyle w:val="9"/>
            </w:pPr>
            <w:r>
              <w:t>84.36</w:t>
            </w: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22101</w:t>
            </w:r>
          </w:p>
        </w:tc>
        <w:tc>
          <w:tcPr>
            <w:tcW w:w="4535" w:type="dxa"/>
            <w:vAlign w:val="center"/>
          </w:tcPr>
          <w:p>
            <w:pPr>
              <w:pStyle w:val="10"/>
            </w:pPr>
            <w:r>
              <w:t>保障性安居工程支出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2210107</w:t>
            </w:r>
          </w:p>
        </w:tc>
        <w:tc>
          <w:tcPr>
            <w:tcW w:w="4535" w:type="dxa"/>
            <w:vAlign w:val="center"/>
          </w:tcPr>
          <w:p>
            <w:pPr>
              <w:pStyle w:val="10"/>
            </w:pPr>
            <w:r>
              <w:t>保障性住房租金补贴</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84.36</w:t>
            </w:r>
          </w:p>
        </w:tc>
        <w:tc>
          <w:tcPr>
            <w:tcW w:w="2551" w:type="dxa"/>
            <w:vAlign w:val="center"/>
          </w:tcPr>
          <w:p>
            <w:pPr>
              <w:pStyle w:val="9"/>
            </w:pPr>
            <w:r>
              <w:t>84.36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84.36</w:t>
            </w:r>
          </w:p>
        </w:tc>
        <w:tc>
          <w:tcPr>
            <w:tcW w:w="2551" w:type="dxa"/>
            <w:vAlign w:val="center"/>
          </w:tcPr>
          <w:p>
            <w:pPr>
              <w:pStyle w:val="9"/>
            </w:pPr>
            <w:r>
              <w:t>84.36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1562.72</w:t>
            </w:r>
          </w:p>
        </w:tc>
        <w:tc>
          <w:tcPr>
            <w:tcW w:w="2551" w:type="dxa"/>
            <w:vAlign w:val="center"/>
          </w:tcPr>
          <w:p>
            <w:pPr>
              <w:pStyle w:val="13"/>
            </w:pPr>
            <w:r>
              <w:t>1452.19</w:t>
            </w:r>
          </w:p>
        </w:tc>
        <w:tc>
          <w:tcPr>
            <w:tcW w:w="2551" w:type="dxa"/>
            <w:vAlign w:val="center"/>
          </w:tcPr>
          <w:p>
            <w:pPr>
              <w:pStyle w:val="13"/>
            </w:pPr>
            <w:r>
              <w:t>110.54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1339.43</w:t>
            </w:r>
          </w:p>
        </w:tc>
        <w:tc>
          <w:tcPr>
            <w:tcW w:w="2551" w:type="dxa"/>
            <w:vAlign w:val="center"/>
          </w:tcPr>
          <w:p>
            <w:pPr>
              <w:pStyle w:val="9"/>
            </w:pPr>
            <w:r>
              <w:t>1339.43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313.39</w:t>
            </w:r>
          </w:p>
        </w:tc>
        <w:tc>
          <w:tcPr>
            <w:tcW w:w="2551" w:type="dxa"/>
            <w:vAlign w:val="center"/>
          </w:tcPr>
          <w:p>
            <w:pPr>
              <w:pStyle w:val="9"/>
            </w:pPr>
            <w:r>
              <w:t>313.39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224.31</w:t>
            </w:r>
          </w:p>
        </w:tc>
        <w:tc>
          <w:tcPr>
            <w:tcW w:w="2551" w:type="dxa"/>
            <w:vAlign w:val="center"/>
          </w:tcPr>
          <w:p>
            <w:pPr>
              <w:pStyle w:val="9"/>
            </w:pPr>
            <w:r>
              <w:t>224.31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76.53</w:t>
            </w:r>
          </w:p>
        </w:tc>
        <w:tc>
          <w:tcPr>
            <w:tcW w:w="2551" w:type="dxa"/>
            <w:vAlign w:val="center"/>
          </w:tcPr>
          <w:p>
            <w:pPr>
              <w:pStyle w:val="9"/>
            </w:pPr>
            <w:r>
              <w:t>76.53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139.54</w:t>
            </w:r>
          </w:p>
        </w:tc>
        <w:tc>
          <w:tcPr>
            <w:tcW w:w="2551" w:type="dxa"/>
            <w:vAlign w:val="center"/>
          </w:tcPr>
          <w:p>
            <w:pPr>
              <w:pStyle w:val="9"/>
            </w:pPr>
            <w:r>
              <w:t>139.54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103.54</w:t>
            </w:r>
          </w:p>
        </w:tc>
        <w:tc>
          <w:tcPr>
            <w:tcW w:w="2551" w:type="dxa"/>
            <w:vAlign w:val="center"/>
          </w:tcPr>
          <w:p>
            <w:pPr>
              <w:pStyle w:val="9"/>
            </w:pPr>
            <w:r>
              <w:t>103.54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142.62</w:t>
            </w:r>
          </w:p>
        </w:tc>
        <w:tc>
          <w:tcPr>
            <w:tcW w:w="2551" w:type="dxa"/>
            <w:vAlign w:val="center"/>
          </w:tcPr>
          <w:p>
            <w:pPr>
              <w:pStyle w:val="9"/>
            </w:pPr>
            <w:r>
              <w:t>142.62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54.73</w:t>
            </w:r>
          </w:p>
        </w:tc>
        <w:tc>
          <w:tcPr>
            <w:tcW w:w="2551" w:type="dxa"/>
            <w:vAlign w:val="center"/>
          </w:tcPr>
          <w:p>
            <w:pPr>
              <w:pStyle w:val="9"/>
            </w:pPr>
            <w:r>
              <w:t>54.73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79.86</w:t>
            </w:r>
          </w:p>
        </w:tc>
        <w:tc>
          <w:tcPr>
            <w:tcW w:w="2551" w:type="dxa"/>
            <w:vAlign w:val="center"/>
          </w:tcPr>
          <w:p>
            <w:pPr>
              <w:pStyle w:val="9"/>
            </w:pPr>
            <w:r>
              <w:t>79.86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204.90</w:t>
            </w:r>
          </w:p>
        </w:tc>
        <w:tc>
          <w:tcPr>
            <w:tcW w:w="2551" w:type="dxa"/>
            <w:vAlign w:val="center"/>
          </w:tcPr>
          <w:p>
            <w:pPr>
              <w:pStyle w:val="9"/>
            </w:pPr>
            <w:r>
              <w:t>204.90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105.94</w:t>
            </w:r>
          </w:p>
        </w:tc>
        <w:tc>
          <w:tcPr>
            <w:tcW w:w="2551" w:type="dxa"/>
            <w:vAlign w:val="center"/>
          </w:tcPr>
          <w:p>
            <w:pPr>
              <w:pStyle w:val="9"/>
            </w:pPr>
          </w:p>
        </w:tc>
        <w:tc>
          <w:tcPr>
            <w:tcW w:w="2551" w:type="dxa"/>
            <w:vAlign w:val="center"/>
          </w:tcPr>
          <w:p>
            <w:pPr>
              <w:pStyle w:val="9"/>
            </w:pPr>
            <w:r>
              <w:t>105.94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8.30</w:t>
            </w:r>
          </w:p>
        </w:tc>
        <w:tc>
          <w:tcPr>
            <w:tcW w:w="2551" w:type="dxa"/>
            <w:vAlign w:val="center"/>
          </w:tcPr>
          <w:p>
            <w:pPr>
              <w:pStyle w:val="9"/>
            </w:pPr>
          </w:p>
        </w:tc>
        <w:tc>
          <w:tcPr>
            <w:tcW w:w="2551" w:type="dxa"/>
            <w:vAlign w:val="center"/>
          </w:tcPr>
          <w:p>
            <w:pPr>
              <w:pStyle w:val="9"/>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26.12</w:t>
            </w:r>
          </w:p>
        </w:tc>
        <w:tc>
          <w:tcPr>
            <w:tcW w:w="2551" w:type="dxa"/>
            <w:vAlign w:val="center"/>
          </w:tcPr>
          <w:p>
            <w:pPr>
              <w:pStyle w:val="9"/>
            </w:pPr>
          </w:p>
        </w:tc>
        <w:tc>
          <w:tcPr>
            <w:tcW w:w="2551" w:type="dxa"/>
            <w:vAlign w:val="center"/>
          </w:tcPr>
          <w:p>
            <w:pPr>
              <w:pStyle w:val="9"/>
            </w:pPr>
            <w:r>
              <w:t>26.12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6.27</w:t>
            </w:r>
          </w:p>
        </w:tc>
        <w:tc>
          <w:tcPr>
            <w:tcW w:w="2551" w:type="dxa"/>
            <w:vAlign w:val="center"/>
          </w:tcPr>
          <w:p>
            <w:pPr>
              <w:pStyle w:val="9"/>
            </w:pPr>
          </w:p>
        </w:tc>
        <w:tc>
          <w:tcPr>
            <w:tcW w:w="2551" w:type="dxa"/>
            <w:vAlign w:val="center"/>
          </w:tcPr>
          <w:p>
            <w:pPr>
              <w:pStyle w:val="9"/>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7.83</w:t>
            </w:r>
          </w:p>
        </w:tc>
        <w:tc>
          <w:tcPr>
            <w:tcW w:w="2551" w:type="dxa"/>
            <w:vAlign w:val="center"/>
          </w:tcPr>
          <w:p>
            <w:pPr>
              <w:pStyle w:val="9"/>
            </w:pPr>
          </w:p>
        </w:tc>
        <w:tc>
          <w:tcPr>
            <w:tcW w:w="2551" w:type="dxa"/>
            <w:vAlign w:val="center"/>
          </w:tcPr>
          <w:p>
            <w:pPr>
              <w:pStyle w:val="9"/>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28.62</w:t>
            </w:r>
          </w:p>
        </w:tc>
        <w:tc>
          <w:tcPr>
            <w:tcW w:w="2551" w:type="dxa"/>
            <w:vAlign w:val="center"/>
          </w:tcPr>
          <w:p>
            <w:pPr>
              <w:pStyle w:val="9"/>
            </w:pPr>
          </w:p>
        </w:tc>
        <w:tc>
          <w:tcPr>
            <w:tcW w:w="2551" w:type="dxa"/>
            <w:vAlign w:val="center"/>
          </w:tcPr>
          <w:p>
            <w:pPr>
              <w:pStyle w:val="9"/>
            </w:pPr>
            <w:r>
              <w:t>28.62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8.80</w:t>
            </w:r>
          </w:p>
        </w:tc>
        <w:tc>
          <w:tcPr>
            <w:tcW w:w="2551" w:type="dxa"/>
            <w:vAlign w:val="center"/>
          </w:tcPr>
          <w:p>
            <w:pPr>
              <w:pStyle w:val="9"/>
            </w:pPr>
          </w:p>
        </w:tc>
        <w:tc>
          <w:tcPr>
            <w:tcW w:w="2551" w:type="dxa"/>
            <w:vAlign w:val="center"/>
          </w:tcPr>
          <w:p>
            <w:pPr>
              <w:pStyle w:val="9"/>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112.76</w:t>
            </w:r>
          </w:p>
        </w:tc>
        <w:tc>
          <w:tcPr>
            <w:tcW w:w="2551" w:type="dxa"/>
            <w:vAlign w:val="center"/>
          </w:tcPr>
          <w:p>
            <w:pPr>
              <w:pStyle w:val="9"/>
            </w:pPr>
            <w:r>
              <w:t>112.76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1.63</w:t>
            </w:r>
          </w:p>
        </w:tc>
        <w:tc>
          <w:tcPr>
            <w:tcW w:w="2551" w:type="dxa"/>
            <w:vAlign w:val="center"/>
          </w:tcPr>
          <w:p>
            <w:pPr>
              <w:pStyle w:val="9"/>
            </w:pPr>
            <w:r>
              <w:t>1.63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110.12</w:t>
            </w:r>
          </w:p>
        </w:tc>
        <w:tc>
          <w:tcPr>
            <w:tcW w:w="2551" w:type="dxa"/>
            <w:vAlign w:val="center"/>
          </w:tcPr>
          <w:p>
            <w:pPr>
              <w:pStyle w:val="9"/>
            </w:pPr>
            <w:r>
              <w:t>110.12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1.01</w:t>
            </w:r>
          </w:p>
        </w:tc>
        <w:tc>
          <w:tcPr>
            <w:tcW w:w="2551" w:type="dxa"/>
            <w:vAlign w:val="center"/>
          </w:tcPr>
          <w:p>
            <w:pPr>
              <w:pStyle w:val="9"/>
            </w:pPr>
            <w:r>
              <w:t>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4.60</w:t>
            </w:r>
          </w:p>
        </w:tc>
        <w:tc>
          <w:tcPr>
            <w:tcW w:w="2551" w:type="dxa"/>
            <w:vAlign w:val="center"/>
          </w:tcPr>
          <w:p>
            <w:pPr>
              <w:pStyle w:val="9"/>
            </w:pPr>
          </w:p>
        </w:tc>
        <w:tc>
          <w:tcPr>
            <w:tcW w:w="2551" w:type="dxa"/>
            <w:vAlign w:val="center"/>
          </w:tcPr>
          <w:p>
            <w:pPr>
              <w:pStyle w:val="9"/>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4.60</w:t>
            </w:r>
          </w:p>
        </w:tc>
        <w:tc>
          <w:tcPr>
            <w:tcW w:w="2551" w:type="dxa"/>
            <w:vAlign w:val="center"/>
          </w:tcPr>
          <w:p>
            <w:pPr>
              <w:pStyle w:val="9"/>
            </w:pPr>
          </w:p>
        </w:tc>
        <w:tc>
          <w:tcPr>
            <w:tcW w:w="2551" w:type="dxa"/>
            <w:vAlign w:val="center"/>
          </w:tcPr>
          <w:p>
            <w:pPr>
              <w:pStyle w:val="9"/>
            </w:pPr>
            <w:r>
              <w:t>4.60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51045.41</w:t>
            </w:r>
          </w:p>
        </w:tc>
        <w:tc>
          <w:tcPr>
            <w:tcW w:w="2551" w:type="dxa"/>
            <w:vAlign w:val="center"/>
          </w:tcPr>
          <w:p>
            <w:pPr>
              <w:pStyle w:val="13"/>
            </w:pPr>
          </w:p>
        </w:tc>
        <w:tc>
          <w:tcPr>
            <w:tcW w:w="2551" w:type="dxa"/>
            <w:vAlign w:val="center"/>
          </w:tcPr>
          <w:p>
            <w:pPr>
              <w:pStyle w:val="13"/>
            </w:pPr>
            <w:r>
              <w:t>51045.41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51045.41</w:t>
            </w:r>
          </w:p>
        </w:tc>
        <w:tc>
          <w:tcPr>
            <w:tcW w:w="2551" w:type="dxa"/>
            <w:vAlign w:val="center"/>
          </w:tcPr>
          <w:p>
            <w:pPr>
              <w:pStyle w:val="9"/>
            </w:pPr>
          </w:p>
        </w:tc>
        <w:tc>
          <w:tcPr>
            <w:tcW w:w="2551" w:type="dxa"/>
            <w:vAlign w:val="center"/>
          </w:tcPr>
          <w:p>
            <w:pPr>
              <w:pStyle w:val="9"/>
            </w:pPr>
            <w:r>
              <w:t>51045.41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37545.41</w:t>
            </w:r>
          </w:p>
        </w:tc>
        <w:tc>
          <w:tcPr>
            <w:tcW w:w="2551" w:type="dxa"/>
            <w:vAlign w:val="center"/>
          </w:tcPr>
          <w:p>
            <w:pPr>
              <w:pStyle w:val="9"/>
            </w:pPr>
          </w:p>
        </w:tc>
        <w:tc>
          <w:tcPr>
            <w:tcW w:w="2551" w:type="dxa"/>
            <w:vAlign w:val="center"/>
          </w:tcPr>
          <w:p>
            <w:pPr>
              <w:pStyle w:val="9"/>
            </w:pPr>
            <w:r>
              <w:t>37545.41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2120803</w:t>
            </w:r>
          </w:p>
        </w:tc>
        <w:tc>
          <w:tcPr>
            <w:tcW w:w="4535" w:type="dxa"/>
            <w:vAlign w:val="center"/>
          </w:tcPr>
          <w:p>
            <w:pPr>
              <w:pStyle w:val="10"/>
            </w:pPr>
            <w:r>
              <w:t>城市建设支出</w:t>
            </w:r>
          </w:p>
        </w:tc>
        <w:tc>
          <w:tcPr>
            <w:tcW w:w="2551" w:type="dxa"/>
            <w:vAlign w:val="center"/>
          </w:tcPr>
          <w:p>
            <w:pPr>
              <w:pStyle w:val="9"/>
            </w:pPr>
            <w:r>
              <w:t>26000.00</w:t>
            </w:r>
          </w:p>
        </w:tc>
        <w:tc>
          <w:tcPr>
            <w:tcW w:w="2551" w:type="dxa"/>
            <w:vAlign w:val="center"/>
          </w:tcPr>
          <w:p>
            <w:pPr>
              <w:pStyle w:val="9"/>
            </w:pPr>
          </w:p>
        </w:tc>
        <w:tc>
          <w:tcPr>
            <w:tcW w:w="2551" w:type="dxa"/>
            <w:vAlign w:val="center"/>
          </w:tcPr>
          <w:p>
            <w:pPr>
              <w:pStyle w:val="9"/>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9"/>
            </w:pPr>
            <w:r>
              <w:t>5208.64</w:t>
            </w:r>
          </w:p>
        </w:tc>
        <w:tc>
          <w:tcPr>
            <w:tcW w:w="2551" w:type="dxa"/>
            <w:vAlign w:val="center"/>
          </w:tcPr>
          <w:p>
            <w:pPr>
              <w:pStyle w:val="9"/>
            </w:pPr>
          </w:p>
        </w:tc>
        <w:tc>
          <w:tcPr>
            <w:tcW w:w="2551" w:type="dxa"/>
            <w:vAlign w:val="center"/>
          </w:tcPr>
          <w:p>
            <w:pPr>
              <w:pStyle w:val="9"/>
            </w:pPr>
            <w:r>
              <w:t>5208.64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2120810</w:t>
            </w:r>
          </w:p>
        </w:tc>
        <w:tc>
          <w:tcPr>
            <w:tcW w:w="4535" w:type="dxa"/>
            <w:vAlign w:val="center"/>
          </w:tcPr>
          <w:p>
            <w:pPr>
              <w:pStyle w:val="10"/>
            </w:pPr>
            <w:r>
              <w:t>棚户区改造支出</w:t>
            </w:r>
          </w:p>
        </w:tc>
        <w:tc>
          <w:tcPr>
            <w:tcW w:w="2551" w:type="dxa"/>
            <w:vAlign w:val="center"/>
          </w:tcPr>
          <w:p>
            <w:pPr>
              <w:pStyle w:val="9"/>
            </w:pPr>
            <w:r>
              <w:t>5000.00</w:t>
            </w:r>
          </w:p>
        </w:tc>
        <w:tc>
          <w:tcPr>
            <w:tcW w:w="2551" w:type="dxa"/>
            <w:vAlign w:val="center"/>
          </w:tcPr>
          <w:p>
            <w:pPr>
              <w:pStyle w:val="9"/>
            </w:pPr>
          </w:p>
        </w:tc>
        <w:tc>
          <w:tcPr>
            <w:tcW w:w="2551" w:type="dxa"/>
            <w:vAlign w:val="center"/>
          </w:tcPr>
          <w:p>
            <w:pPr>
              <w:pStyle w:val="9"/>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9"/>
            </w:pPr>
            <w:r>
              <w:t>1316.77</w:t>
            </w:r>
          </w:p>
        </w:tc>
        <w:tc>
          <w:tcPr>
            <w:tcW w:w="2551" w:type="dxa"/>
            <w:vAlign w:val="center"/>
          </w:tcPr>
          <w:p>
            <w:pPr>
              <w:pStyle w:val="9"/>
            </w:pPr>
          </w:p>
        </w:tc>
        <w:tc>
          <w:tcPr>
            <w:tcW w:w="2551" w:type="dxa"/>
            <w:vAlign w:val="center"/>
          </w:tcPr>
          <w:p>
            <w:pPr>
              <w:pStyle w:val="9"/>
            </w:pPr>
            <w:r>
              <w:t>1316.77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9"/>
            </w:pPr>
            <w:r>
              <w:t>3500.00</w:t>
            </w:r>
          </w:p>
        </w:tc>
        <w:tc>
          <w:tcPr>
            <w:tcW w:w="2551" w:type="dxa"/>
            <w:vAlign w:val="center"/>
          </w:tcPr>
          <w:p>
            <w:pPr>
              <w:pStyle w:val="9"/>
            </w:pPr>
          </w:p>
        </w:tc>
        <w:tc>
          <w:tcPr>
            <w:tcW w:w="2551" w:type="dxa"/>
            <w:vAlign w:val="center"/>
          </w:tcPr>
          <w:p>
            <w:pPr>
              <w:pStyle w:val="9"/>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2121301</w:t>
            </w:r>
          </w:p>
        </w:tc>
        <w:tc>
          <w:tcPr>
            <w:tcW w:w="4535" w:type="dxa"/>
            <w:vAlign w:val="center"/>
          </w:tcPr>
          <w:p>
            <w:pPr>
              <w:pStyle w:val="10"/>
            </w:pPr>
            <w:r>
              <w:t>城市公共设施</w:t>
            </w:r>
          </w:p>
        </w:tc>
        <w:tc>
          <w:tcPr>
            <w:tcW w:w="2551" w:type="dxa"/>
            <w:vAlign w:val="center"/>
          </w:tcPr>
          <w:p>
            <w:pPr>
              <w:pStyle w:val="9"/>
            </w:pPr>
            <w:r>
              <w:t>500.00</w:t>
            </w:r>
          </w:p>
        </w:tc>
        <w:tc>
          <w:tcPr>
            <w:tcW w:w="2551" w:type="dxa"/>
            <w:vAlign w:val="center"/>
          </w:tcPr>
          <w:p>
            <w:pPr>
              <w:pStyle w:val="9"/>
            </w:pPr>
          </w:p>
        </w:tc>
        <w:tc>
          <w:tcPr>
            <w:tcW w:w="2551" w:type="dxa"/>
            <w:vAlign w:val="center"/>
          </w:tcPr>
          <w:p>
            <w:pPr>
              <w:pStyle w:val="9"/>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2121302</w:t>
            </w:r>
          </w:p>
        </w:tc>
        <w:tc>
          <w:tcPr>
            <w:tcW w:w="4535" w:type="dxa"/>
            <w:vAlign w:val="center"/>
          </w:tcPr>
          <w:p>
            <w:pPr>
              <w:pStyle w:val="10"/>
            </w:pPr>
            <w:r>
              <w:t>城市环境卫生</w:t>
            </w:r>
          </w:p>
        </w:tc>
        <w:tc>
          <w:tcPr>
            <w:tcW w:w="2551" w:type="dxa"/>
            <w:vAlign w:val="center"/>
          </w:tcPr>
          <w:p>
            <w:pPr>
              <w:pStyle w:val="9"/>
            </w:pPr>
            <w:r>
              <w:t>3000.00</w:t>
            </w:r>
          </w:p>
        </w:tc>
        <w:tc>
          <w:tcPr>
            <w:tcW w:w="2551" w:type="dxa"/>
            <w:vAlign w:val="center"/>
          </w:tcPr>
          <w:p>
            <w:pPr>
              <w:pStyle w:val="9"/>
            </w:pPr>
          </w:p>
        </w:tc>
        <w:tc>
          <w:tcPr>
            <w:tcW w:w="2551" w:type="dxa"/>
            <w:vAlign w:val="center"/>
          </w:tcPr>
          <w:p>
            <w:pPr>
              <w:pStyle w:val="9"/>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21216</w:t>
            </w:r>
          </w:p>
        </w:tc>
        <w:tc>
          <w:tcPr>
            <w:tcW w:w="4535" w:type="dxa"/>
            <w:vAlign w:val="center"/>
          </w:tcPr>
          <w:p>
            <w:pPr>
              <w:pStyle w:val="10"/>
            </w:pPr>
            <w:r>
              <w:t>棚户区改造专项债券收入安排的支出</w:t>
            </w:r>
          </w:p>
        </w:tc>
        <w:tc>
          <w:tcPr>
            <w:tcW w:w="2551" w:type="dxa"/>
            <w:vAlign w:val="center"/>
          </w:tcPr>
          <w:p>
            <w:pPr>
              <w:pStyle w:val="9"/>
            </w:pPr>
            <w:r>
              <w:t>10000.00</w:t>
            </w:r>
          </w:p>
        </w:tc>
        <w:tc>
          <w:tcPr>
            <w:tcW w:w="2551" w:type="dxa"/>
            <w:vAlign w:val="center"/>
          </w:tcPr>
          <w:p>
            <w:pPr>
              <w:pStyle w:val="9"/>
            </w:pPr>
          </w:p>
        </w:tc>
        <w:tc>
          <w:tcPr>
            <w:tcW w:w="2551"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2121699</w:t>
            </w:r>
          </w:p>
        </w:tc>
        <w:tc>
          <w:tcPr>
            <w:tcW w:w="4535" w:type="dxa"/>
            <w:vAlign w:val="center"/>
          </w:tcPr>
          <w:p>
            <w:pPr>
              <w:pStyle w:val="10"/>
            </w:pPr>
            <w:r>
              <w:t>其他棚户区改造专项债券收入安排的支出</w:t>
            </w:r>
          </w:p>
        </w:tc>
        <w:tc>
          <w:tcPr>
            <w:tcW w:w="2551" w:type="dxa"/>
            <w:vAlign w:val="center"/>
          </w:tcPr>
          <w:p>
            <w:pPr>
              <w:pStyle w:val="9"/>
            </w:pPr>
            <w:r>
              <w:t>10000.00</w:t>
            </w:r>
          </w:p>
        </w:tc>
        <w:tc>
          <w:tcPr>
            <w:tcW w:w="2551" w:type="dxa"/>
            <w:vAlign w:val="center"/>
          </w:tcPr>
          <w:p>
            <w:pPr>
              <w:pStyle w:val="9"/>
            </w:pPr>
          </w:p>
        </w:tc>
        <w:tc>
          <w:tcPr>
            <w:tcW w:w="2551" w:type="dxa"/>
            <w:vAlign w:val="center"/>
          </w:tcPr>
          <w:p>
            <w:pPr>
              <w:pStyle w:val="9"/>
            </w:pPr>
            <w:r>
              <w:t>10000.00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唐山市开平区住房和城乡建设局本级2024年单位预算信息公开情况说明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按照《中华人民共和国预算法》、《地方预决算公开操作规程》和《关于进一步推进预算公开工作的实施意见》规定，现将唐山市开平区住房和城乡建设局本级2024年单位预算公开如下：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根据《唐山市开平区住房和城乡建设局职能配置、内设机构和人员编制规定》，唐山市开平区住房和城乡建设局的主要职责是：</w:t>
      </w:r>
    </w:p>
    <w:p>
      <w:pPr>
        <w:pStyle w:val="23"/>
      </w:pPr>
      <w:r>
        <w:t>2024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23"/>
      </w:pPr>
      <w:r>
        <w:t>贯彻执行国家、省、市、区住房城乡建设、城市管理和综合行政执法的方针、政策和法律、法规。</w:t>
      </w:r>
    </w:p>
    <w:p>
      <w:pPr>
        <w:pStyle w:val="23"/>
      </w:pPr>
      <w:r>
        <w:t>（二）规范住房城乡建设秩序。负责全区住房城乡建设行业管理、监督检查和行政执法；指导全区住房和城乡建设、城市管理和综合行政执法工作。</w:t>
      </w:r>
    </w:p>
    <w:p>
      <w:pPr>
        <w:pStyle w:val="23"/>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23"/>
      </w:pPr>
      <w:r>
        <w:t>（四）负责推进住房制度改革。拟定适合区情的住房政策，指导住房建设，推动住房制度改革；拟定住房建设发展规划并组织实施。</w:t>
      </w:r>
    </w:p>
    <w:p>
      <w:pPr>
        <w:pStyle w:val="23"/>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23"/>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23"/>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23"/>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23"/>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23"/>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23"/>
      </w:pPr>
      <w:r>
        <w:t>（十一）负责物业管理工作。指导全区物业管理工作；拟定物业管理行业发展规划、规章制度并监督实施；指导全区物业管理工作；指导全区住宅专项维修资金管理工作。</w:t>
      </w:r>
    </w:p>
    <w:p>
      <w:pPr>
        <w:pStyle w:val="23"/>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23"/>
      </w:pPr>
      <w:r>
        <w:t>（十三）负责市政设施建设、维修、养护和运行管理；负责维修养护队伍的管理；负责城市维护费的计划和使用；负责城区市政公用设施、城市亮化照明等管理工作；负责城市道路占用、挖掘的监督管理。</w:t>
      </w:r>
    </w:p>
    <w:p>
      <w:pPr>
        <w:pStyle w:val="23"/>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23"/>
      </w:pPr>
      <w:r>
        <w:t>（十五）负责行政执法监督。贯彻执行住房城乡建设系统行政执法的政策法规；指导全区住房城乡建设系统行政执法工作。</w:t>
      </w:r>
    </w:p>
    <w:p>
      <w:pPr>
        <w:pStyle w:val="23"/>
      </w:pPr>
      <w:r>
        <w:t>（十六）开展住房城乡建设管理和城市管理综合行政执法方面的对外交流与合作。</w:t>
      </w:r>
    </w:p>
    <w:p>
      <w:pPr>
        <w:pStyle w:val="23"/>
      </w:pPr>
      <w:r>
        <w:t>（十七）完成区委、区政府交办的其他任务。</w:t>
      </w:r>
    </w:p>
    <w:p>
      <w:pPr>
        <w:pStyle w:val="23"/>
      </w:pPr>
      <w:r>
        <w:t>事业单位职责</w:t>
      </w:r>
    </w:p>
    <w:p>
      <w:pPr>
        <w:pStyle w:val="23"/>
      </w:pPr>
      <w:r>
        <w:t>（十八）建筑业服务中心主要职责：负责城建档案管理工作;负责建筑节能协调服务工作；负责建设工程造价咨询服务工作；协助解决建设领域拖欠工程款和农民工工资工作；负责建设工程竣工验收备案相关材料管理；负责建筑市场的综合协调和服务。</w:t>
      </w:r>
    </w:p>
    <w:p>
      <w:pPr>
        <w:pStyle w:val="23"/>
      </w:pPr>
      <w:r>
        <w:t>（十九）建筑工程施工安全监督站（燃热服务中心）主要职责：负责组织实施本辖区内建筑施工企业的安全资格的审查和考核及安全知识的宣传与培训工作；对企业施工工程现场的安全生产进行监督、检查、指导和考核及相关工作。负责全区供热、燃气行业服务，为编制全区供热、燃气发展中长期规划提供数据依据和建议；负责组织本区域内燃气、供热企业及从业人员安全知识培训；负责本区域内供热、燃气安全的宣传工作。</w:t>
      </w:r>
    </w:p>
    <w:p>
      <w:pPr>
        <w:pStyle w:val="23"/>
      </w:pPr>
      <w:r>
        <w:t>（二十）建筑工程质量监督站主要职责：负责建设工程质量和建设、勘察、设计、施工、监理等单位落实质量责任和义务的情况实施监督检查；负责建设工程竣工验收的监督管理和竣工验收备案管理及相关工作。</w:t>
      </w:r>
    </w:p>
    <w:p>
      <w:pPr>
        <w:pStyle w:val="23"/>
      </w:pPr>
      <w:r>
        <w:t>（二十一）城市建设投资发展中心主要职责：负责城市基础设施投资建设和管理工作。</w:t>
      </w:r>
    </w:p>
    <w:p>
      <w:pPr>
        <w:pStyle w:val="23"/>
      </w:pPr>
      <w:r>
        <w:t>（二十二）村镇建设服务中心主要职责：负责全区城乡建设的协调与服务，村镇建设法律、法规及政策的宣传；负责村镇建设档案收集管理和从业人员业务培训，为农村规划编制工作提供相关服务。</w:t>
      </w:r>
    </w:p>
    <w:p>
      <w:pPr>
        <w:pStyle w:val="23"/>
      </w:pPr>
      <w:r>
        <w:t>（二十三）环境卫生服务中心主要职责：负责区辖区内相关环卫公司对生活垃圾的收集、清运；道路清扫保洁；非物业小区清扫保洁；公厕、垃圾收集站、垃圾斗、池（点）、果皮箱清掏保洁；消毒灭蝇等环卫工作的督导检查考核工作；负责区主要道路的洒水降尘工作。受局委托负责辖区内各企事业单位、机关团体、生活垃圾处理费的收取工作。</w:t>
      </w:r>
    </w:p>
    <w:p>
      <w:pPr>
        <w:pStyle w:val="23"/>
      </w:pPr>
      <w:r>
        <w:t>（二十四）园林绿化服务中心主要职责：负责城市街道、公共绿地等绿化设施的日常养护；负责园林绿化工程建设施工管理；组织实施和指导城区绿化建设及相关工作。</w:t>
      </w:r>
    </w:p>
    <w:p>
      <w:pPr>
        <w:pStyle w:val="23"/>
      </w:pPr>
      <w:r>
        <w:t>（二十五）市政工程服务中心主要职责：负责辖区内城市道路的维修和维护；负责桥涵、排水管网的维修和维护；负责城市道路照明设施的维修和维护；负责泵站的维修和维护；负责城市防汛工作。</w:t>
      </w:r>
    </w:p>
    <w:p>
      <w:pPr>
        <w:pStyle w:val="23"/>
      </w:pPr>
      <w:r>
        <w:t>（二十六）房产服务中心主要职责：按照不动产登记相关要求，建设个人住房信息系统；负责直属旧工房公共设施的维修，保障房后期维护工作；负责直管小区的保洁、绿化等工作；负责开平区部分区域供水；负责供水设备及泵房的日常维护；负责纳入物业管理小区的物业管理工作；完成区政府和住房和城乡建设局交办的其他工作</w:t>
      </w:r>
    </w:p>
    <w:p>
      <w:pPr>
        <w:pStyle w:val="23"/>
      </w:pPr>
      <w:r>
        <w:t>（二十七）房屋征收中心主要职责：负责委托房屋征收实施单位承担房屋征收与补偿的具体工作；组织相关部门对征收范围内房屋的权属、区位、用途、建筑面积等情况进行调查登记并公布调查结果，同时对征收范围内的补偿资金进行测算；负责书面通知有关部门暂停办理房屋征收范围内的新建、扩建、改建房屋和改变房屋用途等相关手续；负责组织房屋征收评估工作和与被征收人签订补偿协议工作。负责与被征收人在征收补偿方案确定的签约期限内达不成补偿协议或者被征收房屋所有权人不明确的，经主管部门同意报请区政府作出补偿决定；负责组织社会稳定风险评估工作，经主管部门同意报请区政府下达征收决定；负责房屋征收补偿纠纷的调解工作；负责向人民法院申请强制执行工作；负责组织房屋征收与补偿的行政复议和行政诉讼工作；完成区委、区政府交办的其他工作。房屋征收中心设2个内设机构。</w:t>
      </w:r>
    </w:p>
    <w:p>
      <w:pPr>
        <w:pStyle w:val="23"/>
      </w:pPr>
      <w:r>
        <w:t>1、综合科。负责按照征收相关法律法规要求，汇总相关征收要件；组织社会稳定风险评估工作，做出社会稳定风险评估报告，经主管部门同意报区政府；拟定征收决定及公告经主管理部门同意报区政府发布；负责书面通知有关部门暂停办理房屋征收范围内的新建、扩建、改建房屋和改变房屋用途等相关手续；被征收人在征收补偿方案确定的签约期限内达不成补偿协议或者被征收房屋所有权人不明确的，经主管部门同意报请区政府作出补偿决定；负责组织房屋征收与补偿的行政复议、行政诉讼工作；对法定期限内不搬迁的被征收人，经主管部门同意报请区政府向法院申请强制执行；负责起草和审核有关综合性文件和报告；负责会议组织和接待工作；负责档案文件管理、规章制度、信息综合、文电处理和机要保密等工作；负责财务管理工作；负责后勤保障、目标考核、奖惩等工作；负责协调处理房屋征收补偿中的疑难问题，负责征收过程中的信访解释工作。</w:t>
      </w:r>
    </w:p>
    <w:p>
      <w:pPr>
        <w:pStyle w:val="23"/>
      </w:pPr>
      <w:r>
        <w:t>2、补偿安置科。负责委托房屋征收实施单位承担房屋征收与补偿的具体工作；组织或委托房屋征收实施单位对征收范围内房屋的权属、区位、用途、建筑面积、无产权登记房屋等情况进行调查登记并公布调查结果；经主管部门同意报请区政府组织规划、国土、住建、城管等部门对征收范围内未经登记的建筑物进行调查、认定和处理，并由相关职能部门出具认定和处理意见书；组织对征收范围内被征收房屋的补偿资金进行测算；负责房屋征收听证会的组织；组织对相关工作人员进行补偿政策的培训；组织房屋征收评估机构的选定工作，组织评估机构进行评估并将评估结果进行公示；负责对协议内容进行审核并与被征收人签订补偿协议。</w:t>
      </w:r>
    </w:p>
    <w:p>
      <w:pPr>
        <w:pStyle w:val="23"/>
      </w:pPr>
      <w:r>
        <w:t>（二十八）建设工程消防设计服务中心主要职责：负责全区建设工程消防设计审查，消防验收，备案和抽查工作，负责建设工程消防安全业务培训、档案管理和法律、政策宣传等工作。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唐山市开平区住房和城乡建设局本级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2024年预算收入63246.18万元，其中：一般公共预算收入4201.34万元，基金预算收入17836.77万元，国有资本经营预算收入0.00万元，财政专户核拨收入0.00万元，单位资金收入0.00万元，上年结转结余41208.07万元。</w:t>
      </w:r>
    </w:p>
    <w:p>
      <w:pPr>
        <w:pStyle w:val="24"/>
      </w:pPr>
      <w:r>
        <w:t>2、支出说明</w:t>
      </w:r>
    </w:p>
    <w:p>
      <w:pPr>
        <w:pStyle w:val="24"/>
      </w:pPr>
      <w:r>
        <w:t>收支预算总表支出栏、基本支出表、项目支出表按经济分类和支出功能分类科目编制，反映唐山市开平区住房和城乡建设局本级年度单位预算中支出预算的总体情况。2024年支出预算63246.18万元，其中基本支出1562.72万元，包括人员经费1452.19万元和日常公用经费110.54万元；项目支出61683.45万元，主要为项目支出总计61683.45万元，共包括24个项目，分别为：三供一业补贴、农村保洁员工资、餐厨废弃物处置补贴、城市维护费、房管直属小区经费、农房抗震补贴、棚户区项目、双代补助、海绵城市专项等24个。</w:t>
      </w:r>
    </w:p>
    <w:p>
      <w:pPr>
        <w:pStyle w:val="24"/>
      </w:pPr>
      <w:r>
        <w:t>3、比上年增减情况</w:t>
      </w:r>
    </w:p>
    <w:p>
      <w:pPr>
        <w:pStyle w:val="24"/>
      </w:pPr>
      <w:r>
        <w:t>2024年预算收支安排63246.18万元，较2023年预算减少29530.66万元，其中：基本支出增加177.49万元，主要为人员退休原因。项目支出减少29708.16万元，主要为棚改、双代等项目已部分或全面展开，有些项目已经结尾，因此项目支出减少。</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7"/>
      </w:pPr>
      <w:r>
        <w:t>2024年，我部门机关运行经费共计安排</w:t>
      </w:r>
      <w:r>
        <w:rPr>
          <w:rFonts w:hint="eastAsia"/>
          <w:lang w:val="en-US" w:eastAsia="zh-CN"/>
        </w:rPr>
        <w:t>110.54</w:t>
      </w:r>
      <w:r>
        <w:t>万元，主要用于</w:t>
      </w:r>
      <w:r>
        <w:rPr>
          <w:rFonts w:hint="eastAsia"/>
          <w:lang w:eastAsia="zh-CN"/>
        </w:rPr>
        <w:t>办公费、水费、公车费用、培训费、差旅费、办公设备购置等</w:t>
      </w:r>
      <w:r>
        <w:t>日常运行支出。</w:t>
      </w:r>
    </w:p>
    <w:p>
      <w:pPr>
        <w:numPr>
          <w:ilvl w:val="0"/>
          <w:numId w:val="0"/>
        </w:numPr>
        <w:spacing w:before="10" w:after="10"/>
        <w:outlineLvl w:val="5"/>
        <w:rPr>
          <w:rFonts w:ascii="黑体" w:hAnsi="黑体" w:eastAsia="黑体" w:cs="黑体"/>
          <w:color w:val="000000"/>
          <w:sz w:val="32"/>
        </w:rPr>
      </w:pP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10.00万元，其中因公出国（境）费0.00万元；公务用车购置及运维费10.00万元（其中：公务用车购置费为0.00万元，公务用车运维费10.00万元)；公务接待费0.00万元。与2023年相比增加5.00万元，增减变化的主要原因是城市管理综合执法局去年后半年增加了3辆车，公车数量增加引起。</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1、]本级三供一业补贴绩效目标表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13020524P00913210002W</w:t>
            </w:r>
          </w:p>
        </w:tc>
        <w:tc>
          <w:tcPr>
            <w:tcW w:w="2835" w:type="dxa"/>
            <w:vAlign w:val="center"/>
          </w:tcPr>
          <w:p>
            <w:pPr>
              <w:pStyle w:val="8"/>
            </w:pPr>
            <w:r>
              <w:t>项目名称</w:t>
            </w:r>
          </w:p>
        </w:tc>
        <w:tc>
          <w:tcPr>
            <w:tcW w:w="6094" w:type="dxa"/>
            <w:gridSpan w:val="3"/>
            <w:vAlign w:val="center"/>
          </w:tcPr>
          <w:p>
            <w:pPr>
              <w:pStyle w:val="10"/>
            </w:pPr>
            <w:r>
              <w:t>]本级三供一业补贴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1006.24</w:t>
            </w:r>
          </w:p>
        </w:tc>
        <w:tc>
          <w:tcPr>
            <w:tcW w:w="2835" w:type="dxa"/>
            <w:vAlign w:val="center"/>
          </w:tcPr>
          <w:p>
            <w:pPr>
              <w:pStyle w:val="8"/>
            </w:pPr>
            <w:r>
              <w:t>其中：财政    资金</w:t>
            </w:r>
          </w:p>
        </w:tc>
        <w:tc>
          <w:tcPr>
            <w:tcW w:w="2551" w:type="dxa"/>
            <w:vAlign w:val="center"/>
          </w:tcPr>
          <w:p>
            <w:pPr>
              <w:pStyle w:val="10"/>
            </w:pPr>
            <w:r>
              <w:t>1006.24</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保证及时、足额发放工资及各项保险、补贴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1.保证及时、足额发放工资及各项保险、补贴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实发人数比率</w:t>
            </w:r>
          </w:p>
        </w:tc>
        <w:tc>
          <w:tcPr>
            <w:tcW w:w="5386" w:type="dxa"/>
            <w:vAlign w:val="center"/>
          </w:tcPr>
          <w:p>
            <w:pPr>
              <w:pStyle w:val="10"/>
            </w:pPr>
            <w:r>
              <w:t>实发人数占应发人数比率</w:t>
            </w:r>
          </w:p>
        </w:tc>
        <w:tc>
          <w:tcPr>
            <w:tcW w:w="2268" w:type="dxa"/>
            <w:vAlign w:val="center"/>
          </w:tcPr>
          <w:p>
            <w:pPr>
              <w:pStyle w:val="10"/>
            </w:pPr>
            <w:r>
              <w:t>100%</w:t>
            </w:r>
          </w:p>
        </w:tc>
        <w:tc>
          <w:tcPr>
            <w:tcW w:w="1276" w:type="dxa"/>
            <w:vAlign w:val="center"/>
          </w:tcPr>
          <w:p>
            <w:pPr>
              <w:pStyle w:val="10"/>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资金到位率</w:t>
            </w:r>
          </w:p>
        </w:tc>
        <w:tc>
          <w:tcPr>
            <w:tcW w:w="2268" w:type="dxa"/>
            <w:vAlign w:val="center"/>
          </w:tcPr>
          <w:p>
            <w:pPr>
              <w:pStyle w:val="10"/>
            </w:pPr>
            <w:r>
              <w:t>100%</w:t>
            </w:r>
          </w:p>
        </w:tc>
        <w:tc>
          <w:tcPr>
            <w:tcW w:w="1276" w:type="dxa"/>
            <w:vAlign w:val="center"/>
          </w:tcPr>
          <w:p>
            <w:pPr>
              <w:pStyle w:val="10"/>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5386" w:type="dxa"/>
            <w:vAlign w:val="center"/>
          </w:tcPr>
          <w:p>
            <w:pPr>
              <w:pStyle w:val="10"/>
            </w:pPr>
            <w:r>
              <w:t>资金是否按时拨付</w:t>
            </w:r>
          </w:p>
        </w:tc>
        <w:tc>
          <w:tcPr>
            <w:tcW w:w="2268" w:type="dxa"/>
            <w:vAlign w:val="center"/>
          </w:tcPr>
          <w:p>
            <w:pPr>
              <w:pStyle w:val="10"/>
            </w:pPr>
            <w:r>
              <w:t>100%</w:t>
            </w:r>
          </w:p>
        </w:tc>
        <w:tc>
          <w:tcPr>
            <w:tcW w:w="1276" w:type="dxa"/>
            <w:vAlign w:val="center"/>
          </w:tcPr>
          <w:p>
            <w:pPr>
              <w:pStyle w:val="10"/>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执行预算占全年预算的比例</w:t>
            </w:r>
          </w:p>
        </w:tc>
        <w:tc>
          <w:tcPr>
            <w:tcW w:w="2268" w:type="dxa"/>
            <w:vAlign w:val="center"/>
          </w:tcPr>
          <w:p>
            <w:pPr>
              <w:pStyle w:val="10"/>
            </w:pPr>
            <w:r>
              <w:t>100%</w:t>
            </w:r>
          </w:p>
        </w:tc>
        <w:tc>
          <w:tcPr>
            <w:tcW w:w="1276" w:type="dxa"/>
            <w:vAlign w:val="center"/>
          </w:tcPr>
          <w:p>
            <w:pPr>
              <w:pStyle w:val="10"/>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生活保障程度</w:t>
            </w:r>
          </w:p>
        </w:tc>
        <w:tc>
          <w:tcPr>
            <w:tcW w:w="5386" w:type="dxa"/>
            <w:vAlign w:val="center"/>
          </w:tcPr>
          <w:p>
            <w:pPr>
              <w:pStyle w:val="10"/>
            </w:pPr>
            <w:r>
              <w:t>保障职工正常生活</w:t>
            </w:r>
          </w:p>
        </w:tc>
        <w:tc>
          <w:tcPr>
            <w:tcW w:w="2268" w:type="dxa"/>
            <w:vAlign w:val="center"/>
          </w:tcPr>
          <w:p>
            <w:pPr>
              <w:pStyle w:val="10"/>
            </w:pPr>
            <w:r>
              <w:t>保障职工正常生活</w:t>
            </w:r>
          </w:p>
        </w:tc>
        <w:tc>
          <w:tcPr>
            <w:tcW w:w="1276" w:type="dxa"/>
            <w:vAlign w:val="center"/>
          </w:tcPr>
          <w:p>
            <w:pPr>
              <w:pStyle w:val="10"/>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100%</w:t>
            </w:r>
          </w:p>
        </w:tc>
        <w:tc>
          <w:tcPr>
            <w:tcW w:w="1276" w:type="dxa"/>
            <w:vAlign w:val="center"/>
          </w:tcPr>
          <w:p>
            <w:pPr>
              <w:pStyle w:val="10"/>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机关单位工作人员满意度</w:t>
            </w:r>
          </w:p>
        </w:tc>
        <w:tc>
          <w:tcPr>
            <w:tcW w:w="5386" w:type="dxa"/>
            <w:vAlign w:val="center"/>
          </w:tcPr>
          <w:p>
            <w:pPr>
              <w:pStyle w:val="10"/>
            </w:pPr>
            <w:r>
              <w:t>调查中机关单位人员对工资发放的满意度</w:t>
            </w:r>
          </w:p>
        </w:tc>
        <w:tc>
          <w:tcPr>
            <w:tcW w:w="2268" w:type="dxa"/>
            <w:vAlign w:val="center"/>
          </w:tcPr>
          <w:p>
            <w:pPr>
              <w:pStyle w:val="10"/>
            </w:pPr>
            <w:r>
              <w:t>95%</w:t>
            </w:r>
          </w:p>
        </w:tc>
        <w:tc>
          <w:tcPr>
            <w:tcW w:w="1276" w:type="dxa"/>
            <w:vAlign w:val="center"/>
          </w:tcPr>
          <w:p>
            <w:pPr>
              <w:pStyle w:val="10"/>
            </w:pPr>
            <w:r>
              <w:t>调查中机关单位人员对工资发放的满意度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2、本级农村保洁绩效目标表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13020524P009096100027</w:t>
            </w:r>
          </w:p>
        </w:tc>
        <w:tc>
          <w:tcPr>
            <w:tcW w:w="2835" w:type="dxa"/>
            <w:vAlign w:val="center"/>
          </w:tcPr>
          <w:p>
            <w:pPr>
              <w:pStyle w:val="8"/>
            </w:pPr>
            <w:r>
              <w:t>项目名称</w:t>
            </w:r>
          </w:p>
        </w:tc>
        <w:tc>
          <w:tcPr>
            <w:tcW w:w="6094" w:type="dxa"/>
            <w:gridSpan w:val="3"/>
            <w:vAlign w:val="center"/>
          </w:tcPr>
          <w:p>
            <w:pPr>
              <w:pStyle w:val="10"/>
            </w:pPr>
            <w:r>
              <w:t>本级农村保洁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1316.77</w:t>
            </w:r>
          </w:p>
        </w:tc>
        <w:tc>
          <w:tcPr>
            <w:tcW w:w="2835" w:type="dxa"/>
            <w:vAlign w:val="center"/>
          </w:tcPr>
          <w:p>
            <w:pPr>
              <w:pStyle w:val="8"/>
            </w:pPr>
            <w:r>
              <w:t>其中：财政    资金</w:t>
            </w:r>
          </w:p>
        </w:tc>
        <w:tc>
          <w:tcPr>
            <w:tcW w:w="2551" w:type="dxa"/>
            <w:vAlign w:val="center"/>
          </w:tcPr>
          <w:p>
            <w:pPr>
              <w:pStyle w:val="10"/>
            </w:pPr>
            <w:r>
              <w:t>1316.77</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用于发放农村保洁员工资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1.提高农村环境卫生水平</w:t>
            </w:r>
          </w:p>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≤1316.77万元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3、本级餐厨废弃物处置项目绩效目标表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13020524P00909410002U</w:t>
            </w:r>
          </w:p>
        </w:tc>
        <w:tc>
          <w:tcPr>
            <w:tcW w:w="2835" w:type="dxa"/>
            <w:vAlign w:val="center"/>
          </w:tcPr>
          <w:p>
            <w:pPr>
              <w:pStyle w:val="8"/>
            </w:pPr>
            <w:r>
              <w:t>项目名称</w:t>
            </w:r>
          </w:p>
        </w:tc>
        <w:tc>
          <w:tcPr>
            <w:tcW w:w="6094" w:type="dxa"/>
            <w:gridSpan w:val="3"/>
            <w:vAlign w:val="center"/>
          </w:tcPr>
          <w:p>
            <w:pPr>
              <w:pStyle w:val="10"/>
            </w:pPr>
            <w:r>
              <w:t>本级餐厨废弃物处置项目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餐厨废弃物补助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1.本级餐厨废弃物处置项目</w:t>
            </w:r>
            <w:r>
              <w:tab/>
            </w:r>
            <w:r>
              <w:tab/>
            </w:r>
            <w:r>
              <w:tab/>
            </w:r>
          </w:p>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≤20万元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4、本级城市基础设施建设绩效目标表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13020523P00908610021M</w:t>
            </w:r>
          </w:p>
        </w:tc>
        <w:tc>
          <w:tcPr>
            <w:tcW w:w="2835" w:type="dxa"/>
            <w:vAlign w:val="center"/>
          </w:tcPr>
          <w:p>
            <w:pPr>
              <w:pStyle w:val="8"/>
            </w:pPr>
            <w:r>
              <w:t>项目名称</w:t>
            </w:r>
          </w:p>
        </w:tc>
        <w:tc>
          <w:tcPr>
            <w:tcW w:w="6094" w:type="dxa"/>
            <w:gridSpan w:val="3"/>
            <w:vAlign w:val="center"/>
          </w:tcPr>
          <w:p>
            <w:pPr>
              <w:pStyle w:val="10"/>
            </w:pPr>
            <w:r>
              <w:t>本级城市基础设施建设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20000.00</w:t>
            </w:r>
          </w:p>
        </w:tc>
        <w:tc>
          <w:tcPr>
            <w:tcW w:w="2835" w:type="dxa"/>
            <w:vAlign w:val="center"/>
          </w:tcPr>
          <w:p>
            <w:pPr>
              <w:pStyle w:val="8"/>
            </w:pPr>
            <w:r>
              <w:t>其中：财政    资金</w:t>
            </w:r>
          </w:p>
        </w:tc>
        <w:tc>
          <w:tcPr>
            <w:tcW w:w="2551" w:type="dxa"/>
            <w:vAlign w:val="center"/>
          </w:tcPr>
          <w:p>
            <w:pPr>
              <w:pStyle w:val="10"/>
            </w:pPr>
            <w:r>
              <w:t>20000.00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1.城市基础设施建设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≤20000万元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5、本级城市维护养护费绩效目标表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13020524P00911210002E</w:t>
            </w:r>
          </w:p>
        </w:tc>
        <w:tc>
          <w:tcPr>
            <w:tcW w:w="2835" w:type="dxa"/>
            <w:vAlign w:val="center"/>
          </w:tcPr>
          <w:p>
            <w:pPr>
              <w:pStyle w:val="8"/>
            </w:pPr>
            <w:r>
              <w:t>项目名称</w:t>
            </w:r>
          </w:p>
        </w:tc>
        <w:tc>
          <w:tcPr>
            <w:tcW w:w="6094" w:type="dxa"/>
            <w:gridSpan w:val="3"/>
            <w:vAlign w:val="center"/>
          </w:tcPr>
          <w:p>
            <w:pPr>
              <w:pStyle w:val="10"/>
            </w:pPr>
            <w:r>
              <w:t>本级城市维护养护费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3000.00</w:t>
            </w:r>
          </w:p>
        </w:tc>
        <w:tc>
          <w:tcPr>
            <w:tcW w:w="2835" w:type="dxa"/>
            <w:vAlign w:val="center"/>
          </w:tcPr>
          <w:p>
            <w:pPr>
              <w:pStyle w:val="8"/>
            </w:pPr>
            <w:r>
              <w:t>其中：财政    资金</w:t>
            </w:r>
          </w:p>
        </w:tc>
        <w:tc>
          <w:tcPr>
            <w:tcW w:w="2551" w:type="dxa"/>
            <w:vAlign w:val="center"/>
          </w:tcPr>
          <w:p>
            <w:pPr>
              <w:pStyle w:val="10"/>
            </w:pPr>
            <w:r>
              <w:t>3000.00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用于我区园林、环卫、市政维护养护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1.用于我区园林、环卫、市政维护养护</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≤3000万元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6、本级房管直属小区经费绩效目标表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13020524P00896210002X</w:t>
            </w:r>
          </w:p>
        </w:tc>
        <w:tc>
          <w:tcPr>
            <w:tcW w:w="2835" w:type="dxa"/>
            <w:vAlign w:val="center"/>
          </w:tcPr>
          <w:p>
            <w:pPr>
              <w:pStyle w:val="8"/>
            </w:pPr>
            <w:r>
              <w:t>项目名称</w:t>
            </w:r>
          </w:p>
        </w:tc>
        <w:tc>
          <w:tcPr>
            <w:tcW w:w="6094" w:type="dxa"/>
            <w:gridSpan w:val="3"/>
            <w:vAlign w:val="center"/>
          </w:tcPr>
          <w:p>
            <w:pPr>
              <w:pStyle w:val="10"/>
            </w:pPr>
            <w:r>
              <w:t>本级房管直属小区经费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直属小区维修保养支出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1.提高房管小区整体管理水平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服务小区数量</w:t>
            </w:r>
          </w:p>
        </w:tc>
        <w:tc>
          <w:tcPr>
            <w:tcW w:w="5386" w:type="dxa"/>
            <w:vAlign w:val="center"/>
          </w:tcPr>
          <w:p>
            <w:pPr>
              <w:pStyle w:val="10"/>
            </w:pPr>
            <w:r>
              <w:t>服务小区数量</w:t>
            </w:r>
          </w:p>
        </w:tc>
        <w:tc>
          <w:tcPr>
            <w:tcW w:w="2268" w:type="dxa"/>
            <w:vAlign w:val="center"/>
          </w:tcPr>
          <w:p>
            <w:pPr>
              <w:pStyle w:val="10"/>
            </w:pPr>
            <w:r>
              <w:t>17个</w:t>
            </w:r>
          </w:p>
        </w:tc>
        <w:tc>
          <w:tcPr>
            <w:tcW w:w="1276" w:type="dxa"/>
            <w:vAlign w:val="center"/>
          </w:tcPr>
          <w:p>
            <w:pPr>
              <w:pStyle w:val="10"/>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付款及时率</w:t>
            </w:r>
          </w:p>
        </w:tc>
        <w:tc>
          <w:tcPr>
            <w:tcW w:w="5386" w:type="dxa"/>
            <w:vAlign w:val="center"/>
          </w:tcPr>
          <w:p>
            <w:pPr>
              <w:pStyle w:val="10"/>
            </w:pPr>
            <w:r>
              <w:t>付款及时率</w:t>
            </w:r>
          </w:p>
        </w:tc>
        <w:tc>
          <w:tcPr>
            <w:tcW w:w="2268" w:type="dxa"/>
            <w:vAlign w:val="center"/>
          </w:tcPr>
          <w:p>
            <w:pPr>
              <w:pStyle w:val="10"/>
            </w:pPr>
            <w:r>
              <w:t>≥95%</w:t>
            </w:r>
          </w:p>
        </w:tc>
        <w:tc>
          <w:tcPr>
            <w:tcW w:w="1276" w:type="dxa"/>
            <w:vAlign w:val="center"/>
          </w:tcPr>
          <w:p>
            <w:pPr>
              <w:pStyle w:val="10"/>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提高百姓幸福指数</w:t>
            </w:r>
          </w:p>
        </w:tc>
        <w:tc>
          <w:tcPr>
            <w:tcW w:w="5386" w:type="dxa"/>
            <w:vAlign w:val="center"/>
          </w:tcPr>
          <w:p>
            <w:pPr>
              <w:pStyle w:val="10"/>
            </w:pPr>
            <w:r>
              <w:t>提高百姓幸福指数</w:t>
            </w:r>
          </w:p>
        </w:tc>
        <w:tc>
          <w:tcPr>
            <w:tcW w:w="2268" w:type="dxa"/>
            <w:vAlign w:val="center"/>
          </w:tcPr>
          <w:p>
            <w:pPr>
              <w:pStyle w:val="10"/>
            </w:pPr>
            <w:r>
              <w:t>提高百姓幸福指数</w:t>
            </w:r>
          </w:p>
        </w:tc>
        <w:tc>
          <w:tcPr>
            <w:tcW w:w="1276" w:type="dxa"/>
            <w:vAlign w:val="center"/>
          </w:tcPr>
          <w:p>
            <w:pPr>
              <w:pStyle w:val="10"/>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持续发生影响</w:t>
            </w:r>
          </w:p>
        </w:tc>
        <w:tc>
          <w:tcPr>
            <w:tcW w:w="5386" w:type="dxa"/>
            <w:vAlign w:val="center"/>
          </w:tcPr>
          <w:p>
            <w:pPr>
              <w:pStyle w:val="10"/>
            </w:pPr>
            <w:r>
              <w:t>持续发生影响</w:t>
            </w:r>
          </w:p>
        </w:tc>
        <w:tc>
          <w:tcPr>
            <w:tcW w:w="2268" w:type="dxa"/>
            <w:vAlign w:val="center"/>
          </w:tcPr>
          <w:p>
            <w:pPr>
              <w:pStyle w:val="10"/>
            </w:pPr>
            <w:r>
              <w:t>持续发生影响</w:t>
            </w:r>
          </w:p>
        </w:tc>
        <w:tc>
          <w:tcPr>
            <w:tcW w:w="1276" w:type="dxa"/>
            <w:vAlign w:val="center"/>
          </w:tcPr>
          <w:p>
            <w:pPr>
              <w:pStyle w:val="10"/>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满意人数占调查人数比例</w:t>
            </w:r>
          </w:p>
        </w:tc>
        <w:tc>
          <w:tcPr>
            <w:tcW w:w="5386" w:type="dxa"/>
            <w:vAlign w:val="center"/>
          </w:tcPr>
          <w:p>
            <w:pPr>
              <w:pStyle w:val="10"/>
            </w:pPr>
            <w:r>
              <w:t>满意人数占调查人数比例</w:t>
            </w:r>
          </w:p>
        </w:tc>
        <w:tc>
          <w:tcPr>
            <w:tcW w:w="2268" w:type="dxa"/>
            <w:vAlign w:val="center"/>
          </w:tcPr>
          <w:p>
            <w:pPr>
              <w:pStyle w:val="10"/>
            </w:pPr>
            <w:r>
              <w:t>≥95%</w:t>
            </w:r>
          </w:p>
        </w:tc>
        <w:tc>
          <w:tcPr>
            <w:tcW w:w="1276" w:type="dxa"/>
            <w:vAlign w:val="center"/>
          </w:tcPr>
          <w:p>
            <w:pPr>
              <w:pStyle w:val="10"/>
            </w:pPr>
            <w:r>
              <w:t>满意人数占调查人数比例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7、本级公租房补助绩效目标表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13020524P00905310001M</w:t>
            </w:r>
          </w:p>
        </w:tc>
        <w:tc>
          <w:tcPr>
            <w:tcW w:w="2835" w:type="dxa"/>
            <w:vAlign w:val="center"/>
          </w:tcPr>
          <w:p>
            <w:pPr>
              <w:pStyle w:val="8"/>
            </w:pPr>
            <w:r>
              <w:t>项目名称</w:t>
            </w:r>
          </w:p>
        </w:tc>
        <w:tc>
          <w:tcPr>
            <w:tcW w:w="6094" w:type="dxa"/>
            <w:gridSpan w:val="3"/>
            <w:vAlign w:val="center"/>
          </w:tcPr>
          <w:p>
            <w:pPr>
              <w:pStyle w:val="10"/>
            </w:pPr>
            <w:r>
              <w:t>本级公租房补助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本级公租房补贴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1.本级公租房补贴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住房补贴发放次数</w:t>
            </w:r>
          </w:p>
        </w:tc>
        <w:tc>
          <w:tcPr>
            <w:tcW w:w="5386" w:type="dxa"/>
            <w:vAlign w:val="center"/>
          </w:tcPr>
          <w:p>
            <w:pPr>
              <w:pStyle w:val="10"/>
            </w:pPr>
            <w:r>
              <w:t>每季度最后一个月底发放住房补贴</w:t>
            </w:r>
          </w:p>
        </w:tc>
        <w:tc>
          <w:tcPr>
            <w:tcW w:w="2268" w:type="dxa"/>
            <w:vAlign w:val="center"/>
          </w:tcPr>
          <w:p>
            <w:pPr>
              <w:pStyle w:val="10"/>
            </w:pPr>
            <w:r>
              <w:t>≥4次</w:t>
            </w:r>
          </w:p>
        </w:tc>
        <w:tc>
          <w:tcPr>
            <w:tcW w:w="1276" w:type="dxa"/>
            <w:vAlign w:val="center"/>
          </w:tcPr>
          <w:p>
            <w:pPr>
              <w:pStyle w:val="10"/>
            </w:pPr>
            <w:r>
              <w:t>每季度最后一个月底发放住房补贴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住房补贴发放及时率</w:t>
            </w:r>
          </w:p>
        </w:tc>
        <w:tc>
          <w:tcPr>
            <w:tcW w:w="5386" w:type="dxa"/>
            <w:vAlign w:val="center"/>
          </w:tcPr>
          <w:p>
            <w:pPr>
              <w:pStyle w:val="10"/>
            </w:pPr>
            <w:r>
              <w:t>严格按照政策按时发放住房补贴</w:t>
            </w:r>
          </w:p>
        </w:tc>
        <w:tc>
          <w:tcPr>
            <w:tcW w:w="2268" w:type="dxa"/>
            <w:vAlign w:val="center"/>
          </w:tcPr>
          <w:p>
            <w:pPr>
              <w:pStyle w:val="10"/>
            </w:pPr>
            <w:r>
              <w:t>≥95%</w:t>
            </w:r>
          </w:p>
        </w:tc>
        <w:tc>
          <w:tcPr>
            <w:tcW w:w="1276" w:type="dxa"/>
            <w:vAlign w:val="center"/>
          </w:tcPr>
          <w:p>
            <w:pPr>
              <w:pStyle w:val="10"/>
            </w:pPr>
            <w:r>
              <w:t>严格按照政策按时发放住房补贴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保障补贴足额落实到位</w:t>
            </w:r>
          </w:p>
        </w:tc>
        <w:tc>
          <w:tcPr>
            <w:tcW w:w="5386" w:type="dxa"/>
            <w:vAlign w:val="center"/>
          </w:tcPr>
          <w:p>
            <w:pPr>
              <w:pStyle w:val="10"/>
            </w:pPr>
            <w:r>
              <w:t>足额发放每年的住房补贴</w:t>
            </w:r>
          </w:p>
        </w:tc>
        <w:tc>
          <w:tcPr>
            <w:tcW w:w="2268" w:type="dxa"/>
            <w:vAlign w:val="center"/>
          </w:tcPr>
          <w:p>
            <w:pPr>
              <w:pStyle w:val="10"/>
            </w:pPr>
            <w:r>
              <w:t>≥95%</w:t>
            </w:r>
          </w:p>
        </w:tc>
        <w:tc>
          <w:tcPr>
            <w:tcW w:w="1276" w:type="dxa"/>
            <w:vAlign w:val="center"/>
          </w:tcPr>
          <w:p>
            <w:pPr>
              <w:pStyle w:val="10"/>
            </w:pPr>
            <w:r>
              <w:t>足额发放每年的住房补贴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按照政策落实发放补贴人数</w:t>
            </w:r>
          </w:p>
        </w:tc>
        <w:tc>
          <w:tcPr>
            <w:tcW w:w="5386" w:type="dxa"/>
            <w:vAlign w:val="center"/>
          </w:tcPr>
          <w:p>
            <w:pPr>
              <w:pStyle w:val="10"/>
            </w:pPr>
            <w:r>
              <w:t>严格按照政策落实发放补贴人数</w:t>
            </w:r>
          </w:p>
        </w:tc>
        <w:tc>
          <w:tcPr>
            <w:tcW w:w="2268" w:type="dxa"/>
            <w:vAlign w:val="center"/>
          </w:tcPr>
          <w:p>
            <w:pPr>
              <w:pStyle w:val="10"/>
            </w:pPr>
            <w:r>
              <w:t>≥95%</w:t>
            </w:r>
          </w:p>
        </w:tc>
        <w:tc>
          <w:tcPr>
            <w:tcW w:w="1276" w:type="dxa"/>
            <w:vAlign w:val="center"/>
          </w:tcPr>
          <w:p>
            <w:pPr>
              <w:pStyle w:val="10"/>
            </w:pPr>
            <w:r>
              <w:t>严格按照政策落实发放补贴人数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公租房补贴政策知晓率</w:t>
            </w:r>
          </w:p>
        </w:tc>
        <w:tc>
          <w:tcPr>
            <w:tcW w:w="5386" w:type="dxa"/>
            <w:vAlign w:val="center"/>
          </w:tcPr>
          <w:p>
            <w:pPr>
              <w:pStyle w:val="10"/>
            </w:pPr>
            <w:r>
              <w:t>公租房补贴政策知晓率</w:t>
            </w:r>
          </w:p>
        </w:tc>
        <w:tc>
          <w:tcPr>
            <w:tcW w:w="2268" w:type="dxa"/>
            <w:vAlign w:val="center"/>
          </w:tcPr>
          <w:p>
            <w:pPr>
              <w:pStyle w:val="10"/>
            </w:pPr>
            <w:r>
              <w:t>≥95%</w:t>
            </w:r>
          </w:p>
        </w:tc>
        <w:tc>
          <w:tcPr>
            <w:tcW w:w="1276" w:type="dxa"/>
            <w:vAlign w:val="center"/>
          </w:tcPr>
          <w:p>
            <w:pPr>
              <w:pStyle w:val="10"/>
            </w:pPr>
            <w:r>
              <w:t>公租房补贴政策知晓率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稳步提升百姓幸福指数</w:t>
            </w:r>
          </w:p>
        </w:tc>
        <w:tc>
          <w:tcPr>
            <w:tcW w:w="5386" w:type="dxa"/>
            <w:vAlign w:val="center"/>
          </w:tcPr>
          <w:p>
            <w:pPr>
              <w:pStyle w:val="10"/>
            </w:pPr>
            <w:r>
              <w:t>稳步提升百姓幸福指数</w:t>
            </w:r>
          </w:p>
        </w:tc>
        <w:tc>
          <w:tcPr>
            <w:tcW w:w="2268" w:type="dxa"/>
            <w:vAlign w:val="center"/>
          </w:tcPr>
          <w:p>
            <w:pPr>
              <w:pStyle w:val="10"/>
            </w:pPr>
            <w:r>
              <w:t>稳步提升</w:t>
            </w:r>
          </w:p>
        </w:tc>
        <w:tc>
          <w:tcPr>
            <w:tcW w:w="1276" w:type="dxa"/>
            <w:vAlign w:val="center"/>
          </w:tcPr>
          <w:p>
            <w:pPr>
              <w:pStyle w:val="10"/>
            </w:pPr>
            <w:r>
              <w:t>稳步提升百姓幸福指数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满意人数占调查人数比例</w:t>
            </w:r>
          </w:p>
        </w:tc>
        <w:tc>
          <w:tcPr>
            <w:tcW w:w="2268" w:type="dxa"/>
            <w:vAlign w:val="center"/>
          </w:tcPr>
          <w:p>
            <w:pPr>
              <w:pStyle w:val="10"/>
            </w:pPr>
            <w:r>
              <w:t>≥95%</w:t>
            </w:r>
          </w:p>
        </w:tc>
        <w:tc>
          <w:tcPr>
            <w:tcW w:w="1276" w:type="dxa"/>
            <w:vAlign w:val="center"/>
          </w:tcPr>
          <w:p>
            <w:pPr>
              <w:pStyle w:val="10"/>
            </w:pPr>
            <w:r>
              <w:t>满意人数占调查人数比例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8、本级开平区农房抗震改造绩效目标表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13020524P00906710001K</w:t>
            </w:r>
          </w:p>
        </w:tc>
        <w:tc>
          <w:tcPr>
            <w:tcW w:w="2835" w:type="dxa"/>
            <w:vAlign w:val="center"/>
          </w:tcPr>
          <w:p>
            <w:pPr>
              <w:pStyle w:val="8"/>
            </w:pPr>
            <w:r>
              <w:t>项目名称</w:t>
            </w:r>
          </w:p>
        </w:tc>
        <w:tc>
          <w:tcPr>
            <w:tcW w:w="6094" w:type="dxa"/>
            <w:gridSpan w:val="3"/>
            <w:vAlign w:val="center"/>
          </w:tcPr>
          <w:p>
            <w:pPr>
              <w:pStyle w:val="10"/>
            </w:pPr>
            <w:r>
              <w:t>本级开平区农房抗震改造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农房抗震补助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1.农房安全</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9、本级棚户区改造绩效目标表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13020524P00906610002H</w:t>
            </w:r>
          </w:p>
        </w:tc>
        <w:tc>
          <w:tcPr>
            <w:tcW w:w="2835" w:type="dxa"/>
            <w:vAlign w:val="center"/>
          </w:tcPr>
          <w:p>
            <w:pPr>
              <w:pStyle w:val="8"/>
            </w:pPr>
            <w:r>
              <w:t>项目名称</w:t>
            </w:r>
          </w:p>
        </w:tc>
        <w:tc>
          <w:tcPr>
            <w:tcW w:w="6094" w:type="dxa"/>
            <w:gridSpan w:val="3"/>
            <w:vAlign w:val="center"/>
          </w:tcPr>
          <w:p>
            <w:pPr>
              <w:pStyle w:val="10"/>
            </w:pPr>
            <w:r>
              <w:t>本级棚户区改造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5000.00</w:t>
            </w:r>
          </w:p>
        </w:tc>
        <w:tc>
          <w:tcPr>
            <w:tcW w:w="2835" w:type="dxa"/>
            <w:vAlign w:val="center"/>
          </w:tcPr>
          <w:p>
            <w:pPr>
              <w:pStyle w:val="8"/>
            </w:pPr>
            <w:r>
              <w:t>其中：财政    资金</w:t>
            </w:r>
          </w:p>
        </w:tc>
        <w:tc>
          <w:tcPr>
            <w:tcW w:w="2551" w:type="dxa"/>
            <w:vAlign w:val="center"/>
          </w:tcPr>
          <w:p>
            <w:pPr>
              <w:pStyle w:val="10"/>
            </w:pPr>
            <w:r>
              <w:t>5000.00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本级棚户区改造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1.棚改顺利进行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10、本级人员补贴绩效目标表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13020524P00904710002Q</w:t>
            </w:r>
          </w:p>
        </w:tc>
        <w:tc>
          <w:tcPr>
            <w:tcW w:w="2835" w:type="dxa"/>
            <w:vAlign w:val="center"/>
          </w:tcPr>
          <w:p>
            <w:pPr>
              <w:pStyle w:val="8"/>
            </w:pPr>
            <w:r>
              <w:t>项目名称</w:t>
            </w:r>
          </w:p>
        </w:tc>
        <w:tc>
          <w:tcPr>
            <w:tcW w:w="6094" w:type="dxa"/>
            <w:gridSpan w:val="3"/>
            <w:vAlign w:val="center"/>
          </w:tcPr>
          <w:p>
            <w:pPr>
              <w:pStyle w:val="10"/>
            </w:pPr>
            <w:r>
              <w:t>本级人员补贴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3.37</w:t>
            </w:r>
          </w:p>
        </w:tc>
        <w:tc>
          <w:tcPr>
            <w:tcW w:w="2835" w:type="dxa"/>
            <w:vAlign w:val="center"/>
          </w:tcPr>
          <w:p>
            <w:pPr>
              <w:pStyle w:val="8"/>
            </w:pPr>
            <w:r>
              <w:t>其中：财政    资金</w:t>
            </w:r>
          </w:p>
        </w:tc>
        <w:tc>
          <w:tcPr>
            <w:tcW w:w="2551" w:type="dxa"/>
            <w:vAlign w:val="center"/>
          </w:tcPr>
          <w:p>
            <w:pPr>
              <w:pStyle w:val="10"/>
            </w:pPr>
            <w:r>
              <w:t>3.37</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1.提高伤残员工生活质量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11、本级双代采暖季运行补助及电费补助绩效目标表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13020524P009047100015</w:t>
            </w:r>
          </w:p>
        </w:tc>
        <w:tc>
          <w:tcPr>
            <w:tcW w:w="2835" w:type="dxa"/>
            <w:vAlign w:val="center"/>
          </w:tcPr>
          <w:p>
            <w:pPr>
              <w:pStyle w:val="8"/>
            </w:pPr>
            <w:r>
              <w:t>项目名称</w:t>
            </w:r>
          </w:p>
        </w:tc>
        <w:tc>
          <w:tcPr>
            <w:tcW w:w="6094" w:type="dxa"/>
            <w:gridSpan w:val="3"/>
            <w:vAlign w:val="center"/>
          </w:tcPr>
          <w:p>
            <w:pPr>
              <w:pStyle w:val="10"/>
            </w:pPr>
            <w:r>
              <w:t>本级双代采暖季运行补助及电费补助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w:t>
            </w:r>
          </w:p>
        </w:tc>
        <w:tc>
          <w:tcPr>
            <w:tcW w:w="2835" w:type="dxa"/>
            <w:vAlign w:val="center"/>
          </w:tcPr>
          <w:p>
            <w:pPr>
              <w:pStyle w:val="8"/>
            </w:pPr>
            <w:r>
              <w:t>其中：财政    资金</w:t>
            </w:r>
          </w:p>
        </w:tc>
        <w:tc>
          <w:tcPr>
            <w:tcW w:w="2551" w:type="dxa"/>
            <w:vAlign w:val="center"/>
          </w:tcPr>
          <w:p>
            <w:pPr>
              <w:pStyle w:val="10"/>
            </w:pPr>
            <w:r>
              <w:t>1000.00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用于我区农村双代采暖季运行补助及电费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12、本级双代建设补助绩效目标表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13020524P00906310001W</w:t>
            </w:r>
          </w:p>
        </w:tc>
        <w:tc>
          <w:tcPr>
            <w:tcW w:w="2835" w:type="dxa"/>
            <w:vAlign w:val="center"/>
          </w:tcPr>
          <w:p>
            <w:pPr>
              <w:pStyle w:val="8"/>
            </w:pPr>
            <w:r>
              <w:t>项目名称</w:t>
            </w:r>
          </w:p>
        </w:tc>
        <w:tc>
          <w:tcPr>
            <w:tcW w:w="6094" w:type="dxa"/>
            <w:gridSpan w:val="3"/>
            <w:vAlign w:val="center"/>
          </w:tcPr>
          <w:p>
            <w:pPr>
              <w:pStyle w:val="10"/>
            </w:pPr>
            <w:r>
              <w:t>本级双代建设补助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双代补助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13、本级唐财债【2023】4号棚户区改造项目二期税东税北绩效目标表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13020523P009086100202</w:t>
            </w:r>
          </w:p>
        </w:tc>
        <w:tc>
          <w:tcPr>
            <w:tcW w:w="2835" w:type="dxa"/>
            <w:vAlign w:val="center"/>
          </w:tcPr>
          <w:p>
            <w:pPr>
              <w:pStyle w:val="8"/>
            </w:pPr>
            <w:r>
              <w:t>项目名称</w:t>
            </w:r>
          </w:p>
        </w:tc>
        <w:tc>
          <w:tcPr>
            <w:tcW w:w="6094" w:type="dxa"/>
            <w:gridSpan w:val="3"/>
            <w:vAlign w:val="center"/>
          </w:tcPr>
          <w:p>
            <w:pPr>
              <w:pStyle w:val="10"/>
            </w:pPr>
            <w:r>
              <w:t>本级唐财债【2023】4号棚户区改造项目二期税东税北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10000.00</w:t>
            </w:r>
          </w:p>
        </w:tc>
        <w:tc>
          <w:tcPr>
            <w:tcW w:w="2835" w:type="dxa"/>
            <w:vAlign w:val="center"/>
          </w:tcPr>
          <w:p>
            <w:pPr>
              <w:pStyle w:val="8"/>
            </w:pPr>
            <w:r>
              <w:t>其中：财政    资金</w:t>
            </w:r>
          </w:p>
        </w:tc>
        <w:tc>
          <w:tcPr>
            <w:tcW w:w="2551" w:type="dxa"/>
            <w:vAlign w:val="center"/>
          </w:tcPr>
          <w:p>
            <w:pPr>
              <w:pStyle w:val="10"/>
            </w:pPr>
            <w:r>
              <w:t>10000.00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棚户区改造税东税北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14、本级新建续建城乡建设及相关费用绩效目标表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13020524P009064100026</w:t>
            </w:r>
          </w:p>
        </w:tc>
        <w:tc>
          <w:tcPr>
            <w:tcW w:w="2835" w:type="dxa"/>
            <w:vAlign w:val="center"/>
          </w:tcPr>
          <w:p>
            <w:pPr>
              <w:pStyle w:val="8"/>
            </w:pPr>
            <w:r>
              <w:t>项目名称</w:t>
            </w:r>
          </w:p>
        </w:tc>
        <w:tc>
          <w:tcPr>
            <w:tcW w:w="6094" w:type="dxa"/>
            <w:gridSpan w:val="3"/>
            <w:vAlign w:val="center"/>
          </w:tcPr>
          <w:p>
            <w:pPr>
              <w:pStyle w:val="10"/>
            </w:pPr>
            <w:r>
              <w:t>本级新建续建城乡建设及相关费用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6000.00</w:t>
            </w:r>
          </w:p>
        </w:tc>
        <w:tc>
          <w:tcPr>
            <w:tcW w:w="2835" w:type="dxa"/>
            <w:vAlign w:val="center"/>
          </w:tcPr>
          <w:p>
            <w:pPr>
              <w:pStyle w:val="8"/>
            </w:pPr>
            <w:r>
              <w:t>其中：财政    资金</w:t>
            </w:r>
          </w:p>
        </w:tc>
        <w:tc>
          <w:tcPr>
            <w:tcW w:w="2551" w:type="dxa"/>
            <w:vAlign w:val="center"/>
          </w:tcPr>
          <w:p>
            <w:pPr>
              <w:pStyle w:val="10"/>
            </w:pPr>
            <w:r>
              <w:t>6000.00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新建续建项目支出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15、省级唐财建（2023）136号关于下达中央大气污染防治资金预算的通知绩效目标表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13020523P0080K810056K</w:t>
            </w:r>
          </w:p>
        </w:tc>
        <w:tc>
          <w:tcPr>
            <w:tcW w:w="2835" w:type="dxa"/>
            <w:vAlign w:val="center"/>
          </w:tcPr>
          <w:p>
            <w:pPr>
              <w:pStyle w:val="8"/>
            </w:pPr>
            <w:r>
              <w:t>项目名称</w:t>
            </w:r>
          </w:p>
        </w:tc>
        <w:tc>
          <w:tcPr>
            <w:tcW w:w="6094" w:type="dxa"/>
            <w:gridSpan w:val="3"/>
            <w:vAlign w:val="center"/>
          </w:tcPr>
          <w:p>
            <w:pPr>
              <w:pStyle w:val="10"/>
            </w:pPr>
            <w:r>
              <w:t>省级唐财建（2023）136号关于下达中央大气污染防治资金预算的通知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180.00</w:t>
            </w:r>
          </w:p>
        </w:tc>
        <w:tc>
          <w:tcPr>
            <w:tcW w:w="2835" w:type="dxa"/>
            <w:vAlign w:val="center"/>
          </w:tcPr>
          <w:p>
            <w:pPr>
              <w:pStyle w:val="8"/>
            </w:pPr>
            <w:r>
              <w:t>其中：财政    资金</w:t>
            </w:r>
          </w:p>
        </w:tc>
        <w:tc>
          <w:tcPr>
            <w:tcW w:w="2551" w:type="dxa"/>
            <w:vAlign w:val="center"/>
          </w:tcPr>
          <w:p>
            <w:pPr>
              <w:pStyle w:val="10"/>
            </w:pPr>
            <w:r>
              <w:t>180.00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16、市级唐财建（2023)115号关于拨付2023年市政园林环卫养护经费的通知绩效目标表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13020523P0080K810053Q</w:t>
            </w:r>
          </w:p>
        </w:tc>
        <w:tc>
          <w:tcPr>
            <w:tcW w:w="2835" w:type="dxa"/>
            <w:vAlign w:val="center"/>
          </w:tcPr>
          <w:p>
            <w:pPr>
              <w:pStyle w:val="8"/>
            </w:pPr>
            <w:r>
              <w:t>项目名称</w:t>
            </w:r>
          </w:p>
        </w:tc>
        <w:tc>
          <w:tcPr>
            <w:tcW w:w="6094" w:type="dxa"/>
            <w:gridSpan w:val="3"/>
            <w:vAlign w:val="center"/>
          </w:tcPr>
          <w:p>
            <w:pPr>
              <w:pStyle w:val="10"/>
            </w:pPr>
            <w:r>
              <w:t>市级唐财建（2023)115号关于拨付2023年市政园林环卫养护经费的通知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540.00</w:t>
            </w:r>
          </w:p>
        </w:tc>
        <w:tc>
          <w:tcPr>
            <w:tcW w:w="2835" w:type="dxa"/>
            <w:vAlign w:val="center"/>
          </w:tcPr>
          <w:p>
            <w:pPr>
              <w:pStyle w:val="8"/>
            </w:pPr>
            <w:r>
              <w:t>其中：财政    资金</w:t>
            </w:r>
          </w:p>
        </w:tc>
        <w:tc>
          <w:tcPr>
            <w:tcW w:w="2551" w:type="dxa"/>
            <w:vAlign w:val="center"/>
          </w:tcPr>
          <w:p>
            <w:pPr>
              <w:pStyle w:val="10"/>
            </w:pPr>
            <w:r>
              <w:t>540.00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17、市级唐财建（2023）112号关于下达2022年生活垃圾分类市级奖补资金的通知绩效目标表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13020523P0080K810051H</w:t>
            </w:r>
          </w:p>
        </w:tc>
        <w:tc>
          <w:tcPr>
            <w:tcW w:w="2835" w:type="dxa"/>
            <w:vAlign w:val="center"/>
          </w:tcPr>
          <w:p>
            <w:pPr>
              <w:pStyle w:val="8"/>
            </w:pPr>
            <w:r>
              <w:t>项目名称</w:t>
            </w:r>
          </w:p>
        </w:tc>
        <w:tc>
          <w:tcPr>
            <w:tcW w:w="6094" w:type="dxa"/>
            <w:gridSpan w:val="3"/>
            <w:vAlign w:val="center"/>
          </w:tcPr>
          <w:p>
            <w:pPr>
              <w:pStyle w:val="10"/>
            </w:pPr>
            <w:r>
              <w:t>市级唐财建（2023）112号关于下达2022年生活垃圾分类市级奖补资金的通知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6.81</w:t>
            </w:r>
          </w:p>
        </w:tc>
        <w:tc>
          <w:tcPr>
            <w:tcW w:w="2835" w:type="dxa"/>
            <w:vAlign w:val="center"/>
          </w:tcPr>
          <w:p>
            <w:pPr>
              <w:pStyle w:val="8"/>
            </w:pPr>
            <w:r>
              <w:t>其中：财政    资金</w:t>
            </w:r>
          </w:p>
        </w:tc>
        <w:tc>
          <w:tcPr>
            <w:tcW w:w="2551" w:type="dxa"/>
            <w:vAlign w:val="center"/>
          </w:tcPr>
          <w:p>
            <w:pPr>
              <w:pStyle w:val="10"/>
            </w:pPr>
            <w:r>
              <w:t>6.81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生活垃圾分类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18、市级唐财建（2023）139号关于拨付2023年电代煤气代煤市级补贴的通知绩效目标表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13020523P0080K810054C</w:t>
            </w:r>
          </w:p>
        </w:tc>
        <w:tc>
          <w:tcPr>
            <w:tcW w:w="2835" w:type="dxa"/>
            <w:vAlign w:val="center"/>
          </w:tcPr>
          <w:p>
            <w:pPr>
              <w:pStyle w:val="8"/>
            </w:pPr>
            <w:r>
              <w:t>项目名称</w:t>
            </w:r>
          </w:p>
        </w:tc>
        <w:tc>
          <w:tcPr>
            <w:tcW w:w="6094" w:type="dxa"/>
            <w:gridSpan w:val="3"/>
            <w:vAlign w:val="center"/>
          </w:tcPr>
          <w:p>
            <w:pPr>
              <w:pStyle w:val="10"/>
            </w:pPr>
            <w:r>
              <w:t>市级唐财建（2023）139号关于拨付2023年电代煤气代煤市级补贴的通知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3208.64</w:t>
            </w:r>
          </w:p>
        </w:tc>
        <w:tc>
          <w:tcPr>
            <w:tcW w:w="2835" w:type="dxa"/>
            <w:vAlign w:val="center"/>
          </w:tcPr>
          <w:p>
            <w:pPr>
              <w:pStyle w:val="8"/>
            </w:pPr>
            <w:r>
              <w:t>其中：财政    资金</w:t>
            </w:r>
          </w:p>
        </w:tc>
        <w:tc>
          <w:tcPr>
            <w:tcW w:w="2551" w:type="dxa"/>
            <w:vAlign w:val="center"/>
          </w:tcPr>
          <w:p>
            <w:pPr>
              <w:pStyle w:val="10"/>
            </w:pPr>
            <w:r>
              <w:t>3208.64</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电代煤气代煤补贴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19、市级唐财建（2023）43号预拨2023年度市政环卫园林养护经费绩效目标表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13020523P0080K810048Y</w:t>
            </w:r>
          </w:p>
        </w:tc>
        <w:tc>
          <w:tcPr>
            <w:tcW w:w="2835" w:type="dxa"/>
            <w:vAlign w:val="center"/>
          </w:tcPr>
          <w:p>
            <w:pPr>
              <w:pStyle w:val="8"/>
            </w:pPr>
            <w:r>
              <w:t>项目名称</w:t>
            </w:r>
          </w:p>
        </w:tc>
        <w:tc>
          <w:tcPr>
            <w:tcW w:w="6094" w:type="dxa"/>
            <w:gridSpan w:val="3"/>
            <w:vAlign w:val="center"/>
          </w:tcPr>
          <w:p>
            <w:pPr>
              <w:pStyle w:val="10"/>
            </w:pPr>
            <w:r>
              <w:t>市级唐财建（2023）43号预拨2023年度市政环卫园林养护经费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2781.61</w:t>
            </w:r>
          </w:p>
        </w:tc>
        <w:tc>
          <w:tcPr>
            <w:tcW w:w="2835" w:type="dxa"/>
            <w:vAlign w:val="center"/>
          </w:tcPr>
          <w:p>
            <w:pPr>
              <w:pStyle w:val="8"/>
            </w:pPr>
            <w:r>
              <w:t>其中：财政    资金</w:t>
            </w:r>
          </w:p>
        </w:tc>
        <w:tc>
          <w:tcPr>
            <w:tcW w:w="2551" w:type="dxa"/>
            <w:vAlign w:val="center"/>
          </w:tcPr>
          <w:p>
            <w:pPr>
              <w:pStyle w:val="10"/>
            </w:pPr>
            <w:r>
              <w:t>2781.61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城市卫养护费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p>
        </w:tc>
        <w:tc>
          <w:tcPr>
            <w:tcW w:w="2835" w:type="dxa"/>
            <w:vAlign w:val="center"/>
          </w:tcPr>
          <w:p>
            <w:pPr>
              <w:pStyle w:val="11"/>
            </w:pPr>
          </w:p>
        </w:tc>
        <w:tc>
          <w:tcPr>
            <w:tcW w:w="2551" w:type="dxa"/>
            <w:vAlign w:val="center"/>
          </w:tcPr>
          <w:p>
            <w:pPr>
              <w:pStyle w:val="11"/>
            </w:pPr>
            <w:r>
              <w:t>50%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20、市级唐财建（2023）96号关于拨付2023年第三季度、第四季度餐厨废弃物补贴的通知绩效目标表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13020523P0080K8100525</w:t>
            </w:r>
          </w:p>
        </w:tc>
        <w:tc>
          <w:tcPr>
            <w:tcW w:w="2835" w:type="dxa"/>
            <w:vAlign w:val="center"/>
          </w:tcPr>
          <w:p>
            <w:pPr>
              <w:pStyle w:val="8"/>
            </w:pPr>
            <w:r>
              <w:t>项目名称</w:t>
            </w:r>
          </w:p>
        </w:tc>
        <w:tc>
          <w:tcPr>
            <w:tcW w:w="6094" w:type="dxa"/>
            <w:gridSpan w:val="3"/>
            <w:vAlign w:val="center"/>
          </w:tcPr>
          <w:p>
            <w:pPr>
              <w:pStyle w:val="10"/>
            </w:pPr>
            <w:r>
              <w:t>市级唐财建（2023）96号关于拨付2023年第三季度、第四季度餐厨废弃物补贴的通知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25.01</w:t>
            </w:r>
          </w:p>
        </w:tc>
        <w:tc>
          <w:tcPr>
            <w:tcW w:w="2835" w:type="dxa"/>
            <w:vAlign w:val="center"/>
          </w:tcPr>
          <w:p>
            <w:pPr>
              <w:pStyle w:val="8"/>
            </w:pPr>
            <w:r>
              <w:t>其中：财政    资金</w:t>
            </w:r>
          </w:p>
        </w:tc>
        <w:tc>
          <w:tcPr>
            <w:tcW w:w="2551" w:type="dxa"/>
            <w:vAlign w:val="center"/>
          </w:tcPr>
          <w:p>
            <w:pPr>
              <w:pStyle w:val="10"/>
            </w:pPr>
            <w:r>
              <w:t>25.01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餐厨废弃物补贴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21、市级提前下达唐财建（2023）121号提前下达2024年中央大气污染防治资金的通知绩效目标表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13020524P00912310093R</w:t>
            </w:r>
          </w:p>
        </w:tc>
        <w:tc>
          <w:tcPr>
            <w:tcW w:w="2835" w:type="dxa"/>
            <w:vAlign w:val="center"/>
          </w:tcPr>
          <w:p>
            <w:pPr>
              <w:pStyle w:val="8"/>
            </w:pPr>
            <w:r>
              <w:t>项目名称</w:t>
            </w:r>
          </w:p>
        </w:tc>
        <w:tc>
          <w:tcPr>
            <w:tcW w:w="6094" w:type="dxa"/>
            <w:gridSpan w:val="3"/>
            <w:vAlign w:val="center"/>
          </w:tcPr>
          <w:p>
            <w:pPr>
              <w:pStyle w:val="10"/>
            </w:pPr>
            <w:r>
              <w:t>市级提前下达唐财建（2023）121号提前下达2024年中央大气污染防治资金的通知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1200.00</w:t>
            </w:r>
          </w:p>
        </w:tc>
        <w:tc>
          <w:tcPr>
            <w:tcW w:w="2835" w:type="dxa"/>
            <w:vAlign w:val="center"/>
          </w:tcPr>
          <w:p>
            <w:pPr>
              <w:pStyle w:val="8"/>
            </w:pPr>
            <w:r>
              <w:t>其中：财政    资金</w:t>
            </w:r>
          </w:p>
        </w:tc>
        <w:tc>
          <w:tcPr>
            <w:tcW w:w="2551" w:type="dxa"/>
            <w:vAlign w:val="center"/>
          </w:tcPr>
          <w:p>
            <w:pPr>
              <w:pStyle w:val="10"/>
            </w:pPr>
            <w:r>
              <w:t>1200.00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22、唐财建（2022）161号中央提前下达关于提前下达2023年中央大气污染防治资金（用于农村地区电代煤、气代煤改造任务运行补助的通知绩效目标表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13020523P00912310028A</w:t>
            </w:r>
          </w:p>
        </w:tc>
        <w:tc>
          <w:tcPr>
            <w:tcW w:w="2835" w:type="dxa"/>
            <w:vAlign w:val="center"/>
          </w:tcPr>
          <w:p>
            <w:pPr>
              <w:pStyle w:val="8"/>
            </w:pPr>
            <w:r>
              <w:t>项目名称</w:t>
            </w:r>
          </w:p>
        </w:tc>
        <w:tc>
          <w:tcPr>
            <w:tcW w:w="6094" w:type="dxa"/>
            <w:gridSpan w:val="3"/>
            <w:vAlign w:val="center"/>
          </w:tcPr>
          <w:p>
            <w:pPr>
              <w:pStyle w:val="10"/>
            </w:pPr>
            <w:r>
              <w:t>唐财建（2022）161号中央提前下达关于提前下达2023年中央大气污染防治资金（用于农村地区电代煤、气代煤改造任务运行补助的通知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416.00</w:t>
            </w:r>
          </w:p>
        </w:tc>
        <w:tc>
          <w:tcPr>
            <w:tcW w:w="2835" w:type="dxa"/>
            <w:vAlign w:val="center"/>
          </w:tcPr>
          <w:p>
            <w:pPr>
              <w:pStyle w:val="8"/>
            </w:pPr>
            <w:r>
              <w:t>其中：财政    资金</w:t>
            </w:r>
          </w:p>
        </w:tc>
        <w:tc>
          <w:tcPr>
            <w:tcW w:w="2551" w:type="dxa"/>
            <w:vAlign w:val="center"/>
          </w:tcPr>
          <w:p>
            <w:pPr>
              <w:pStyle w:val="10"/>
            </w:pPr>
            <w:r>
              <w:t>416.00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用于我区气代煤电代煤改造任务运行补贴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40%</w:t>
            </w:r>
          </w:p>
        </w:tc>
        <w:tc>
          <w:tcPr>
            <w:tcW w:w="2551" w:type="dxa"/>
            <w:vAlign w:val="center"/>
          </w:tcPr>
          <w:p>
            <w:pPr>
              <w:pStyle w:val="11"/>
            </w:pPr>
            <w:r>
              <w:t>60%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23、唐财资环（2022）70号中央提前下达农村地区清洁取暖任务运行补贴绩效目标表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13020523P00912310013C</w:t>
            </w:r>
          </w:p>
        </w:tc>
        <w:tc>
          <w:tcPr>
            <w:tcW w:w="2835" w:type="dxa"/>
            <w:vAlign w:val="center"/>
          </w:tcPr>
          <w:p>
            <w:pPr>
              <w:pStyle w:val="8"/>
            </w:pPr>
            <w:r>
              <w:t>项目名称</w:t>
            </w:r>
          </w:p>
        </w:tc>
        <w:tc>
          <w:tcPr>
            <w:tcW w:w="6094" w:type="dxa"/>
            <w:gridSpan w:val="3"/>
            <w:vAlign w:val="center"/>
          </w:tcPr>
          <w:p>
            <w:pPr>
              <w:pStyle w:val="10"/>
            </w:pPr>
            <w:r>
              <w:t>唐财资环（2022）70号中央提前下达农村地区清洁取暖任务运行补贴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1550.00</w:t>
            </w:r>
          </w:p>
        </w:tc>
        <w:tc>
          <w:tcPr>
            <w:tcW w:w="2835" w:type="dxa"/>
            <w:vAlign w:val="center"/>
          </w:tcPr>
          <w:p>
            <w:pPr>
              <w:pStyle w:val="8"/>
            </w:pPr>
            <w:r>
              <w:t>其中：财政    资金</w:t>
            </w:r>
          </w:p>
        </w:tc>
        <w:tc>
          <w:tcPr>
            <w:tcW w:w="2551" w:type="dxa"/>
            <w:vAlign w:val="center"/>
          </w:tcPr>
          <w:p>
            <w:pPr>
              <w:pStyle w:val="10"/>
            </w:pPr>
            <w:r>
              <w:t>1550.00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完成我区农村地区清洁取暖运行补贴发放工作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40%</w:t>
            </w:r>
          </w:p>
        </w:tc>
        <w:tc>
          <w:tcPr>
            <w:tcW w:w="2551" w:type="dxa"/>
            <w:vAlign w:val="center"/>
          </w:tcPr>
          <w:p>
            <w:pPr>
              <w:pStyle w:val="11"/>
            </w:pPr>
            <w:r>
              <w:t>60%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24、中央唐财建（2022）157号关于下达海绵城市专项的通知绩效目标表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13020523P009123100747</w:t>
            </w:r>
          </w:p>
        </w:tc>
        <w:tc>
          <w:tcPr>
            <w:tcW w:w="2835" w:type="dxa"/>
            <w:vAlign w:val="center"/>
          </w:tcPr>
          <w:p>
            <w:pPr>
              <w:pStyle w:val="8"/>
            </w:pPr>
            <w:r>
              <w:t>项目名称</w:t>
            </w:r>
          </w:p>
        </w:tc>
        <w:tc>
          <w:tcPr>
            <w:tcW w:w="6094" w:type="dxa"/>
            <w:gridSpan w:val="3"/>
            <w:vAlign w:val="center"/>
          </w:tcPr>
          <w:p>
            <w:pPr>
              <w:pStyle w:val="10"/>
            </w:pPr>
            <w:r>
              <w:t>中央唐财建（2022）157号关于下达海绵城市专项的通知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2500.00</w:t>
            </w:r>
          </w:p>
        </w:tc>
        <w:tc>
          <w:tcPr>
            <w:tcW w:w="2835" w:type="dxa"/>
            <w:vAlign w:val="center"/>
          </w:tcPr>
          <w:p>
            <w:pPr>
              <w:pStyle w:val="8"/>
            </w:pPr>
            <w:r>
              <w:t>其中：财政    资金</w:t>
            </w:r>
          </w:p>
        </w:tc>
        <w:tc>
          <w:tcPr>
            <w:tcW w:w="2551" w:type="dxa"/>
            <w:vAlign w:val="center"/>
          </w:tcPr>
          <w:p>
            <w:pPr>
              <w:pStyle w:val="10"/>
            </w:pPr>
            <w:r>
              <w:t>2500.00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用于老道口积水点改造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25、中央提前下达唐财建（2023）117号提前下达中央大气污染防治资金的通知绩效目标表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13020524P00912310094D</w:t>
            </w:r>
          </w:p>
        </w:tc>
        <w:tc>
          <w:tcPr>
            <w:tcW w:w="2835" w:type="dxa"/>
            <w:vAlign w:val="center"/>
          </w:tcPr>
          <w:p>
            <w:pPr>
              <w:pStyle w:val="8"/>
            </w:pPr>
            <w:r>
              <w:t>项目名称</w:t>
            </w:r>
          </w:p>
        </w:tc>
        <w:tc>
          <w:tcPr>
            <w:tcW w:w="6094" w:type="dxa"/>
            <w:gridSpan w:val="3"/>
            <w:vAlign w:val="center"/>
          </w:tcPr>
          <w:p>
            <w:pPr>
              <w:pStyle w:val="10"/>
            </w:pPr>
            <w:r>
              <w:t>中央提前下达唐财建（2023）117号提前下达中央大气污染防治资金的通知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424.00</w:t>
            </w:r>
          </w:p>
        </w:tc>
        <w:tc>
          <w:tcPr>
            <w:tcW w:w="2835" w:type="dxa"/>
            <w:vAlign w:val="center"/>
          </w:tcPr>
          <w:p>
            <w:pPr>
              <w:pStyle w:val="8"/>
            </w:pPr>
            <w:r>
              <w:t>其中：财政    资金</w:t>
            </w:r>
          </w:p>
        </w:tc>
        <w:tc>
          <w:tcPr>
            <w:tcW w:w="2551" w:type="dxa"/>
            <w:vAlign w:val="center"/>
          </w:tcPr>
          <w:p>
            <w:pPr>
              <w:pStyle w:val="10"/>
            </w:pPr>
            <w:r>
              <w:t>424.00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双代资金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唐山市开平区住房和城乡建设局本级小计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本级城市维护养护费</w:t>
            </w:r>
          </w:p>
        </w:tc>
        <w:tc>
          <w:tcPr>
            <w:tcW w:w="964" w:type="dxa"/>
            <w:vAlign w:val="center"/>
          </w:tcPr>
          <w:p>
            <w:pPr>
              <w:pStyle w:val="9"/>
            </w:pPr>
            <w:r>
              <w:t>3000.00</w:t>
            </w:r>
          </w:p>
        </w:tc>
        <w:tc>
          <w:tcPr>
            <w:tcW w:w="1134" w:type="dxa"/>
            <w:vAlign w:val="center"/>
          </w:tcPr>
          <w:p>
            <w:pPr>
              <w:pStyle w:val="10"/>
            </w:pPr>
            <w:r>
              <w:t>园林绿化管理服务</w:t>
            </w:r>
          </w:p>
        </w:tc>
        <w:tc>
          <w:tcPr>
            <w:tcW w:w="1134" w:type="dxa"/>
            <w:vAlign w:val="center"/>
          </w:tcPr>
          <w:p>
            <w:pPr>
              <w:pStyle w:val="10"/>
            </w:pPr>
            <w:r>
              <w:t>C13030000</w:t>
            </w:r>
          </w:p>
        </w:tc>
        <w:tc>
          <w:tcPr>
            <w:tcW w:w="709" w:type="dxa"/>
            <w:vAlign w:val="center"/>
          </w:tcPr>
          <w:p>
            <w:pPr>
              <w:pStyle w:val="11"/>
            </w:pPr>
            <w:r>
              <w:t>万元</w:t>
            </w:r>
          </w:p>
        </w:tc>
        <w:tc>
          <w:tcPr>
            <w:tcW w:w="850" w:type="dxa"/>
            <w:vAlign w:val="center"/>
          </w:tcPr>
          <w:p>
            <w:pPr>
              <w:pStyle w:val="9"/>
            </w:pPr>
            <w:r>
              <w:t>3</w:t>
            </w:r>
          </w:p>
        </w:tc>
        <w:tc>
          <w:tcPr>
            <w:tcW w:w="850" w:type="dxa"/>
            <w:vAlign w:val="center"/>
          </w:tcPr>
          <w:p>
            <w:pPr>
              <w:pStyle w:val="9"/>
            </w:pPr>
            <w:r>
              <w:t>1000.00</w:t>
            </w:r>
          </w:p>
        </w:tc>
        <w:tc>
          <w:tcPr>
            <w:tcW w:w="964" w:type="dxa"/>
            <w:vAlign w:val="center"/>
          </w:tcPr>
          <w:p>
            <w:pPr>
              <w:pStyle w:val="9"/>
            </w:pPr>
            <w:r>
              <w:t>3000.00</w:t>
            </w:r>
          </w:p>
        </w:tc>
        <w:tc>
          <w:tcPr>
            <w:tcW w:w="964" w:type="dxa"/>
            <w:vAlign w:val="center"/>
          </w:tcPr>
          <w:p>
            <w:pPr>
              <w:pStyle w:val="9"/>
            </w:pPr>
          </w:p>
        </w:tc>
        <w:tc>
          <w:tcPr>
            <w:tcW w:w="964" w:type="dxa"/>
            <w:vAlign w:val="center"/>
          </w:tcPr>
          <w:p>
            <w:pPr>
              <w:pStyle w:val="9"/>
            </w:pPr>
            <w:r>
              <w:t>3000.00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唐山市开平区住房和城乡建设局本级上年末固定资产金额为202.39万元（详见下表）。本年度拟购置固定资产总额为0.00万元，已按要求列入政府采购预算，详见政府采购预算表。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202.39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23</w:t>
            </w:r>
          </w:p>
        </w:tc>
        <w:tc>
          <w:tcPr>
            <w:tcW w:w="2835" w:type="dxa"/>
            <w:vAlign w:val="center"/>
          </w:tcPr>
          <w:p>
            <w:pPr>
              <w:pStyle w:val="9"/>
            </w:pPr>
            <w:r>
              <w:t>129.34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331</w:t>
            </w:r>
          </w:p>
        </w:tc>
        <w:tc>
          <w:tcPr>
            <w:tcW w:w="2835" w:type="dxa"/>
            <w:vAlign w:val="center"/>
          </w:tcPr>
          <w:p>
            <w:pPr>
              <w:pStyle w:val="9"/>
            </w:pPr>
            <w:r>
              <w:t>73.05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22"/>
      <w:r>
        <w:rPr>
          <w:rFonts w:ascii="方正小标宋_GBK" w:hAnsi="方正小标宋_GBK" w:eastAsia="方正小标宋_GBK" w:cs="方正小标宋_GBK"/>
          <w:color w:val="000000"/>
          <w:sz w:val="44"/>
        </w:rPr>
        <w:t>二、唐山市开平区市政工程服务中心收支预算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610.80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435.27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610.80</w:t>
            </w:r>
          </w:p>
        </w:tc>
        <w:tc>
          <w:tcPr>
            <w:tcW w:w="4535" w:type="dxa"/>
            <w:vAlign w:val="center"/>
          </w:tcPr>
          <w:p>
            <w:pPr>
              <w:pStyle w:val="12"/>
            </w:pPr>
            <w:r>
              <w:t>本年支出合计</w:t>
            </w:r>
          </w:p>
        </w:tc>
        <w:tc>
          <w:tcPr>
            <w:tcW w:w="2126" w:type="dxa"/>
            <w:vAlign w:val="center"/>
          </w:tcPr>
          <w:p>
            <w:pPr>
              <w:pStyle w:val="13"/>
            </w:pPr>
            <w:r>
              <w:t>610.80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610.80</w:t>
            </w:r>
          </w:p>
        </w:tc>
        <w:tc>
          <w:tcPr>
            <w:tcW w:w="4535" w:type="dxa"/>
            <w:vAlign w:val="center"/>
          </w:tcPr>
          <w:p>
            <w:pPr>
              <w:pStyle w:val="12"/>
            </w:pPr>
            <w:r>
              <w:t>支出总计</w:t>
            </w:r>
          </w:p>
        </w:tc>
        <w:tc>
          <w:tcPr>
            <w:tcW w:w="2126" w:type="dxa"/>
            <w:vAlign w:val="center"/>
          </w:tcPr>
          <w:p>
            <w:pPr>
              <w:pStyle w:val="13"/>
            </w:pPr>
            <w:r>
              <w:t>610.80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610.80</w:t>
            </w:r>
          </w:p>
        </w:tc>
        <w:tc>
          <w:tcPr>
            <w:tcW w:w="1134" w:type="dxa"/>
            <w:vAlign w:val="center"/>
          </w:tcPr>
          <w:p>
            <w:pPr>
              <w:pStyle w:val="13"/>
            </w:pPr>
            <w:r>
              <w:t>610.80</w:t>
            </w:r>
          </w:p>
        </w:tc>
        <w:tc>
          <w:tcPr>
            <w:tcW w:w="1134" w:type="dxa"/>
            <w:vAlign w:val="center"/>
          </w:tcPr>
          <w:p>
            <w:pPr>
              <w:pStyle w:val="13"/>
            </w:pPr>
            <w:r>
              <w:t>610.80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76.37</w:t>
            </w:r>
          </w:p>
        </w:tc>
        <w:tc>
          <w:tcPr>
            <w:tcW w:w="1134" w:type="dxa"/>
            <w:vAlign w:val="center"/>
          </w:tcPr>
          <w:p>
            <w:pPr>
              <w:pStyle w:val="9"/>
            </w:pPr>
            <w:r>
              <w:t>76.37</w:t>
            </w:r>
          </w:p>
        </w:tc>
        <w:tc>
          <w:tcPr>
            <w:tcW w:w="1134" w:type="dxa"/>
            <w:vAlign w:val="center"/>
          </w:tcPr>
          <w:p>
            <w:pPr>
              <w:pStyle w:val="9"/>
            </w:pPr>
            <w:r>
              <w:t>76.37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76.37</w:t>
            </w:r>
          </w:p>
        </w:tc>
        <w:tc>
          <w:tcPr>
            <w:tcW w:w="1134" w:type="dxa"/>
            <w:vAlign w:val="center"/>
          </w:tcPr>
          <w:p>
            <w:pPr>
              <w:pStyle w:val="9"/>
            </w:pPr>
            <w:r>
              <w:t>76.37</w:t>
            </w:r>
          </w:p>
        </w:tc>
        <w:tc>
          <w:tcPr>
            <w:tcW w:w="1134" w:type="dxa"/>
            <w:vAlign w:val="center"/>
          </w:tcPr>
          <w:p>
            <w:pPr>
              <w:pStyle w:val="9"/>
            </w:pPr>
            <w:r>
              <w:t>76.37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76.37</w:t>
            </w:r>
          </w:p>
        </w:tc>
        <w:tc>
          <w:tcPr>
            <w:tcW w:w="1134" w:type="dxa"/>
            <w:vAlign w:val="center"/>
          </w:tcPr>
          <w:p>
            <w:pPr>
              <w:pStyle w:val="9"/>
            </w:pPr>
            <w:r>
              <w:t>76.37</w:t>
            </w:r>
          </w:p>
        </w:tc>
        <w:tc>
          <w:tcPr>
            <w:tcW w:w="1134" w:type="dxa"/>
            <w:vAlign w:val="center"/>
          </w:tcPr>
          <w:p>
            <w:pPr>
              <w:pStyle w:val="9"/>
            </w:pPr>
            <w:r>
              <w:t>76.37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r>
              <w:t>68.82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435.27</w:t>
            </w:r>
          </w:p>
        </w:tc>
        <w:tc>
          <w:tcPr>
            <w:tcW w:w="1134" w:type="dxa"/>
            <w:vAlign w:val="center"/>
          </w:tcPr>
          <w:p>
            <w:pPr>
              <w:pStyle w:val="9"/>
            </w:pPr>
            <w:r>
              <w:t>435.27</w:t>
            </w:r>
          </w:p>
        </w:tc>
        <w:tc>
          <w:tcPr>
            <w:tcW w:w="1134" w:type="dxa"/>
            <w:vAlign w:val="center"/>
          </w:tcPr>
          <w:p>
            <w:pPr>
              <w:pStyle w:val="9"/>
            </w:pPr>
            <w:r>
              <w:t>435.27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435.27</w:t>
            </w:r>
          </w:p>
        </w:tc>
        <w:tc>
          <w:tcPr>
            <w:tcW w:w="1134" w:type="dxa"/>
            <w:vAlign w:val="center"/>
          </w:tcPr>
          <w:p>
            <w:pPr>
              <w:pStyle w:val="9"/>
            </w:pPr>
            <w:r>
              <w:t>435.27</w:t>
            </w:r>
          </w:p>
        </w:tc>
        <w:tc>
          <w:tcPr>
            <w:tcW w:w="1134" w:type="dxa"/>
            <w:vAlign w:val="center"/>
          </w:tcPr>
          <w:p>
            <w:pPr>
              <w:pStyle w:val="9"/>
            </w:pPr>
            <w:r>
              <w:t>435.27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435.27</w:t>
            </w:r>
          </w:p>
        </w:tc>
        <w:tc>
          <w:tcPr>
            <w:tcW w:w="1134" w:type="dxa"/>
            <w:vAlign w:val="center"/>
          </w:tcPr>
          <w:p>
            <w:pPr>
              <w:pStyle w:val="9"/>
            </w:pPr>
            <w:r>
              <w:t>435.27</w:t>
            </w:r>
          </w:p>
        </w:tc>
        <w:tc>
          <w:tcPr>
            <w:tcW w:w="1134" w:type="dxa"/>
            <w:vAlign w:val="center"/>
          </w:tcPr>
          <w:p>
            <w:pPr>
              <w:pStyle w:val="9"/>
            </w:pPr>
            <w:r>
              <w:t>435.27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30.33</w:t>
            </w:r>
          </w:p>
        </w:tc>
        <w:tc>
          <w:tcPr>
            <w:tcW w:w="1134" w:type="dxa"/>
            <w:vAlign w:val="center"/>
          </w:tcPr>
          <w:p>
            <w:pPr>
              <w:pStyle w:val="9"/>
            </w:pPr>
            <w:r>
              <w:t>30.33</w:t>
            </w:r>
          </w:p>
        </w:tc>
        <w:tc>
          <w:tcPr>
            <w:tcW w:w="1134" w:type="dxa"/>
            <w:vAlign w:val="center"/>
          </w:tcPr>
          <w:p>
            <w:pPr>
              <w:pStyle w:val="9"/>
            </w:pPr>
            <w:r>
              <w:t>30.33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30.33</w:t>
            </w:r>
          </w:p>
        </w:tc>
        <w:tc>
          <w:tcPr>
            <w:tcW w:w="1134" w:type="dxa"/>
            <w:vAlign w:val="center"/>
          </w:tcPr>
          <w:p>
            <w:pPr>
              <w:pStyle w:val="9"/>
            </w:pPr>
            <w:r>
              <w:t>30.33</w:t>
            </w:r>
          </w:p>
        </w:tc>
        <w:tc>
          <w:tcPr>
            <w:tcW w:w="1134" w:type="dxa"/>
            <w:vAlign w:val="center"/>
          </w:tcPr>
          <w:p>
            <w:pPr>
              <w:pStyle w:val="9"/>
            </w:pPr>
            <w:r>
              <w:t>30.33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30.33</w:t>
            </w:r>
          </w:p>
        </w:tc>
        <w:tc>
          <w:tcPr>
            <w:tcW w:w="1134" w:type="dxa"/>
            <w:vAlign w:val="center"/>
          </w:tcPr>
          <w:p>
            <w:pPr>
              <w:pStyle w:val="9"/>
            </w:pPr>
            <w:r>
              <w:t>30.33</w:t>
            </w:r>
          </w:p>
        </w:tc>
        <w:tc>
          <w:tcPr>
            <w:tcW w:w="1134" w:type="dxa"/>
            <w:vAlign w:val="center"/>
          </w:tcPr>
          <w:p>
            <w:pPr>
              <w:pStyle w:val="9"/>
            </w:pPr>
            <w:r>
              <w:t>30.33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610.80</w:t>
            </w:r>
          </w:p>
        </w:tc>
        <w:tc>
          <w:tcPr>
            <w:tcW w:w="1361" w:type="dxa"/>
            <w:vAlign w:val="center"/>
          </w:tcPr>
          <w:p>
            <w:pPr>
              <w:pStyle w:val="13"/>
            </w:pPr>
            <w:r>
              <w:t>610.80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76.37</w:t>
            </w:r>
          </w:p>
        </w:tc>
        <w:tc>
          <w:tcPr>
            <w:tcW w:w="1361" w:type="dxa"/>
            <w:vAlign w:val="center"/>
          </w:tcPr>
          <w:p>
            <w:pPr>
              <w:pStyle w:val="9"/>
            </w:pPr>
            <w:r>
              <w:t>76.37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76.37</w:t>
            </w:r>
          </w:p>
        </w:tc>
        <w:tc>
          <w:tcPr>
            <w:tcW w:w="1361" w:type="dxa"/>
            <w:vAlign w:val="center"/>
          </w:tcPr>
          <w:p>
            <w:pPr>
              <w:pStyle w:val="9"/>
            </w:pPr>
            <w:r>
              <w:t>76.37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76.37</w:t>
            </w:r>
          </w:p>
        </w:tc>
        <w:tc>
          <w:tcPr>
            <w:tcW w:w="1361" w:type="dxa"/>
            <w:vAlign w:val="center"/>
          </w:tcPr>
          <w:p>
            <w:pPr>
              <w:pStyle w:val="9"/>
            </w:pPr>
            <w:r>
              <w:t>76.37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68.82</w:t>
            </w:r>
          </w:p>
        </w:tc>
        <w:tc>
          <w:tcPr>
            <w:tcW w:w="1361" w:type="dxa"/>
            <w:vAlign w:val="center"/>
          </w:tcPr>
          <w:p>
            <w:pPr>
              <w:pStyle w:val="9"/>
            </w:pPr>
            <w:r>
              <w:t>68.82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68.82</w:t>
            </w:r>
          </w:p>
        </w:tc>
        <w:tc>
          <w:tcPr>
            <w:tcW w:w="1361" w:type="dxa"/>
            <w:vAlign w:val="center"/>
          </w:tcPr>
          <w:p>
            <w:pPr>
              <w:pStyle w:val="9"/>
            </w:pPr>
            <w:r>
              <w:t>68.82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68.82</w:t>
            </w:r>
          </w:p>
        </w:tc>
        <w:tc>
          <w:tcPr>
            <w:tcW w:w="1361" w:type="dxa"/>
            <w:vAlign w:val="center"/>
          </w:tcPr>
          <w:p>
            <w:pPr>
              <w:pStyle w:val="9"/>
            </w:pPr>
            <w:r>
              <w:t>68.82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435.27</w:t>
            </w:r>
          </w:p>
        </w:tc>
        <w:tc>
          <w:tcPr>
            <w:tcW w:w="1361" w:type="dxa"/>
            <w:vAlign w:val="center"/>
          </w:tcPr>
          <w:p>
            <w:pPr>
              <w:pStyle w:val="9"/>
            </w:pPr>
            <w:r>
              <w:t>435.27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435.27</w:t>
            </w:r>
          </w:p>
        </w:tc>
        <w:tc>
          <w:tcPr>
            <w:tcW w:w="1361" w:type="dxa"/>
            <w:vAlign w:val="center"/>
          </w:tcPr>
          <w:p>
            <w:pPr>
              <w:pStyle w:val="9"/>
            </w:pPr>
            <w:r>
              <w:t>435.27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9"/>
            </w:pPr>
            <w:r>
              <w:t>435.27</w:t>
            </w:r>
          </w:p>
        </w:tc>
        <w:tc>
          <w:tcPr>
            <w:tcW w:w="1361" w:type="dxa"/>
            <w:vAlign w:val="center"/>
          </w:tcPr>
          <w:p>
            <w:pPr>
              <w:pStyle w:val="9"/>
            </w:pPr>
            <w:r>
              <w:t>435.27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30.33</w:t>
            </w:r>
          </w:p>
        </w:tc>
        <w:tc>
          <w:tcPr>
            <w:tcW w:w="1361" w:type="dxa"/>
            <w:vAlign w:val="center"/>
          </w:tcPr>
          <w:p>
            <w:pPr>
              <w:pStyle w:val="9"/>
            </w:pPr>
            <w:r>
              <w:t>30.33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30.33</w:t>
            </w:r>
          </w:p>
        </w:tc>
        <w:tc>
          <w:tcPr>
            <w:tcW w:w="1361" w:type="dxa"/>
            <w:vAlign w:val="center"/>
          </w:tcPr>
          <w:p>
            <w:pPr>
              <w:pStyle w:val="9"/>
            </w:pPr>
            <w:r>
              <w:t>30.33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30.33</w:t>
            </w:r>
          </w:p>
        </w:tc>
        <w:tc>
          <w:tcPr>
            <w:tcW w:w="1361" w:type="dxa"/>
            <w:vAlign w:val="center"/>
          </w:tcPr>
          <w:p>
            <w:pPr>
              <w:pStyle w:val="9"/>
            </w:pPr>
            <w:r>
              <w:t>30.33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610.80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76.37</w:t>
            </w:r>
          </w:p>
        </w:tc>
        <w:tc>
          <w:tcPr>
            <w:tcW w:w="1474" w:type="dxa"/>
            <w:vAlign w:val="center"/>
          </w:tcPr>
          <w:p>
            <w:pPr>
              <w:pStyle w:val="9"/>
            </w:pPr>
            <w:r>
              <w:t>76.37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68.82</w:t>
            </w:r>
          </w:p>
        </w:tc>
        <w:tc>
          <w:tcPr>
            <w:tcW w:w="1474" w:type="dxa"/>
            <w:vAlign w:val="center"/>
          </w:tcPr>
          <w:p>
            <w:pPr>
              <w:pStyle w:val="9"/>
            </w:pPr>
            <w:r>
              <w:t>68.82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435.27</w:t>
            </w:r>
          </w:p>
        </w:tc>
        <w:tc>
          <w:tcPr>
            <w:tcW w:w="1474" w:type="dxa"/>
            <w:vAlign w:val="center"/>
          </w:tcPr>
          <w:p>
            <w:pPr>
              <w:pStyle w:val="9"/>
            </w:pPr>
            <w:r>
              <w:t>435.27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30.33</w:t>
            </w:r>
          </w:p>
        </w:tc>
        <w:tc>
          <w:tcPr>
            <w:tcW w:w="1474" w:type="dxa"/>
            <w:vAlign w:val="center"/>
          </w:tcPr>
          <w:p>
            <w:pPr>
              <w:pStyle w:val="9"/>
            </w:pPr>
            <w:r>
              <w:t>30.33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610.80</w:t>
            </w:r>
          </w:p>
        </w:tc>
        <w:tc>
          <w:tcPr>
            <w:tcW w:w="3402" w:type="dxa"/>
            <w:vAlign w:val="center"/>
          </w:tcPr>
          <w:p>
            <w:pPr>
              <w:pStyle w:val="12"/>
            </w:pPr>
            <w:r>
              <w:t>本年支出合计</w:t>
            </w:r>
          </w:p>
        </w:tc>
        <w:tc>
          <w:tcPr>
            <w:tcW w:w="1474" w:type="dxa"/>
            <w:vAlign w:val="center"/>
          </w:tcPr>
          <w:p>
            <w:pPr>
              <w:pStyle w:val="13"/>
            </w:pPr>
            <w:r>
              <w:t>610.80</w:t>
            </w:r>
          </w:p>
        </w:tc>
        <w:tc>
          <w:tcPr>
            <w:tcW w:w="1474" w:type="dxa"/>
            <w:vAlign w:val="center"/>
          </w:tcPr>
          <w:p>
            <w:pPr>
              <w:pStyle w:val="13"/>
            </w:pPr>
            <w:r>
              <w:t>610.80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610.80</w:t>
            </w:r>
          </w:p>
        </w:tc>
        <w:tc>
          <w:tcPr>
            <w:tcW w:w="3402" w:type="dxa"/>
            <w:vAlign w:val="center"/>
          </w:tcPr>
          <w:p>
            <w:pPr>
              <w:pStyle w:val="12"/>
            </w:pPr>
            <w:r>
              <w:t>支出总计</w:t>
            </w:r>
          </w:p>
        </w:tc>
        <w:tc>
          <w:tcPr>
            <w:tcW w:w="1474" w:type="dxa"/>
            <w:vAlign w:val="center"/>
          </w:tcPr>
          <w:p>
            <w:pPr>
              <w:pStyle w:val="13"/>
            </w:pPr>
            <w:r>
              <w:t>610.80</w:t>
            </w:r>
          </w:p>
        </w:tc>
        <w:tc>
          <w:tcPr>
            <w:tcW w:w="1474" w:type="dxa"/>
            <w:vAlign w:val="center"/>
          </w:tcPr>
          <w:p>
            <w:pPr>
              <w:pStyle w:val="13"/>
            </w:pPr>
            <w:r>
              <w:t>610.80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610.80</w:t>
            </w:r>
          </w:p>
        </w:tc>
        <w:tc>
          <w:tcPr>
            <w:tcW w:w="2551" w:type="dxa"/>
            <w:vAlign w:val="center"/>
          </w:tcPr>
          <w:p>
            <w:pPr>
              <w:pStyle w:val="13"/>
            </w:pPr>
            <w:r>
              <w:t>610.80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76.37</w:t>
            </w:r>
          </w:p>
        </w:tc>
        <w:tc>
          <w:tcPr>
            <w:tcW w:w="2551" w:type="dxa"/>
            <w:vAlign w:val="center"/>
          </w:tcPr>
          <w:p>
            <w:pPr>
              <w:pStyle w:val="9"/>
            </w:pPr>
            <w:r>
              <w:t>76.37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76.37</w:t>
            </w:r>
          </w:p>
        </w:tc>
        <w:tc>
          <w:tcPr>
            <w:tcW w:w="2551" w:type="dxa"/>
            <w:vAlign w:val="center"/>
          </w:tcPr>
          <w:p>
            <w:pPr>
              <w:pStyle w:val="9"/>
            </w:pPr>
            <w:r>
              <w:t>76.37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76.37</w:t>
            </w:r>
          </w:p>
        </w:tc>
        <w:tc>
          <w:tcPr>
            <w:tcW w:w="2551" w:type="dxa"/>
            <w:vAlign w:val="center"/>
          </w:tcPr>
          <w:p>
            <w:pPr>
              <w:pStyle w:val="9"/>
            </w:pPr>
            <w:r>
              <w:t>76.37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68.82</w:t>
            </w:r>
          </w:p>
        </w:tc>
        <w:tc>
          <w:tcPr>
            <w:tcW w:w="2551" w:type="dxa"/>
            <w:vAlign w:val="center"/>
          </w:tcPr>
          <w:p>
            <w:pPr>
              <w:pStyle w:val="9"/>
            </w:pPr>
            <w:r>
              <w:t>68.82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68.82</w:t>
            </w:r>
          </w:p>
        </w:tc>
        <w:tc>
          <w:tcPr>
            <w:tcW w:w="2551" w:type="dxa"/>
            <w:vAlign w:val="center"/>
          </w:tcPr>
          <w:p>
            <w:pPr>
              <w:pStyle w:val="9"/>
            </w:pPr>
            <w:r>
              <w:t>68.82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68.82</w:t>
            </w:r>
          </w:p>
        </w:tc>
        <w:tc>
          <w:tcPr>
            <w:tcW w:w="2551" w:type="dxa"/>
            <w:vAlign w:val="center"/>
          </w:tcPr>
          <w:p>
            <w:pPr>
              <w:pStyle w:val="9"/>
            </w:pPr>
            <w:r>
              <w:t>68.82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435.27</w:t>
            </w:r>
          </w:p>
        </w:tc>
        <w:tc>
          <w:tcPr>
            <w:tcW w:w="2551" w:type="dxa"/>
            <w:vAlign w:val="center"/>
          </w:tcPr>
          <w:p>
            <w:pPr>
              <w:pStyle w:val="9"/>
            </w:pPr>
            <w:r>
              <w:t>435.27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435.27</w:t>
            </w:r>
          </w:p>
        </w:tc>
        <w:tc>
          <w:tcPr>
            <w:tcW w:w="2551" w:type="dxa"/>
            <w:vAlign w:val="center"/>
          </w:tcPr>
          <w:p>
            <w:pPr>
              <w:pStyle w:val="9"/>
            </w:pPr>
            <w:r>
              <w:t>435.27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435.27</w:t>
            </w:r>
          </w:p>
        </w:tc>
        <w:tc>
          <w:tcPr>
            <w:tcW w:w="2551" w:type="dxa"/>
            <w:vAlign w:val="center"/>
          </w:tcPr>
          <w:p>
            <w:pPr>
              <w:pStyle w:val="9"/>
            </w:pPr>
            <w:r>
              <w:t>435.27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30.33</w:t>
            </w:r>
          </w:p>
        </w:tc>
        <w:tc>
          <w:tcPr>
            <w:tcW w:w="2551" w:type="dxa"/>
            <w:vAlign w:val="center"/>
          </w:tcPr>
          <w:p>
            <w:pPr>
              <w:pStyle w:val="9"/>
            </w:pPr>
            <w:r>
              <w:t>30.33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30.33</w:t>
            </w:r>
          </w:p>
        </w:tc>
        <w:tc>
          <w:tcPr>
            <w:tcW w:w="2551" w:type="dxa"/>
            <w:vAlign w:val="center"/>
          </w:tcPr>
          <w:p>
            <w:pPr>
              <w:pStyle w:val="9"/>
            </w:pPr>
            <w:r>
              <w:t>30.33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30.33</w:t>
            </w:r>
          </w:p>
        </w:tc>
        <w:tc>
          <w:tcPr>
            <w:tcW w:w="2551" w:type="dxa"/>
            <w:vAlign w:val="center"/>
          </w:tcPr>
          <w:p>
            <w:pPr>
              <w:pStyle w:val="9"/>
            </w:pPr>
            <w:r>
              <w:t>30.33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610.80</w:t>
            </w:r>
          </w:p>
        </w:tc>
        <w:tc>
          <w:tcPr>
            <w:tcW w:w="2551" w:type="dxa"/>
            <w:vAlign w:val="center"/>
          </w:tcPr>
          <w:p>
            <w:pPr>
              <w:pStyle w:val="13"/>
            </w:pPr>
            <w:r>
              <w:t>591.20</w:t>
            </w:r>
          </w:p>
        </w:tc>
        <w:tc>
          <w:tcPr>
            <w:tcW w:w="2551"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517.07</w:t>
            </w:r>
          </w:p>
        </w:tc>
        <w:tc>
          <w:tcPr>
            <w:tcW w:w="2551" w:type="dxa"/>
            <w:vAlign w:val="center"/>
          </w:tcPr>
          <w:p>
            <w:pPr>
              <w:pStyle w:val="9"/>
            </w:pPr>
            <w:r>
              <w:t>517.07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122.22</w:t>
            </w:r>
          </w:p>
        </w:tc>
        <w:tc>
          <w:tcPr>
            <w:tcW w:w="2551" w:type="dxa"/>
            <w:vAlign w:val="center"/>
          </w:tcPr>
          <w:p>
            <w:pPr>
              <w:pStyle w:val="9"/>
            </w:pPr>
            <w:r>
              <w:t>122.22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24.24</w:t>
            </w:r>
          </w:p>
        </w:tc>
        <w:tc>
          <w:tcPr>
            <w:tcW w:w="2551" w:type="dxa"/>
            <w:vAlign w:val="center"/>
          </w:tcPr>
          <w:p>
            <w:pPr>
              <w:pStyle w:val="9"/>
            </w:pPr>
            <w:r>
              <w:t>24.24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19.06</w:t>
            </w:r>
          </w:p>
        </w:tc>
        <w:tc>
          <w:tcPr>
            <w:tcW w:w="2551" w:type="dxa"/>
            <w:vAlign w:val="center"/>
          </w:tcPr>
          <w:p>
            <w:pPr>
              <w:pStyle w:val="9"/>
            </w:pPr>
            <w:r>
              <w:t>19.06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115.62</w:t>
            </w:r>
          </w:p>
        </w:tc>
        <w:tc>
          <w:tcPr>
            <w:tcW w:w="2551" w:type="dxa"/>
            <w:vAlign w:val="center"/>
          </w:tcPr>
          <w:p>
            <w:pPr>
              <w:pStyle w:val="9"/>
            </w:pPr>
            <w:r>
              <w:t>115.62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38.05</w:t>
            </w:r>
          </w:p>
        </w:tc>
        <w:tc>
          <w:tcPr>
            <w:tcW w:w="2551" w:type="dxa"/>
            <w:vAlign w:val="center"/>
          </w:tcPr>
          <w:p>
            <w:pPr>
              <w:pStyle w:val="9"/>
            </w:pPr>
            <w:r>
              <w:t>38.05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66.05</w:t>
            </w:r>
          </w:p>
        </w:tc>
        <w:tc>
          <w:tcPr>
            <w:tcW w:w="2551" w:type="dxa"/>
            <w:vAlign w:val="center"/>
          </w:tcPr>
          <w:p>
            <w:pPr>
              <w:pStyle w:val="9"/>
            </w:pPr>
            <w:r>
              <w:t>66.05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24.03</w:t>
            </w:r>
          </w:p>
        </w:tc>
        <w:tc>
          <w:tcPr>
            <w:tcW w:w="2551" w:type="dxa"/>
            <w:vAlign w:val="center"/>
          </w:tcPr>
          <w:p>
            <w:pPr>
              <w:pStyle w:val="9"/>
            </w:pPr>
            <w:r>
              <w:t>24.03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29.29</w:t>
            </w:r>
          </w:p>
        </w:tc>
        <w:tc>
          <w:tcPr>
            <w:tcW w:w="2551" w:type="dxa"/>
            <w:vAlign w:val="center"/>
          </w:tcPr>
          <w:p>
            <w:pPr>
              <w:pStyle w:val="9"/>
            </w:pPr>
            <w:r>
              <w:t>29.29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78.50</w:t>
            </w:r>
          </w:p>
        </w:tc>
        <w:tc>
          <w:tcPr>
            <w:tcW w:w="2551" w:type="dxa"/>
            <w:vAlign w:val="center"/>
          </w:tcPr>
          <w:p>
            <w:pPr>
              <w:pStyle w:val="9"/>
            </w:pPr>
            <w:r>
              <w:t>78.50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19.60</w:t>
            </w:r>
          </w:p>
        </w:tc>
        <w:tc>
          <w:tcPr>
            <w:tcW w:w="2551" w:type="dxa"/>
            <w:vAlign w:val="center"/>
          </w:tcPr>
          <w:p>
            <w:pPr>
              <w:pStyle w:val="9"/>
            </w:pPr>
          </w:p>
        </w:tc>
        <w:tc>
          <w:tcPr>
            <w:tcW w:w="2551" w:type="dxa"/>
            <w:vAlign w:val="center"/>
          </w:tcPr>
          <w:p>
            <w:pPr>
              <w:pStyle w:val="9"/>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0.40</w:t>
            </w:r>
          </w:p>
        </w:tc>
        <w:tc>
          <w:tcPr>
            <w:tcW w:w="2551" w:type="dxa"/>
            <w:vAlign w:val="center"/>
          </w:tcPr>
          <w:p>
            <w:pPr>
              <w:pStyle w:val="9"/>
            </w:pPr>
          </w:p>
        </w:tc>
        <w:tc>
          <w:tcPr>
            <w:tcW w:w="2551"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2.44</w:t>
            </w:r>
          </w:p>
        </w:tc>
        <w:tc>
          <w:tcPr>
            <w:tcW w:w="2551" w:type="dxa"/>
            <w:vAlign w:val="center"/>
          </w:tcPr>
          <w:p>
            <w:pPr>
              <w:pStyle w:val="9"/>
            </w:pPr>
          </w:p>
        </w:tc>
        <w:tc>
          <w:tcPr>
            <w:tcW w:w="2551" w:type="dxa"/>
            <w:vAlign w:val="center"/>
          </w:tcPr>
          <w:p>
            <w:pPr>
              <w:pStyle w:val="9"/>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3.06</w:t>
            </w:r>
          </w:p>
        </w:tc>
        <w:tc>
          <w:tcPr>
            <w:tcW w:w="2551" w:type="dxa"/>
            <w:vAlign w:val="center"/>
          </w:tcPr>
          <w:p>
            <w:pPr>
              <w:pStyle w:val="9"/>
            </w:pPr>
          </w:p>
        </w:tc>
        <w:tc>
          <w:tcPr>
            <w:tcW w:w="2551" w:type="dxa"/>
            <w:vAlign w:val="center"/>
          </w:tcPr>
          <w:p>
            <w:pPr>
              <w:pStyle w:val="9"/>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5.70</w:t>
            </w:r>
          </w:p>
        </w:tc>
        <w:tc>
          <w:tcPr>
            <w:tcW w:w="2551" w:type="dxa"/>
            <w:vAlign w:val="center"/>
          </w:tcPr>
          <w:p>
            <w:pPr>
              <w:pStyle w:val="9"/>
            </w:pPr>
          </w:p>
        </w:tc>
        <w:tc>
          <w:tcPr>
            <w:tcW w:w="2551" w:type="dxa"/>
            <w:vAlign w:val="center"/>
          </w:tcPr>
          <w:p>
            <w:pPr>
              <w:pStyle w:val="9"/>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74.14</w:t>
            </w:r>
          </w:p>
        </w:tc>
        <w:tc>
          <w:tcPr>
            <w:tcW w:w="2551" w:type="dxa"/>
            <w:vAlign w:val="center"/>
          </w:tcPr>
          <w:p>
            <w:pPr>
              <w:pStyle w:val="9"/>
            </w:pPr>
            <w:r>
              <w:t>74.14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70.67</w:t>
            </w:r>
          </w:p>
        </w:tc>
        <w:tc>
          <w:tcPr>
            <w:tcW w:w="2551" w:type="dxa"/>
            <w:vAlign w:val="center"/>
          </w:tcPr>
          <w:p>
            <w:pPr>
              <w:pStyle w:val="9"/>
            </w:pPr>
            <w:r>
              <w:t>70.67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3.47</w:t>
            </w:r>
          </w:p>
        </w:tc>
        <w:tc>
          <w:tcPr>
            <w:tcW w:w="2551" w:type="dxa"/>
            <w:vAlign w:val="center"/>
          </w:tcPr>
          <w:p>
            <w:pPr>
              <w:pStyle w:val="9"/>
            </w:pPr>
            <w:r>
              <w:t>3.47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唐山市开平区市政工程服务中心2024年单位预算信息公开情况说明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按照《中华人民共和国预算法》、《地方预决算公开操作规程》和《关于进一步推进预算公开工作的实施意见》规定，现将唐山市开平区市政工程服务中心2024年单位预算公开如下：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负责市政设施建设、维修、养护和运行管理；负责维修养护队伍的管理；负责城市维护费的计划和使用；负责城区市政公用设施、城市亮化照明等管理工作；负责城市道路占用，挖掘的监督管理。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唐山市开平区市政工程服务中心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2024年预算收入610.80万元，其中：一般公共预算收入610.80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唐山市开平区市政工程服务中心年度单位预算中支出预算的总体情况。2024年支出预算610.80万元，其中基本支出610.80万元，包括人员经费591.20万元和日常公用经费19.60万元；项目支出0.00万元，主要为本单位没有项目支出</w:t>
      </w:r>
    </w:p>
    <w:p>
      <w:pPr>
        <w:pStyle w:val="24"/>
      </w:pPr>
      <w:r>
        <w:t>3、比上年增减情况</w:t>
      </w:r>
    </w:p>
    <w:p>
      <w:pPr>
        <w:pStyle w:val="24"/>
      </w:pPr>
      <w:r>
        <w:t>2024年预算收支安排610.80万元，较2023年预算减少33.64万元，其中：基本支出减少33.64万元，主要为人员经费减少项目支出增加0.00万元，主要为本单位没有项目支出</w:t>
      </w:r>
    </w:p>
    <w:p>
      <w:pPr>
        <w:spacing w:before="10" w:after="10"/>
        <w:ind w:firstLine="640"/>
        <w:outlineLvl w:val="5"/>
      </w:pPr>
      <w:r>
        <w:rPr>
          <w:rFonts w:ascii="黑体" w:hAnsi="黑体" w:eastAsia="黑体" w:cs="黑体"/>
          <w:color w:val="000000"/>
          <w:sz w:val="32"/>
        </w:rPr>
        <w:t>三、机关运行经费安排情况</w:t>
      </w:r>
    </w:p>
    <w:p>
      <w:pPr>
        <w:pStyle w:val="25"/>
      </w:pPr>
      <w:r>
        <w:t>2024年，我单位机关运行经费共计安排19.60万元，主要用于</w:t>
      </w:r>
      <w:r>
        <w:rPr>
          <w:rFonts w:hint="eastAsia"/>
          <w:lang w:eastAsia="zh-CN"/>
        </w:rPr>
        <w:t>办公费</w:t>
      </w:r>
      <w:r>
        <w:t>、水费、</w:t>
      </w:r>
      <w:r>
        <w:rPr>
          <w:rFonts w:hint="eastAsia"/>
          <w:lang w:eastAsia="zh-CN"/>
        </w:rPr>
        <w:t>邮电费</w:t>
      </w:r>
      <w:r>
        <w:t>、</w:t>
      </w:r>
      <w:r>
        <w:rPr>
          <w:rFonts w:hint="eastAsia"/>
          <w:lang w:eastAsia="zh-CN"/>
        </w:rPr>
        <w:t>福利费</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三公”经费预算，没有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唐山市开平区市政工程服务中心上年末固定资产金额为631.84万元（详见下表）。本年度拟购置固定资产总额为0.00万元，已按要求列入政府采购预算，详见政府采购预算表。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333003唐山市开平区市政工程服务中心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631.84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1851.37</w:t>
            </w:r>
          </w:p>
        </w:tc>
        <w:tc>
          <w:tcPr>
            <w:tcW w:w="2835" w:type="dxa"/>
            <w:vAlign w:val="center"/>
          </w:tcPr>
          <w:p>
            <w:pPr>
              <w:pStyle w:val="9"/>
            </w:pPr>
            <w:r>
              <w:t>188.18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1851.37</w:t>
            </w:r>
          </w:p>
        </w:tc>
        <w:tc>
          <w:tcPr>
            <w:tcW w:w="2835" w:type="dxa"/>
            <w:vAlign w:val="center"/>
          </w:tcPr>
          <w:p>
            <w:pPr>
              <w:pStyle w:val="9"/>
            </w:pPr>
            <w:r>
              <w:t>188.18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w:t>
            </w:r>
          </w:p>
        </w:tc>
        <w:tc>
          <w:tcPr>
            <w:tcW w:w="2835" w:type="dxa"/>
            <w:vAlign w:val="center"/>
          </w:tcPr>
          <w:p>
            <w:pPr>
              <w:pStyle w:val="9"/>
            </w:pPr>
            <w:r>
              <w:t>127.95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48</w:t>
            </w:r>
          </w:p>
        </w:tc>
        <w:tc>
          <w:tcPr>
            <w:tcW w:w="2835" w:type="dxa"/>
            <w:vAlign w:val="center"/>
          </w:tcPr>
          <w:p>
            <w:pPr>
              <w:pStyle w:val="9"/>
            </w:pPr>
            <w:r>
              <w:t>315.71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2" w:name="_Toc_4_4_0000000023"/>
      <w:r>
        <w:rPr>
          <w:rFonts w:ascii="方正小标宋_GBK" w:hAnsi="方正小标宋_GBK" w:eastAsia="方正小标宋_GBK" w:cs="方正小标宋_GBK"/>
          <w:color w:val="000000"/>
          <w:sz w:val="44"/>
        </w:rPr>
        <w:t>三、唐山市开平区园林绿化服务中心收支预算</w:t>
      </w:r>
      <w:bookmarkEnd w:id="22"/>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289.36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157.15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289.36</w:t>
            </w:r>
          </w:p>
        </w:tc>
        <w:tc>
          <w:tcPr>
            <w:tcW w:w="4535" w:type="dxa"/>
            <w:vAlign w:val="center"/>
          </w:tcPr>
          <w:p>
            <w:pPr>
              <w:pStyle w:val="12"/>
            </w:pPr>
            <w:r>
              <w:t>本年支出合计</w:t>
            </w:r>
          </w:p>
        </w:tc>
        <w:tc>
          <w:tcPr>
            <w:tcW w:w="2126" w:type="dxa"/>
            <w:vAlign w:val="center"/>
          </w:tcPr>
          <w:p>
            <w:pPr>
              <w:pStyle w:val="13"/>
            </w:pPr>
            <w:r>
              <w:t>289.36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289.36</w:t>
            </w:r>
          </w:p>
        </w:tc>
        <w:tc>
          <w:tcPr>
            <w:tcW w:w="4535" w:type="dxa"/>
            <w:vAlign w:val="center"/>
          </w:tcPr>
          <w:p>
            <w:pPr>
              <w:pStyle w:val="12"/>
            </w:pPr>
            <w:r>
              <w:t>支出总计</w:t>
            </w:r>
          </w:p>
        </w:tc>
        <w:tc>
          <w:tcPr>
            <w:tcW w:w="2126" w:type="dxa"/>
            <w:vAlign w:val="center"/>
          </w:tcPr>
          <w:p>
            <w:pPr>
              <w:pStyle w:val="13"/>
            </w:pPr>
            <w:r>
              <w:t>289.36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289.36</w:t>
            </w:r>
          </w:p>
        </w:tc>
        <w:tc>
          <w:tcPr>
            <w:tcW w:w="1134" w:type="dxa"/>
            <w:vAlign w:val="center"/>
          </w:tcPr>
          <w:p>
            <w:pPr>
              <w:pStyle w:val="13"/>
            </w:pPr>
            <w:r>
              <w:t>289.36</w:t>
            </w:r>
          </w:p>
        </w:tc>
        <w:tc>
          <w:tcPr>
            <w:tcW w:w="1134" w:type="dxa"/>
            <w:vAlign w:val="center"/>
          </w:tcPr>
          <w:p>
            <w:pPr>
              <w:pStyle w:val="13"/>
            </w:pPr>
            <w:r>
              <w:t>289.36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79.30</w:t>
            </w:r>
          </w:p>
        </w:tc>
        <w:tc>
          <w:tcPr>
            <w:tcW w:w="1134" w:type="dxa"/>
            <w:vAlign w:val="center"/>
          </w:tcPr>
          <w:p>
            <w:pPr>
              <w:pStyle w:val="9"/>
            </w:pPr>
            <w:r>
              <w:t>79.30</w:t>
            </w:r>
          </w:p>
        </w:tc>
        <w:tc>
          <w:tcPr>
            <w:tcW w:w="1134" w:type="dxa"/>
            <w:vAlign w:val="center"/>
          </w:tcPr>
          <w:p>
            <w:pPr>
              <w:pStyle w:val="9"/>
            </w:pPr>
            <w:r>
              <w:t>79.30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79.30</w:t>
            </w:r>
          </w:p>
        </w:tc>
        <w:tc>
          <w:tcPr>
            <w:tcW w:w="1134" w:type="dxa"/>
            <w:vAlign w:val="center"/>
          </w:tcPr>
          <w:p>
            <w:pPr>
              <w:pStyle w:val="9"/>
            </w:pPr>
            <w:r>
              <w:t>79.30</w:t>
            </w:r>
          </w:p>
        </w:tc>
        <w:tc>
          <w:tcPr>
            <w:tcW w:w="1134" w:type="dxa"/>
            <w:vAlign w:val="center"/>
          </w:tcPr>
          <w:p>
            <w:pPr>
              <w:pStyle w:val="9"/>
            </w:pPr>
            <w:r>
              <w:t>79.30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79.30</w:t>
            </w:r>
          </w:p>
        </w:tc>
        <w:tc>
          <w:tcPr>
            <w:tcW w:w="1134" w:type="dxa"/>
            <w:vAlign w:val="center"/>
          </w:tcPr>
          <w:p>
            <w:pPr>
              <w:pStyle w:val="9"/>
            </w:pPr>
            <w:r>
              <w:t>79.30</w:t>
            </w:r>
          </w:p>
        </w:tc>
        <w:tc>
          <w:tcPr>
            <w:tcW w:w="1134" w:type="dxa"/>
            <w:vAlign w:val="center"/>
          </w:tcPr>
          <w:p>
            <w:pPr>
              <w:pStyle w:val="9"/>
            </w:pPr>
            <w:r>
              <w:t>79.30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44.02</w:t>
            </w:r>
          </w:p>
        </w:tc>
        <w:tc>
          <w:tcPr>
            <w:tcW w:w="1134" w:type="dxa"/>
            <w:vAlign w:val="center"/>
          </w:tcPr>
          <w:p>
            <w:pPr>
              <w:pStyle w:val="9"/>
            </w:pPr>
            <w:r>
              <w:t>44.02</w:t>
            </w:r>
          </w:p>
        </w:tc>
        <w:tc>
          <w:tcPr>
            <w:tcW w:w="1134" w:type="dxa"/>
            <w:vAlign w:val="center"/>
          </w:tcPr>
          <w:p>
            <w:pPr>
              <w:pStyle w:val="9"/>
            </w:pPr>
            <w:r>
              <w:t>44.02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44.02</w:t>
            </w:r>
          </w:p>
        </w:tc>
        <w:tc>
          <w:tcPr>
            <w:tcW w:w="1134" w:type="dxa"/>
            <w:vAlign w:val="center"/>
          </w:tcPr>
          <w:p>
            <w:pPr>
              <w:pStyle w:val="9"/>
            </w:pPr>
            <w:r>
              <w:t>44.02</w:t>
            </w:r>
          </w:p>
        </w:tc>
        <w:tc>
          <w:tcPr>
            <w:tcW w:w="1134" w:type="dxa"/>
            <w:vAlign w:val="center"/>
          </w:tcPr>
          <w:p>
            <w:pPr>
              <w:pStyle w:val="9"/>
            </w:pPr>
            <w:r>
              <w:t>44.02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44.02</w:t>
            </w:r>
          </w:p>
        </w:tc>
        <w:tc>
          <w:tcPr>
            <w:tcW w:w="1134" w:type="dxa"/>
            <w:vAlign w:val="center"/>
          </w:tcPr>
          <w:p>
            <w:pPr>
              <w:pStyle w:val="9"/>
            </w:pPr>
            <w:r>
              <w:t>44.02</w:t>
            </w:r>
          </w:p>
        </w:tc>
        <w:tc>
          <w:tcPr>
            <w:tcW w:w="1134" w:type="dxa"/>
            <w:vAlign w:val="center"/>
          </w:tcPr>
          <w:p>
            <w:pPr>
              <w:pStyle w:val="9"/>
            </w:pPr>
            <w:r>
              <w:t>44.02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157.15</w:t>
            </w:r>
          </w:p>
        </w:tc>
        <w:tc>
          <w:tcPr>
            <w:tcW w:w="1134" w:type="dxa"/>
            <w:vAlign w:val="center"/>
          </w:tcPr>
          <w:p>
            <w:pPr>
              <w:pStyle w:val="9"/>
            </w:pPr>
            <w:r>
              <w:t>157.15</w:t>
            </w:r>
          </w:p>
        </w:tc>
        <w:tc>
          <w:tcPr>
            <w:tcW w:w="1134" w:type="dxa"/>
            <w:vAlign w:val="center"/>
          </w:tcPr>
          <w:p>
            <w:pPr>
              <w:pStyle w:val="9"/>
            </w:pPr>
            <w:r>
              <w:t>157.15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157.15</w:t>
            </w:r>
          </w:p>
        </w:tc>
        <w:tc>
          <w:tcPr>
            <w:tcW w:w="1134" w:type="dxa"/>
            <w:vAlign w:val="center"/>
          </w:tcPr>
          <w:p>
            <w:pPr>
              <w:pStyle w:val="9"/>
            </w:pPr>
            <w:r>
              <w:t>157.15</w:t>
            </w:r>
          </w:p>
        </w:tc>
        <w:tc>
          <w:tcPr>
            <w:tcW w:w="1134" w:type="dxa"/>
            <w:vAlign w:val="center"/>
          </w:tcPr>
          <w:p>
            <w:pPr>
              <w:pStyle w:val="9"/>
            </w:pPr>
            <w:r>
              <w:t>157.15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157.15</w:t>
            </w:r>
          </w:p>
        </w:tc>
        <w:tc>
          <w:tcPr>
            <w:tcW w:w="1134" w:type="dxa"/>
            <w:vAlign w:val="center"/>
          </w:tcPr>
          <w:p>
            <w:pPr>
              <w:pStyle w:val="9"/>
            </w:pPr>
            <w:r>
              <w:t>157.15</w:t>
            </w:r>
          </w:p>
        </w:tc>
        <w:tc>
          <w:tcPr>
            <w:tcW w:w="1134" w:type="dxa"/>
            <w:vAlign w:val="center"/>
          </w:tcPr>
          <w:p>
            <w:pPr>
              <w:pStyle w:val="9"/>
            </w:pPr>
            <w:r>
              <w:t>157.15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8.88</w:t>
            </w:r>
          </w:p>
        </w:tc>
        <w:tc>
          <w:tcPr>
            <w:tcW w:w="1134" w:type="dxa"/>
            <w:vAlign w:val="center"/>
          </w:tcPr>
          <w:p>
            <w:pPr>
              <w:pStyle w:val="9"/>
            </w:pPr>
            <w:r>
              <w:t>8.88</w:t>
            </w:r>
          </w:p>
        </w:tc>
        <w:tc>
          <w:tcPr>
            <w:tcW w:w="1134" w:type="dxa"/>
            <w:vAlign w:val="center"/>
          </w:tcPr>
          <w:p>
            <w:pPr>
              <w:pStyle w:val="9"/>
            </w:pPr>
            <w:r>
              <w:t>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8.88</w:t>
            </w:r>
          </w:p>
        </w:tc>
        <w:tc>
          <w:tcPr>
            <w:tcW w:w="1134" w:type="dxa"/>
            <w:vAlign w:val="center"/>
          </w:tcPr>
          <w:p>
            <w:pPr>
              <w:pStyle w:val="9"/>
            </w:pPr>
            <w:r>
              <w:t>8.88</w:t>
            </w:r>
          </w:p>
        </w:tc>
        <w:tc>
          <w:tcPr>
            <w:tcW w:w="1134" w:type="dxa"/>
            <w:vAlign w:val="center"/>
          </w:tcPr>
          <w:p>
            <w:pPr>
              <w:pStyle w:val="9"/>
            </w:pPr>
            <w:r>
              <w:t>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8.88</w:t>
            </w:r>
          </w:p>
        </w:tc>
        <w:tc>
          <w:tcPr>
            <w:tcW w:w="1134" w:type="dxa"/>
            <w:vAlign w:val="center"/>
          </w:tcPr>
          <w:p>
            <w:pPr>
              <w:pStyle w:val="9"/>
            </w:pPr>
            <w:r>
              <w:t>8.88</w:t>
            </w:r>
          </w:p>
        </w:tc>
        <w:tc>
          <w:tcPr>
            <w:tcW w:w="1134" w:type="dxa"/>
            <w:vAlign w:val="center"/>
          </w:tcPr>
          <w:p>
            <w:pPr>
              <w:pStyle w:val="9"/>
            </w:pPr>
            <w:r>
              <w:t>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289.36</w:t>
            </w:r>
          </w:p>
        </w:tc>
        <w:tc>
          <w:tcPr>
            <w:tcW w:w="1361" w:type="dxa"/>
            <w:vAlign w:val="center"/>
          </w:tcPr>
          <w:p>
            <w:pPr>
              <w:pStyle w:val="13"/>
            </w:pPr>
            <w:r>
              <w:t>289.36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79.30</w:t>
            </w:r>
          </w:p>
        </w:tc>
        <w:tc>
          <w:tcPr>
            <w:tcW w:w="1361" w:type="dxa"/>
            <w:vAlign w:val="center"/>
          </w:tcPr>
          <w:p>
            <w:pPr>
              <w:pStyle w:val="9"/>
            </w:pPr>
            <w:r>
              <w:t>79.30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79.30</w:t>
            </w:r>
          </w:p>
        </w:tc>
        <w:tc>
          <w:tcPr>
            <w:tcW w:w="1361" w:type="dxa"/>
            <w:vAlign w:val="center"/>
          </w:tcPr>
          <w:p>
            <w:pPr>
              <w:pStyle w:val="9"/>
            </w:pPr>
            <w:r>
              <w:t>79.30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79.30</w:t>
            </w:r>
          </w:p>
        </w:tc>
        <w:tc>
          <w:tcPr>
            <w:tcW w:w="1361" w:type="dxa"/>
            <w:vAlign w:val="center"/>
          </w:tcPr>
          <w:p>
            <w:pPr>
              <w:pStyle w:val="9"/>
            </w:pPr>
            <w:r>
              <w:t>79.30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44.02</w:t>
            </w:r>
          </w:p>
        </w:tc>
        <w:tc>
          <w:tcPr>
            <w:tcW w:w="1361" w:type="dxa"/>
            <w:vAlign w:val="center"/>
          </w:tcPr>
          <w:p>
            <w:pPr>
              <w:pStyle w:val="9"/>
            </w:pPr>
            <w:r>
              <w:t>44.02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44.02</w:t>
            </w:r>
          </w:p>
        </w:tc>
        <w:tc>
          <w:tcPr>
            <w:tcW w:w="1361" w:type="dxa"/>
            <w:vAlign w:val="center"/>
          </w:tcPr>
          <w:p>
            <w:pPr>
              <w:pStyle w:val="9"/>
            </w:pPr>
            <w:r>
              <w:t>44.02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44.02</w:t>
            </w:r>
          </w:p>
        </w:tc>
        <w:tc>
          <w:tcPr>
            <w:tcW w:w="1361" w:type="dxa"/>
            <w:vAlign w:val="center"/>
          </w:tcPr>
          <w:p>
            <w:pPr>
              <w:pStyle w:val="9"/>
            </w:pPr>
            <w:r>
              <w:t>44.02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157.15</w:t>
            </w:r>
          </w:p>
        </w:tc>
        <w:tc>
          <w:tcPr>
            <w:tcW w:w="1361" w:type="dxa"/>
            <w:vAlign w:val="center"/>
          </w:tcPr>
          <w:p>
            <w:pPr>
              <w:pStyle w:val="9"/>
            </w:pPr>
            <w:r>
              <w:t>157.15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157.15</w:t>
            </w:r>
          </w:p>
        </w:tc>
        <w:tc>
          <w:tcPr>
            <w:tcW w:w="1361" w:type="dxa"/>
            <w:vAlign w:val="center"/>
          </w:tcPr>
          <w:p>
            <w:pPr>
              <w:pStyle w:val="9"/>
            </w:pPr>
            <w:r>
              <w:t>157.15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157.15</w:t>
            </w:r>
          </w:p>
        </w:tc>
        <w:tc>
          <w:tcPr>
            <w:tcW w:w="1361" w:type="dxa"/>
            <w:vAlign w:val="center"/>
          </w:tcPr>
          <w:p>
            <w:pPr>
              <w:pStyle w:val="9"/>
            </w:pPr>
            <w:r>
              <w:t>157.15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8.88</w:t>
            </w:r>
          </w:p>
        </w:tc>
        <w:tc>
          <w:tcPr>
            <w:tcW w:w="1361" w:type="dxa"/>
            <w:vAlign w:val="center"/>
          </w:tcPr>
          <w:p>
            <w:pPr>
              <w:pStyle w:val="9"/>
            </w:pPr>
            <w:r>
              <w:t>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8.88</w:t>
            </w:r>
          </w:p>
        </w:tc>
        <w:tc>
          <w:tcPr>
            <w:tcW w:w="1361" w:type="dxa"/>
            <w:vAlign w:val="center"/>
          </w:tcPr>
          <w:p>
            <w:pPr>
              <w:pStyle w:val="9"/>
            </w:pPr>
            <w:r>
              <w:t>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8.88</w:t>
            </w:r>
          </w:p>
        </w:tc>
        <w:tc>
          <w:tcPr>
            <w:tcW w:w="1361" w:type="dxa"/>
            <w:vAlign w:val="center"/>
          </w:tcPr>
          <w:p>
            <w:pPr>
              <w:pStyle w:val="9"/>
            </w:pPr>
            <w:r>
              <w:t>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289.36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79.30</w:t>
            </w:r>
          </w:p>
        </w:tc>
        <w:tc>
          <w:tcPr>
            <w:tcW w:w="1474" w:type="dxa"/>
            <w:vAlign w:val="center"/>
          </w:tcPr>
          <w:p>
            <w:pPr>
              <w:pStyle w:val="9"/>
            </w:pPr>
            <w:r>
              <w:t>79.30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44.02</w:t>
            </w:r>
          </w:p>
        </w:tc>
        <w:tc>
          <w:tcPr>
            <w:tcW w:w="1474" w:type="dxa"/>
            <w:vAlign w:val="center"/>
          </w:tcPr>
          <w:p>
            <w:pPr>
              <w:pStyle w:val="9"/>
            </w:pPr>
            <w:r>
              <w:t>44.02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157.15</w:t>
            </w:r>
          </w:p>
        </w:tc>
        <w:tc>
          <w:tcPr>
            <w:tcW w:w="1474" w:type="dxa"/>
            <w:vAlign w:val="center"/>
          </w:tcPr>
          <w:p>
            <w:pPr>
              <w:pStyle w:val="9"/>
            </w:pPr>
            <w:r>
              <w:t>157.15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8.88</w:t>
            </w:r>
          </w:p>
        </w:tc>
        <w:tc>
          <w:tcPr>
            <w:tcW w:w="1474" w:type="dxa"/>
            <w:vAlign w:val="center"/>
          </w:tcPr>
          <w:p>
            <w:pPr>
              <w:pStyle w:val="9"/>
            </w:pPr>
            <w:r>
              <w:t>8.88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289.36</w:t>
            </w:r>
          </w:p>
        </w:tc>
        <w:tc>
          <w:tcPr>
            <w:tcW w:w="3402" w:type="dxa"/>
            <w:vAlign w:val="center"/>
          </w:tcPr>
          <w:p>
            <w:pPr>
              <w:pStyle w:val="12"/>
            </w:pPr>
            <w:r>
              <w:t>本年支出合计</w:t>
            </w:r>
          </w:p>
        </w:tc>
        <w:tc>
          <w:tcPr>
            <w:tcW w:w="1474" w:type="dxa"/>
            <w:vAlign w:val="center"/>
          </w:tcPr>
          <w:p>
            <w:pPr>
              <w:pStyle w:val="13"/>
            </w:pPr>
            <w:r>
              <w:t>289.36</w:t>
            </w:r>
          </w:p>
        </w:tc>
        <w:tc>
          <w:tcPr>
            <w:tcW w:w="1474" w:type="dxa"/>
            <w:vAlign w:val="center"/>
          </w:tcPr>
          <w:p>
            <w:pPr>
              <w:pStyle w:val="13"/>
            </w:pPr>
            <w:r>
              <w:t>289.36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289.36</w:t>
            </w:r>
          </w:p>
        </w:tc>
        <w:tc>
          <w:tcPr>
            <w:tcW w:w="3402" w:type="dxa"/>
            <w:vAlign w:val="center"/>
          </w:tcPr>
          <w:p>
            <w:pPr>
              <w:pStyle w:val="12"/>
            </w:pPr>
            <w:r>
              <w:t>支出总计</w:t>
            </w:r>
          </w:p>
        </w:tc>
        <w:tc>
          <w:tcPr>
            <w:tcW w:w="1474" w:type="dxa"/>
            <w:vAlign w:val="center"/>
          </w:tcPr>
          <w:p>
            <w:pPr>
              <w:pStyle w:val="13"/>
            </w:pPr>
            <w:r>
              <w:t>289.36</w:t>
            </w:r>
          </w:p>
        </w:tc>
        <w:tc>
          <w:tcPr>
            <w:tcW w:w="1474" w:type="dxa"/>
            <w:vAlign w:val="center"/>
          </w:tcPr>
          <w:p>
            <w:pPr>
              <w:pStyle w:val="13"/>
            </w:pPr>
            <w:r>
              <w:t>289.36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289.36</w:t>
            </w:r>
          </w:p>
        </w:tc>
        <w:tc>
          <w:tcPr>
            <w:tcW w:w="2551" w:type="dxa"/>
            <w:vAlign w:val="center"/>
          </w:tcPr>
          <w:p>
            <w:pPr>
              <w:pStyle w:val="13"/>
            </w:pPr>
            <w:r>
              <w:t>289.36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79.30</w:t>
            </w:r>
          </w:p>
        </w:tc>
        <w:tc>
          <w:tcPr>
            <w:tcW w:w="2551" w:type="dxa"/>
            <w:vAlign w:val="center"/>
          </w:tcPr>
          <w:p>
            <w:pPr>
              <w:pStyle w:val="9"/>
            </w:pPr>
            <w:r>
              <w:t>79.30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79.30</w:t>
            </w:r>
          </w:p>
        </w:tc>
        <w:tc>
          <w:tcPr>
            <w:tcW w:w="2551" w:type="dxa"/>
            <w:vAlign w:val="center"/>
          </w:tcPr>
          <w:p>
            <w:pPr>
              <w:pStyle w:val="9"/>
            </w:pPr>
            <w:r>
              <w:t>79.30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79.30</w:t>
            </w:r>
          </w:p>
        </w:tc>
        <w:tc>
          <w:tcPr>
            <w:tcW w:w="2551" w:type="dxa"/>
            <w:vAlign w:val="center"/>
          </w:tcPr>
          <w:p>
            <w:pPr>
              <w:pStyle w:val="9"/>
            </w:pPr>
            <w:r>
              <w:t>79.30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44.02</w:t>
            </w:r>
          </w:p>
        </w:tc>
        <w:tc>
          <w:tcPr>
            <w:tcW w:w="2551" w:type="dxa"/>
            <w:vAlign w:val="center"/>
          </w:tcPr>
          <w:p>
            <w:pPr>
              <w:pStyle w:val="9"/>
            </w:pPr>
            <w:r>
              <w:t>44.02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44.02</w:t>
            </w:r>
          </w:p>
        </w:tc>
        <w:tc>
          <w:tcPr>
            <w:tcW w:w="2551" w:type="dxa"/>
            <w:vAlign w:val="center"/>
          </w:tcPr>
          <w:p>
            <w:pPr>
              <w:pStyle w:val="9"/>
            </w:pPr>
            <w:r>
              <w:t>44.02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44.02</w:t>
            </w:r>
          </w:p>
        </w:tc>
        <w:tc>
          <w:tcPr>
            <w:tcW w:w="2551" w:type="dxa"/>
            <w:vAlign w:val="center"/>
          </w:tcPr>
          <w:p>
            <w:pPr>
              <w:pStyle w:val="9"/>
            </w:pPr>
            <w:r>
              <w:t>44.02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157.15</w:t>
            </w:r>
          </w:p>
        </w:tc>
        <w:tc>
          <w:tcPr>
            <w:tcW w:w="2551" w:type="dxa"/>
            <w:vAlign w:val="center"/>
          </w:tcPr>
          <w:p>
            <w:pPr>
              <w:pStyle w:val="9"/>
            </w:pPr>
            <w:r>
              <w:t>157.15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157.15</w:t>
            </w:r>
          </w:p>
        </w:tc>
        <w:tc>
          <w:tcPr>
            <w:tcW w:w="2551" w:type="dxa"/>
            <w:vAlign w:val="center"/>
          </w:tcPr>
          <w:p>
            <w:pPr>
              <w:pStyle w:val="9"/>
            </w:pPr>
            <w:r>
              <w:t>157.15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157.15</w:t>
            </w:r>
          </w:p>
        </w:tc>
        <w:tc>
          <w:tcPr>
            <w:tcW w:w="2551" w:type="dxa"/>
            <w:vAlign w:val="center"/>
          </w:tcPr>
          <w:p>
            <w:pPr>
              <w:pStyle w:val="9"/>
            </w:pPr>
            <w:r>
              <w:t>157.15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8.88</w:t>
            </w:r>
          </w:p>
        </w:tc>
        <w:tc>
          <w:tcPr>
            <w:tcW w:w="2551" w:type="dxa"/>
            <w:vAlign w:val="center"/>
          </w:tcPr>
          <w:p>
            <w:pPr>
              <w:pStyle w:val="9"/>
            </w:pPr>
            <w:r>
              <w:t>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8.88</w:t>
            </w:r>
          </w:p>
        </w:tc>
        <w:tc>
          <w:tcPr>
            <w:tcW w:w="2551" w:type="dxa"/>
            <w:vAlign w:val="center"/>
          </w:tcPr>
          <w:p>
            <w:pPr>
              <w:pStyle w:val="9"/>
            </w:pPr>
            <w:r>
              <w:t>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8.88</w:t>
            </w:r>
          </w:p>
        </w:tc>
        <w:tc>
          <w:tcPr>
            <w:tcW w:w="2551" w:type="dxa"/>
            <w:vAlign w:val="center"/>
          </w:tcPr>
          <w:p>
            <w:pPr>
              <w:pStyle w:val="9"/>
            </w:pPr>
            <w:r>
              <w:t>8.88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289.36</w:t>
            </w:r>
          </w:p>
        </w:tc>
        <w:tc>
          <w:tcPr>
            <w:tcW w:w="2551" w:type="dxa"/>
            <w:vAlign w:val="center"/>
          </w:tcPr>
          <w:p>
            <w:pPr>
              <w:pStyle w:val="13"/>
            </w:pPr>
            <w:r>
              <w:t>279.39</w:t>
            </w:r>
          </w:p>
        </w:tc>
        <w:tc>
          <w:tcPr>
            <w:tcW w:w="2551" w:type="dxa"/>
            <w:vAlign w:val="center"/>
          </w:tcPr>
          <w:p>
            <w:pPr>
              <w:pStyle w:val="13"/>
            </w:pPr>
            <w: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201.03</w:t>
            </w:r>
          </w:p>
        </w:tc>
        <w:tc>
          <w:tcPr>
            <w:tcW w:w="2551" w:type="dxa"/>
            <w:vAlign w:val="center"/>
          </w:tcPr>
          <w:p>
            <w:pPr>
              <w:pStyle w:val="9"/>
            </w:pPr>
            <w:r>
              <w:t>201.03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32.75</w:t>
            </w:r>
          </w:p>
        </w:tc>
        <w:tc>
          <w:tcPr>
            <w:tcW w:w="2551" w:type="dxa"/>
            <w:vAlign w:val="center"/>
          </w:tcPr>
          <w:p>
            <w:pPr>
              <w:pStyle w:val="9"/>
            </w:pPr>
            <w:r>
              <w:t>32.75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6.72</w:t>
            </w:r>
          </w:p>
        </w:tc>
        <w:tc>
          <w:tcPr>
            <w:tcW w:w="2551" w:type="dxa"/>
            <w:vAlign w:val="center"/>
          </w:tcPr>
          <w:p>
            <w:pPr>
              <w:pStyle w:val="9"/>
            </w:pPr>
            <w:r>
              <w:t>6.72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15.52</w:t>
            </w:r>
          </w:p>
        </w:tc>
        <w:tc>
          <w:tcPr>
            <w:tcW w:w="2551" w:type="dxa"/>
            <w:vAlign w:val="center"/>
          </w:tcPr>
          <w:p>
            <w:pPr>
              <w:pStyle w:val="9"/>
            </w:pPr>
            <w:r>
              <w:t>15.52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32.42</w:t>
            </w:r>
          </w:p>
        </w:tc>
        <w:tc>
          <w:tcPr>
            <w:tcW w:w="2551" w:type="dxa"/>
            <w:vAlign w:val="center"/>
          </w:tcPr>
          <w:p>
            <w:pPr>
              <w:pStyle w:val="9"/>
            </w:pPr>
            <w:r>
              <w:t>32.42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10.43</w:t>
            </w:r>
          </w:p>
        </w:tc>
        <w:tc>
          <w:tcPr>
            <w:tcW w:w="2551" w:type="dxa"/>
            <w:vAlign w:val="center"/>
          </w:tcPr>
          <w:p>
            <w:pPr>
              <w:pStyle w:val="9"/>
            </w:pPr>
            <w:r>
              <w:t>10.43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41.63</w:t>
            </w:r>
          </w:p>
        </w:tc>
        <w:tc>
          <w:tcPr>
            <w:tcW w:w="2551" w:type="dxa"/>
            <w:vAlign w:val="center"/>
          </w:tcPr>
          <w:p>
            <w:pPr>
              <w:pStyle w:val="9"/>
            </w:pPr>
            <w:r>
              <w:t>41.63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10.72</w:t>
            </w:r>
          </w:p>
        </w:tc>
        <w:tc>
          <w:tcPr>
            <w:tcW w:w="2551" w:type="dxa"/>
            <w:vAlign w:val="center"/>
          </w:tcPr>
          <w:p>
            <w:pPr>
              <w:pStyle w:val="9"/>
            </w:pPr>
            <w:r>
              <w:t>10.72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8.03</w:t>
            </w:r>
          </w:p>
        </w:tc>
        <w:tc>
          <w:tcPr>
            <w:tcW w:w="2551" w:type="dxa"/>
            <w:vAlign w:val="center"/>
          </w:tcPr>
          <w:p>
            <w:pPr>
              <w:pStyle w:val="9"/>
            </w:pPr>
            <w:r>
              <w:t>8.03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42.81</w:t>
            </w:r>
          </w:p>
        </w:tc>
        <w:tc>
          <w:tcPr>
            <w:tcW w:w="2551" w:type="dxa"/>
            <w:vAlign w:val="center"/>
          </w:tcPr>
          <w:p>
            <w:pPr>
              <w:pStyle w:val="9"/>
            </w:pPr>
            <w:r>
              <w:t>42.81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9.97</w:t>
            </w:r>
          </w:p>
        </w:tc>
        <w:tc>
          <w:tcPr>
            <w:tcW w:w="2551" w:type="dxa"/>
            <w:vAlign w:val="center"/>
          </w:tcPr>
          <w:p>
            <w:pPr>
              <w:pStyle w:val="9"/>
            </w:pPr>
          </w:p>
        </w:tc>
        <w:tc>
          <w:tcPr>
            <w:tcW w:w="2551" w:type="dxa"/>
            <w:vAlign w:val="center"/>
          </w:tcPr>
          <w:p>
            <w:pPr>
              <w:pStyle w:val="9"/>
            </w:pPr>
            <w: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1.75</w:t>
            </w:r>
          </w:p>
        </w:tc>
        <w:tc>
          <w:tcPr>
            <w:tcW w:w="2551" w:type="dxa"/>
            <w:vAlign w:val="center"/>
          </w:tcPr>
          <w:p>
            <w:pPr>
              <w:pStyle w:val="9"/>
            </w:pPr>
          </w:p>
        </w:tc>
        <w:tc>
          <w:tcPr>
            <w:tcW w:w="2551" w:type="dxa"/>
            <w:vAlign w:val="center"/>
          </w:tcPr>
          <w:p>
            <w:pPr>
              <w:pStyle w:val="9"/>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0.25</w:t>
            </w:r>
          </w:p>
        </w:tc>
        <w:tc>
          <w:tcPr>
            <w:tcW w:w="2551" w:type="dxa"/>
            <w:vAlign w:val="center"/>
          </w:tcPr>
          <w:p>
            <w:pPr>
              <w:pStyle w:val="9"/>
            </w:pPr>
          </w:p>
        </w:tc>
        <w:tc>
          <w:tcPr>
            <w:tcW w:w="2551" w:type="dxa"/>
            <w:vAlign w:val="center"/>
          </w:tcPr>
          <w:p>
            <w:pPr>
              <w:pStyle w:val="9"/>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0.66</w:t>
            </w:r>
          </w:p>
        </w:tc>
        <w:tc>
          <w:tcPr>
            <w:tcW w:w="2551" w:type="dxa"/>
            <w:vAlign w:val="center"/>
          </w:tcPr>
          <w:p>
            <w:pPr>
              <w:pStyle w:val="9"/>
            </w:pPr>
          </w:p>
        </w:tc>
        <w:tc>
          <w:tcPr>
            <w:tcW w:w="2551" w:type="dxa"/>
            <w:vAlign w:val="center"/>
          </w:tcPr>
          <w:p>
            <w:pPr>
              <w:pStyle w:val="9"/>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0.82</w:t>
            </w:r>
          </w:p>
        </w:tc>
        <w:tc>
          <w:tcPr>
            <w:tcW w:w="2551" w:type="dxa"/>
            <w:vAlign w:val="center"/>
          </w:tcPr>
          <w:p>
            <w:pPr>
              <w:pStyle w:val="9"/>
            </w:pPr>
          </w:p>
        </w:tc>
        <w:tc>
          <w:tcPr>
            <w:tcW w:w="2551" w:type="dxa"/>
            <w:vAlign w:val="center"/>
          </w:tcPr>
          <w:p>
            <w:pPr>
              <w:pStyle w:val="9"/>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6.10</w:t>
            </w:r>
          </w:p>
        </w:tc>
        <w:tc>
          <w:tcPr>
            <w:tcW w:w="2551" w:type="dxa"/>
            <w:vAlign w:val="center"/>
          </w:tcPr>
          <w:p>
            <w:pPr>
              <w:pStyle w:val="9"/>
            </w:pPr>
          </w:p>
        </w:tc>
        <w:tc>
          <w:tcPr>
            <w:tcW w:w="2551" w:type="dxa"/>
            <w:vAlign w:val="center"/>
          </w:tcPr>
          <w:p>
            <w:pPr>
              <w:pStyle w:val="9"/>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78.35</w:t>
            </w:r>
          </w:p>
        </w:tc>
        <w:tc>
          <w:tcPr>
            <w:tcW w:w="2551" w:type="dxa"/>
            <w:vAlign w:val="center"/>
          </w:tcPr>
          <w:p>
            <w:pPr>
              <w:pStyle w:val="9"/>
            </w:pPr>
            <w:r>
              <w:t>78.35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73.20</w:t>
            </w:r>
          </w:p>
        </w:tc>
        <w:tc>
          <w:tcPr>
            <w:tcW w:w="2551" w:type="dxa"/>
            <w:vAlign w:val="center"/>
          </w:tcPr>
          <w:p>
            <w:pPr>
              <w:pStyle w:val="9"/>
            </w:pPr>
            <w:r>
              <w:t>73.20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5.15</w:t>
            </w:r>
          </w:p>
        </w:tc>
        <w:tc>
          <w:tcPr>
            <w:tcW w:w="2551" w:type="dxa"/>
            <w:vAlign w:val="center"/>
          </w:tcPr>
          <w:p>
            <w:pPr>
              <w:pStyle w:val="9"/>
            </w:pPr>
            <w:r>
              <w:t>5.15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唐山市开平区园林绿化服务中心2024年单位预算信息公开情况说明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按照《中华人民共和国预算法》、《地方预决算公开操作规程》和《关于进一步推进预算公开工作的实施意见》规定，现将唐山市开平区园林绿化服务中心2024年单位预算公开如下：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唐山市开平区园林绿化服务中心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2024年预算收入289.36万元，其中：一般公共预算收入289.36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唐山市开平区园林绿化服务中心年度单位预算中支出预算的总体情况。2024年支出预算289.36万元，其中基本支出289.36万元，包括人员经费279.39万元和日常公用经费9.97万元；项目支出0.00万元，主要为我单位没有项目相关支出</w:t>
      </w:r>
    </w:p>
    <w:p>
      <w:pPr>
        <w:pStyle w:val="24"/>
      </w:pPr>
      <w:r>
        <w:t>3、比上年增减情况</w:t>
      </w:r>
    </w:p>
    <w:p>
      <w:pPr>
        <w:pStyle w:val="24"/>
      </w:pPr>
      <w:r>
        <w:t>2024年预算收支安排289.36万元，较2023年预算减少31.30万元，其中：基本支出减少31.30万元，主要为主要因为人员减少。项目支出增加0.00万元，主要为我单位没有项目支出</w:t>
      </w:r>
    </w:p>
    <w:p>
      <w:pPr>
        <w:spacing w:before="10" w:after="10"/>
        <w:ind w:firstLine="640"/>
        <w:outlineLvl w:val="5"/>
      </w:pPr>
      <w:r>
        <w:rPr>
          <w:rFonts w:ascii="黑体" w:hAnsi="黑体" w:eastAsia="黑体" w:cs="黑体"/>
          <w:color w:val="000000"/>
          <w:sz w:val="32"/>
        </w:rPr>
        <w:t>三、机关运行经费安排情况</w:t>
      </w:r>
    </w:p>
    <w:p>
      <w:pPr>
        <w:pStyle w:val="25"/>
      </w:pPr>
      <w:r>
        <w:rPr>
          <w:rFonts w:hint="eastAsia"/>
          <w:lang w:val="en-US" w:eastAsia="zh-CN"/>
        </w:rPr>
        <w:t xml:space="preserve">  </w:t>
      </w:r>
      <w:r>
        <w:t>2024年，我单位机关运行经费共计安排</w:t>
      </w:r>
      <w:r>
        <w:rPr>
          <w:rFonts w:hint="eastAsia"/>
          <w:lang w:val="en-US" w:eastAsia="zh-CN"/>
        </w:rPr>
        <w:t>9.97</w:t>
      </w:r>
      <w:r>
        <w:t>万元，主要用于</w:t>
      </w:r>
      <w:r>
        <w:rPr>
          <w:rFonts w:hint="eastAsia"/>
          <w:lang w:val="en-US" w:eastAsia="zh-CN"/>
        </w:rPr>
        <w:t>办公费、水电费、其他邮电费</w:t>
      </w:r>
      <w:r>
        <w:t>等日常运行支出。</w:t>
      </w:r>
    </w:p>
    <w:p>
      <w:pPr>
        <w:pStyle w:val="25"/>
        <w:rPr>
          <w:rFonts w:hint="default" w:eastAsia="方正仿宋_GBK"/>
          <w:lang w:val="en-US"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三公”经费预算，没有增减变化。</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唐山市开平区园林绿化服务中心上年末固定资产金额为97.85万元（详见下表）。本年度拟购置固定资产总额为0.00万元，已按要求列入政府采购预算，详见政府采购预算表。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333004唐山市开平区园林绿化服务中心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97.85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832</w:t>
            </w:r>
          </w:p>
        </w:tc>
        <w:tc>
          <w:tcPr>
            <w:tcW w:w="2835" w:type="dxa"/>
            <w:vAlign w:val="center"/>
          </w:tcPr>
          <w:p>
            <w:pPr>
              <w:pStyle w:val="9"/>
            </w:pPr>
            <w: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168</w:t>
            </w:r>
          </w:p>
        </w:tc>
        <w:tc>
          <w:tcPr>
            <w:tcW w:w="2835"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w:t>
            </w:r>
          </w:p>
        </w:tc>
        <w:tc>
          <w:tcPr>
            <w:tcW w:w="2835" w:type="dxa"/>
            <w:vAlign w:val="center"/>
          </w:tcPr>
          <w:p>
            <w:pPr>
              <w:pStyle w:val="9"/>
            </w:pPr>
            <w:r>
              <w:t>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198</w:t>
            </w:r>
          </w:p>
        </w:tc>
        <w:tc>
          <w:tcPr>
            <w:tcW w:w="2835" w:type="dxa"/>
            <w:vAlign w:val="center"/>
          </w:tcPr>
          <w:p>
            <w:pPr>
              <w:pStyle w:val="9"/>
            </w:pPr>
            <w:r>
              <w:t>52.82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3" w:name="_Toc_4_4_0000000024"/>
      <w:r>
        <w:rPr>
          <w:rFonts w:ascii="方正小标宋_GBK" w:hAnsi="方正小标宋_GBK" w:eastAsia="方正小标宋_GBK" w:cs="方正小标宋_GBK"/>
          <w:color w:val="000000"/>
          <w:sz w:val="44"/>
        </w:rPr>
        <w:t>四、唐山市开平区环境卫生服务中心收支预算</w:t>
      </w:r>
      <w:bookmarkEnd w:id="23"/>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501.82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277.30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501.82</w:t>
            </w:r>
          </w:p>
        </w:tc>
        <w:tc>
          <w:tcPr>
            <w:tcW w:w="4535" w:type="dxa"/>
            <w:vAlign w:val="center"/>
          </w:tcPr>
          <w:p>
            <w:pPr>
              <w:pStyle w:val="12"/>
            </w:pPr>
            <w:r>
              <w:t>本年支出合计</w:t>
            </w:r>
          </w:p>
        </w:tc>
        <w:tc>
          <w:tcPr>
            <w:tcW w:w="2126" w:type="dxa"/>
            <w:vAlign w:val="center"/>
          </w:tcPr>
          <w:p>
            <w:pPr>
              <w:pStyle w:val="13"/>
            </w:pPr>
            <w:r>
              <w:t>501.82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501.82</w:t>
            </w:r>
          </w:p>
        </w:tc>
        <w:tc>
          <w:tcPr>
            <w:tcW w:w="4535" w:type="dxa"/>
            <w:vAlign w:val="center"/>
          </w:tcPr>
          <w:p>
            <w:pPr>
              <w:pStyle w:val="12"/>
            </w:pPr>
            <w:r>
              <w:t>支出总计</w:t>
            </w:r>
          </w:p>
        </w:tc>
        <w:tc>
          <w:tcPr>
            <w:tcW w:w="2126" w:type="dxa"/>
            <w:vAlign w:val="center"/>
          </w:tcPr>
          <w:p>
            <w:pPr>
              <w:pStyle w:val="13"/>
            </w:pPr>
            <w:r>
              <w:t>501.82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501.82</w:t>
            </w:r>
          </w:p>
        </w:tc>
        <w:tc>
          <w:tcPr>
            <w:tcW w:w="1134" w:type="dxa"/>
            <w:vAlign w:val="center"/>
          </w:tcPr>
          <w:p>
            <w:pPr>
              <w:pStyle w:val="13"/>
            </w:pPr>
            <w:r>
              <w:t>501.82</w:t>
            </w:r>
          </w:p>
        </w:tc>
        <w:tc>
          <w:tcPr>
            <w:tcW w:w="1134" w:type="dxa"/>
            <w:vAlign w:val="center"/>
          </w:tcPr>
          <w:p>
            <w:pPr>
              <w:pStyle w:val="13"/>
            </w:pPr>
            <w:r>
              <w:t>501.82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132.12</w:t>
            </w:r>
          </w:p>
        </w:tc>
        <w:tc>
          <w:tcPr>
            <w:tcW w:w="1134" w:type="dxa"/>
            <w:vAlign w:val="center"/>
          </w:tcPr>
          <w:p>
            <w:pPr>
              <w:pStyle w:val="9"/>
            </w:pPr>
            <w:r>
              <w:t>132.12</w:t>
            </w:r>
          </w:p>
        </w:tc>
        <w:tc>
          <w:tcPr>
            <w:tcW w:w="1134" w:type="dxa"/>
            <w:vAlign w:val="center"/>
          </w:tcPr>
          <w:p>
            <w:pPr>
              <w:pStyle w:val="9"/>
            </w:pPr>
            <w:r>
              <w:t>132.12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132.12</w:t>
            </w:r>
          </w:p>
        </w:tc>
        <w:tc>
          <w:tcPr>
            <w:tcW w:w="1134" w:type="dxa"/>
            <w:vAlign w:val="center"/>
          </w:tcPr>
          <w:p>
            <w:pPr>
              <w:pStyle w:val="9"/>
            </w:pPr>
            <w:r>
              <w:t>132.12</w:t>
            </w:r>
          </w:p>
        </w:tc>
        <w:tc>
          <w:tcPr>
            <w:tcW w:w="1134" w:type="dxa"/>
            <w:vAlign w:val="center"/>
          </w:tcPr>
          <w:p>
            <w:pPr>
              <w:pStyle w:val="9"/>
            </w:pPr>
            <w:r>
              <w:t>132.12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132.12</w:t>
            </w:r>
          </w:p>
        </w:tc>
        <w:tc>
          <w:tcPr>
            <w:tcW w:w="1134" w:type="dxa"/>
            <w:vAlign w:val="center"/>
          </w:tcPr>
          <w:p>
            <w:pPr>
              <w:pStyle w:val="9"/>
            </w:pPr>
            <w:r>
              <w:t>132.12</w:t>
            </w:r>
          </w:p>
        </w:tc>
        <w:tc>
          <w:tcPr>
            <w:tcW w:w="1134" w:type="dxa"/>
            <w:vAlign w:val="center"/>
          </w:tcPr>
          <w:p>
            <w:pPr>
              <w:pStyle w:val="9"/>
            </w:pPr>
            <w:r>
              <w:t>132.12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76.10</w:t>
            </w:r>
          </w:p>
        </w:tc>
        <w:tc>
          <w:tcPr>
            <w:tcW w:w="1134" w:type="dxa"/>
            <w:vAlign w:val="center"/>
          </w:tcPr>
          <w:p>
            <w:pPr>
              <w:pStyle w:val="9"/>
            </w:pPr>
            <w:r>
              <w:t>76.10</w:t>
            </w:r>
          </w:p>
        </w:tc>
        <w:tc>
          <w:tcPr>
            <w:tcW w:w="1134" w:type="dxa"/>
            <w:vAlign w:val="center"/>
          </w:tcPr>
          <w:p>
            <w:pPr>
              <w:pStyle w:val="9"/>
            </w:pPr>
            <w:r>
              <w:t>76.10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76.10</w:t>
            </w:r>
          </w:p>
        </w:tc>
        <w:tc>
          <w:tcPr>
            <w:tcW w:w="1134" w:type="dxa"/>
            <w:vAlign w:val="center"/>
          </w:tcPr>
          <w:p>
            <w:pPr>
              <w:pStyle w:val="9"/>
            </w:pPr>
            <w:r>
              <w:t>76.10</w:t>
            </w:r>
          </w:p>
        </w:tc>
        <w:tc>
          <w:tcPr>
            <w:tcW w:w="1134" w:type="dxa"/>
            <w:vAlign w:val="center"/>
          </w:tcPr>
          <w:p>
            <w:pPr>
              <w:pStyle w:val="9"/>
            </w:pPr>
            <w:r>
              <w:t>76.10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76.10</w:t>
            </w:r>
          </w:p>
        </w:tc>
        <w:tc>
          <w:tcPr>
            <w:tcW w:w="1134" w:type="dxa"/>
            <w:vAlign w:val="center"/>
          </w:tcPr>
          <w:p>
            <w:pPr>
              <w:pStyle w:val="9"/>
            </w:pPr>
            <w:r>
              <w:t>76.10</w:t>
            </w:r>
          </w:p>
        </w:tc>
        <w:tc>
          <w:tcPr>
            <w:tcW w:w="1134" w:type="dxa"/>
            <w:vAlign w:val="center"/>
          </w:tcPr>
          <w:p>
            <w:pPr>
              <w:pStyle w:val="9"/>
            </w:pPr>
            <w:r>
              <w:t>76.10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277.30</w:t>
            </w:r>
          </w:p>
        </w:tc>
        <w:tc>
          <w:tcPr>
            <w:tcW w:w="1134" w:type="dxa"/>
            <w:vAlign w:val="center"/>
          </w:tcPr>
          <w:p>
            <w:pPr>
              <w:pStyle w:val="9"/>
            </w:pPr>
            <w:r>
              <w:t>277.30</w:t>
            </w:r>
          </w:p>
        </w:tc>
        <w:tc>
          <w:tcPr>
            <w:tcW w:w="1134" w:type="dxa"/>
            <w:vAlign w:val="center"/>
          </w:tcPr>
          <w:p>
            <w:pPr>
              <w:pStyle w:val="9"/>
            </w:pPr>
            <w:r>
              <w:t>277.30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277.30</w:t>
            </w:r>
          </w:p>
        </w:tc>
        <w:tc>
          <w:tcPr>
            <w:tcW w:w="1134" w:type="dxa"/>
            <w:vAlign w:val="center"/>
          </w:tcPr>
          <w:p>
            <w:pPr>
              <w:pStyle w:val="9"/>
            </w:pPr>
            <w:r>
              <w:t>277.30</w:t>
            </w:r>
          </w:p>
        </w:tc>
        <w:tc>
          <w:tcPr>
            <w:tcW w:w="1134" w:type="dxa"/>
            <w:vAlign w:val="center"/>
          </w:tcPr>
          <w:p>
            <w:pPr>
              <w:pStyle w:val="9"/>
            </w:pPr>
            <w:r>
              <w:t>277.30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277.30</w:t>
            </w:r>
          </w:p>
        </w:tc>
        <w:tc>
          <w:tcPr>
            <w:tcW w:w="1134" w:type="dxa"/>
            <w:vAlign w:val="center"/>
          </w:tcPr>
          <w:p>
            <w:pPr>
              <w:pStyle w:val="9"/>
            </w:pPr>
            <w:r>
              <w:t>277.30</w:t>
            </w:r>
          </w:p>
        </w:tc>
        <w:tc>
          <w:tcPr>
            <w:tcW w:w="1134" w:type="dxa"/>
            <w:vAlign w:val="center"/>
          </w:tcPr>
          <w:p>
            <w:pPr>
              <w:pStyle w:val="9"/>
            </w:pPr>
            <w:r>
              <w:t>277.30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501.82</w:t>
            </w:r>
          </w:p>
        </w:tc>
        <w:tc>
          <w:tcPr>
            <w:tcW w:w="1361" w:type="dxa"/>
            <w:vAlign w:val="center"/>
          </w:tcPr>
          <w:p>
            <w:pPr>
              <w:pStyle w:val="13"/>
            </w:pPr>
            <w:r>
              <w:t>501.82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132.12</w:t>
            </w:r>
          </w:p>
        </w:tc>
        <w:tc>
          <w:tcPr>
            <w:tcW w:w="1361" w:type="dxa"/>
            <w:vAlign w:val="center"/>
          </w:tcPr>
          <w:p>
            <w:pPr>
              <w:pStyle w:val="9"/>
            </w:pPr>
            <w:r>
              <w:t>132.12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132.12</w:t>
            </w:r>
          </w:p>
        </w:tc>
        <w:tc>
          <w:tcPr>
            <w:tcW w:w="1361" w:type="dxa"/>
            <w:vAlign w:val="center"/>
          </w:tcPr>
          <w:p>
            <w:pPr>
              <w:pStyle w:val="9"/>
            </w:pPr>
            <w:r>
              <w:t>132.12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132.12</w:t>
            </w:r>
          </w:p>
        </w:tc>
        <w:tc>
          <w:tcPr>
            <w:tcW w:w="1361" w:type="dxa"/>
            <w:vAlign w:val="center"/>
          </w:tcPr>
          <w:p>
            <w:pPr>
              <w:pStyle w:val="9"/>
            </w:pPr>
            <w:r>
              <w:t>132.12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76.10</w:t>
            </w:r>
          </w:p>
        </w:tc>
        <w:tc>
          <w:tcPr>
            <w:tcW w:w="1361" w:type="dxa"/>
            <w:vAlign w:val="center"/>
          </w:tcPr>
          <w:p>
            <w:pPr>
              <w:pStyle w:val="9"/>
            </w:pPr>
            <w:r>
              <w:t>76.10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76.10</w:t>
            </w:r>
          </w:p>
        </w:tc>
        <w:tc>
          <w:tcPr>
            <w:tcW w:w="1361" w:type="dxa"/>
            <w:vAlign w:val="center"/>
          </w:tcPr>
          <w:p>
            <w:pPr>
              <w:pStyle w:val="9"/>
            </w:pPr>
            <w:r>
              <w:t>76.10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76.10</w:t>
            </w:r>
          </w:p>
        </w:tc>
        <w:tc>
          <w:tcPr>
            <w:tcW w:w="1361" w:type="dxa"/>
            <w:vAlign w:val="center"/>
          </w:tcPr>
          <w:p>
            <w:pPr>
              <w:pStyle w:val="9"/>
            </w:pPr>
            <w:r>
              <w:t>76.10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277.30</w:t>
            </w:r>
          </w:p>
        </w:tc>
        <w:tc>
          <w:tcPr>
            <w:tcW w:w="1361" w:type="dxa"/>
            <w:vAlign w:val="center"/>
          </w:tcPr>
          <w:p>
            <w:pPr>
              <w:pStyle w:val="9"/>
            </w:pPr>
            <w:r>
              <w:t>277.30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277.30</w:t>
            </w:r>
          </w:p>
        </w:tc>
        <w:tc>
          <w:tcPr>
            <w:tcW w:w="1361" w:type="dxa"/>
            <w:vAlign w:val="center"/>
          </w:tcPr>
          <w:p>
            <w:pPr>
              <w:pStyle w:val="9"/>
            </w:pPr>
            <w:r>
              <w:t>277.30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277.30</w:t>
            </w:r>
          </w:p>
        </w:tc>
        <w:tc>
          <w:tcPr>
            <w:tcW w:w="1361" w:type="dxa"/>
            <w:vAlign w:val="center"/>
          </w:tcPr>
          <w:p>
            <w:pPr>
              <w:pStyle w:val="9"/>
            </w:pPr>
            <w:r>
              <w:t>277.30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16.31</w:t>
            </w: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16.31</w:t>
            </w: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16.31</w:t>
            </w: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501.82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132.12</w:t>
            </w:r>
          </w:p>
        </w:tc>
        <w:tc>
          <w:tcPr>
            <w:tcW w:w="1474" w:type="dxa"/>
            <w:vAlign w:val="center"/>
          </w:tcPr>
          <w:p>
            <w:pPr>
              <w:pStyle w:val="9"/>
            </w:pPr>
            <w:r>
              <w:t>132.12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76.10</w:t>
            </w:r>
          </w:p>
        </w:tc>
        <w:tc>
          <w:tcPr>
            <w:tcW w:w="1474" w:type="dxa"/>
            <w:vAlign w:val="center"/>
          </w:tcPr>
          <w:p>
            <w:pPr>
              <w:pStyle w:val="9"/>
            </w:pPr>
            <w:r>
              <w:t>76.10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277.30</w:t>
            </w:r>
          </w:p>
        </w:tc>
        <w:tc>
          <w:tcPr>
            <w:tcW w:w="1474" w:type="dxa"/>
            <w:vAlign w:val="center"/>
          </w:tcPr>
          <w:p>
            <w:pPr>
              <w:pStyle w:val="9"/>
            </w:pPr>
            <w:r>
              <w:t>277.30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16.31</w:t>
            </w:r>
          </w:p>
        </w:tc>
        <w:tc>
          <w:tcPr>
            <w:tcW w:w="1474" w:type="dxa"/>
            <w:vAlign w:val="center"/>
          </w:tcPr>
          <w:p>
            <w:pPr>
              <w:pStyle w:val="9"/>
            </w:pPr>
            <w:r>
              <w:t>16.31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501.82</w:t>
            </w:r>
          </w:p>
        </w:tc>
        <w:tc>
          <w:tcPr>
            <w:tcW w:w="3402" w:type="dxa"/>
            <w:vAlign w:val="center"/>
          </w:tcPr>
          <w:p>
            <w:pPr>
              <w:pStyle w:val="12"/>
            </w:pPr>
            <w:r>
              <w:t>本年支出合计</w:t>
            </w:r>
          </w:p>
        </w:tc>
        <w:tc>
          <w:tcPr>
            <w:tcW w:w="1474" w:type="dxa"/>
            <w:vAlign w:val="center"/>
          </w:tcPr>
          <w:p>
            <w:pPr>
              <w:pStyle w:val="13"/>
            </w:pPr>
            <w:r>
              <w:t>501.82</w:t>
            </w:r>
          </w:p>
        </w:tc>
        <w:tc>
          <w:tcPr>
            <w:tcW w:w="1474" w:type="dxa"/>
            <w:vAlign w:val="center"/>
          </w:tcPr>
          <w:p>
            <w:pPr>
              <w:pStyle w:val="13"/>
            </w:pPr>
            <w:r>
              <w:t>501.82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501.82</w:t>
            </w:r>
          </w:p>
        </w:tc>
        <w:tc>
          <w:tcPr>
            <w:tcW w:w="3402" w:type="dxa"/>
            <w:vAlign w:val="center"/>
          </w:tcPr>
          <w:p>
            <w:pPr>
              <w:pStyle w:val="12"/>
            </w:pPr>
            <w:r>
              <w:t>支出总计</w:t>
            </w:r>
          </w:p>
        </w:tc>
        <w:tc>
          <w:tcPr>
            <w:tcW w:w="1474" w:type="dxa"/>
            <w:vAlign w:val="center"/>
          </w:tcPr>
          <w:p>
            <w:pPr>
              <w:pStyle w:val="13"/>
            </w:pPr>
            <w:r>
              <w:t>501.82</w:t>
            </w:r>
          </w:p>
        </w:tc>
        <w:tc>
          <w:tcPr>
            <w:tcW w:w="1474" w:type="dxa"/>
            <w:vAlign w:val="center"/>
          </w:tcPr>
          <w:p>
            <w:pPr>
              <w:pStyle w:val="13"/>
            </w:pPr>
            <w:r>
              <w:t>501.82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501.82</w:t>
            </w:r>
          </w:p>
        </w:tc>
        <w:tc>
          <w:tcPr>
            <w:tcW w:w="2551" w:type="dxa"/>
            <w:vAlign w:val="center"/>
          </w:tcPr>
          <w:p>
            <w:pPr>
              <w:pStyle w:val="13"/>
            </w:pPr>
            <w:r>
              <w:t>501.82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132.12</w:t>
            </w:r>
          </w:p>
        </w:tc>
        <w:tc>
          <w:tcPr>
            <w:tcW w:w="2551" w:type="dxa"/>
            <w:vAlign w:val="center"/>
          </w:tcPr>
          <w:p>
            <w:pPr>
              <w:pStyle w:val="9"/>
            </w:pPr>
            <w:r>
              <w:t>132.12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132.12</w:t>
            </w:r>
          </w:p>
        </w:tc>
        <w:tc>
          <w:tcPr>
            <w:tcW w:w="2551" w:type="dxa"/>
            <w:vAlign w:val="center"/>
          </w:tcPr>
          <w:p>
            <w:pPr>
              <w:pStyle w:val="9"/>
            </w:pPr>
            <w:r>
              <w:t>132.12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132.12</w:t>
            </w:r>
          </w:p>
        </w:tc>
        <w:tc>
          <w:tcPr>
            <w:tcW w:w="2551" w:type="dxa"/>
            <w:vAlign w:val="center"/>
          </w:tcPr>
          <w:p>
            <w:pPr>
              <w:pStyle w:val="9"/>
            </w:pPr>
            <w:r>
              <w:t>132.12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76.10</w:t>
            </w:r>
          </w:p>
        </w:tc>
        <w:tc>
          <w:tcPr>
            <w:tcW w:w="2551" w:type="dxa"/>
            <w:vAlign w:val="center"/>
          </w:tcPr>
          <w:p>
            <w:pPr>
              <w:pStyle w:val="9"/>
            </w:pPr>
            <w:r>
              <w:t>76.10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76.10</w:t>
            </w:r>
          </w:p>
        </w:tc>
        <w:tc>
          <w:tcPr>
            <w:tcW w:w="2551" w:type="dxa"/>
            <w:vAlign w:val="center"/>
          </w:tcPr>
          <w:p>
            <w:pPr>
              <w:pStyle w:val="9"/>
            </w:pPr>
            <w:r>
              <w:t>76.10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76.10</w:t>
            </w:r>
          </w:p>
        </w:tc>
        <w:tc>
          <w:tcPr>
            <w:tcW w:w="2551" w:type="dxa"/>
            <w:vAlign w:val="center"/>
          </w:tcPr>
          <w:p>
            <w:pPr>
              <w:pStyle w:val="9"/>
            </w:pPr>
            <w:r>
              <w:t>76.10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277.30</w:t>
            </w:r>
          </w:p>
        </w:tc>
        <w:tc>
          <w:tcPr>
            <w:tcW w:w="2551" w:type="dxa"/>
            <w:vAlign w:val="center"/>
          </w:tcPr>
          <w:p>
            <w:pPr>
              <w:pStyle w:val="9"/>
            </w:pPr>
            <w:r>
              <w:t>277.30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277.30</w:t>
            </w:r>
          </w:p>
        </w:tc>
        <w:tc>
          <w:tcPr>
            <w:tcW w:w="2551" w:type="dxa"/>
            <w:vAlign w:val="center"/>
          </w:tcPr>
          <w:p>
            <w:pPr>
              <w:pStyle w:val="9"/>
            </w:pPr>
            <w:r>
              <w:t>277.30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277.30</w:t>
            </w:r>
          </w:p>
        </w:tc>
        <w:tc>
          <w:tcPr>
            <w:tcW w:w="2551" w:type="dxa"/>
            <w:vAlign w:val="center"/>
          </w:tcPr>
          <w:p>
            <w:pPr>
              <w:pStyle w:val="9"/>
            </w:pPr>
            <w:r>
              <w:t>277.30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16.31</w:t>
            </w:r>
          </w:p>
        </w:tc>
        <w:tc>
          <w:tcPr>
            <w:tcW w:w="2551" w:type="dxa"/>
            <w:vAlign w:val="center"/>
          </w:tcPr>
          <w:p>
            <w:pPr>
              <w:pStyle w:val="9"/>
            </w:pPr>
            <w:r>
              <w:t>16.31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16.31</w:t>
            </w:r>
          </w:p>
        </w:tc>
        <w:tc>
          <w:tcPr>
            <w:tcW w:w="2551" w:type="dxa"/>
            <w:vAlign w:val="center"/>
          </w:tcPr>
          <w:p>
            <w:pPr>
              <w:pStyle w:val="9"/>
            </w:pPr>
            <w:r>
              <w:t>16.31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16.31</w:t>
            </w:r>
          </w:p>
        </w:tc>
        <w:tc>
          <w:tcPr>
            <w:tcW w:w="2551" w:type="dxa"/>
            <w:vAlign w:val="center"/>
          </w:tcPr>
          <w:p>
            <w:pPr>
              <w:pStyle w:val="9"/>
            </w:pPr>
            <w:r>
              <w:t>16.31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501.82</w:t>
            </w:r>
          </w:p>
        </w:tc>
        <w:tc>
          <w:tcPr>
            <w:tcW w:w="2551" w:type="dxa"/>
            <w:vAlign w:val="center"/>
          </w:tcPr>
          <w:p>
            <w:pPr>
              <w:pStyle w:val="13"/>
            </w:pPr>
            <w:r>
              <w:t>483.46</w:t>
            </w:r>
          </w:p>
        </w:tc>
        <w:tc>
          <w:tcPr>
            <w:tcW w:w="2551"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361.84</w:t>
            </w:r>
          </w:p>
        </w:tc>
        <w:tc>
          <w:tcPr>
            <w:tcW w:w="2551" w:type="dxa"/>
            <w:vAlign w:val="center"/>
          </w:tcPr>
          <w:p>
            <w:pPr>
              <w:pStyle w:val="9"/>
            </w:pPr>
            <w:r>
              <w:t>361.84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68.01</w:t>
            </w:r>
          </w:p>
        </w:tc>
        <w:tc>
          <w:tcPr>
            <w:tcW w:w="2551" w:type="dxa"/>
            <w:vAlign w:val="center"/>
          </w:tcPr>
          <w:p>
            <w:pPr>
              <w:pStyle w:val="9"/>
            </w:pPr>
            <w:r>
              <w:t>68.01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13.42</w:t>
            </w:r>
          </w:p>
        </w:tc>
        <w:tc>
          <w:tcPr>
            <w:tcW w:w="2551" w:type="dxa"/>
            <w:vAlign w:val="center"/>
          </w:tcPr>
          <w:p>
            <w:pPr>
              <w:pStyle w:val="9"/>
            </w:pPr>
            <w:r>
              <w:t>13.42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26.82</w:t>
            </w:r>
          </w:p>
        </w:tc>
        <w:tc>
          <w:tcPr>
            <w:tcW w:w="2551" w:type="dxa"/>
            <w:vAlign w:val="center"/>
          </w:tcPr>
          <w:p>
            <w:pPr>
              <w:pStyle w:val="9"/>
            </w:pPr>
            <w:r>
              <w:t>26.82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64.35</w:t>
            </w:r>
          </w:p>
        </w:tc>
        <w:tc>
          <w:tcPr>
            <w:tcW w:w="2551" w:type="dxa"/>
            <w:vAlign w:val="center"/>
          </w:tcPr>
          <w:p>
            <w:pPr>
              <w:pStyle w:val="9"/>
            </w:pPr>
            <w:r>
              <w:t>64.35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21.18</w:t>
            </w:r>
          </w:p>
        </w:tc>
        <w:tc>
          <w:tcPr>
            <w:tcW w:w="2551" w:type="dxa"/>
            <w:vAlign w:val="center"/>
          </w:tcPr>
          <w:p>
            <w:pPr>
              <w:pStyle w:val="9"/>
            </w:pPr>
            <w:r>
              <w:t>21.18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76.10</w:t>
            </w:r>
          </w:p>
        </w:tc>
        <w:tc>
          <w:tcPr>
            <w:tcW w:w="2551" w:type="dxa"/>
            <w:vAlign w:val="center"/>
          </w:tcPr>
          <w:p>
            <w:pPr>
              <w:pStyle w:val="9"/>
            </w:pPr>
            <w:r>
              <w:t>76.10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19.93</w:t>
            </w:r>
          </w:p>
        </w:tc>
        <w:tc>
          <w:tcPr>
            <w:tcW w:w="2551" w:type="dxa"/>
            <w:vAlign w:val="center"/>
          </w:tcPr>
          <w:p>
            <w:pPr>
              <w:pStyle w:val="9"/>
            </w:pPr>
            <w:r>
              <w:t>19.93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16.31</w:t>
            </w:r>
          </w:p>
        </w:tc>
        <w:tc>
          <w:tcPr>
            <w:tcW w:w="2551" w:type="dxa"/>
            <w:vAlign w:val="center"/>
          </w:tcPr>
          <w:p>
            <w:pPr>
              <w:pStyle w:val="9"/>
            </w:pPr>
            <w:r>
              <w:t>16.31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55.72</w:t>
            </w:r>
          </w:p>
        </w:tc>
        <w:tc>
          <w:tcPr>
            <w:tcW w:w="2551" w:type="dxa"/>
            <w:vAlign w:val="center"/>
          </w:tcPr>
          <w:p>
            <w:pPr>
              <w:pStyle w:val="9"/>
            </w:pPr>
            <w:r>
              <w:t>55.72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18.36</w:t>
            </w:r>
          </w:p>
        </w:tc>
        <w:tc>
          <w:tcPr>
            <w:tcW w:w="2551" w:type="dxa"/>
            <w:vAlign w:val="center"/>
          </w:tcPr>
          <w:p>
            <w:pPr>
              <w:pStyle w:val="9"/>
            </w:pPr>
          </w:p>
        </w:tc>
        <w:tc>
          <w:tcPr>
            <w:tcW w:w="2551" w:type="dxa"/>
            <w:vAlign w:val="center"/>
          </w:tcPr>
          <w:p>
            <w:pPr>
              <w:pStyle w:val="9"/>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4.80</w:t>
            </w:r>
          </w:p>
        </w:tc>
        <w:tc>
          <w:tcPr>
            <w:tcW w:w="2551" w:type="dxa"/>
            <w:vAlign w:val="center"/>
          </w:tcPr>
          <w:p>
            <w:pPr>
              <w:pStyle w:val="9"/>
            </w:pPr>
          </w:p>
        </w:tc>
        <w:tc>
          <w:tcPr>
            <w:tcW w:w="2551" w:type="dxa"/>
            <w:vAlign w:val="center"/>
          </w:tcPr>
          <w:p>
            <w:pPr>
              <w:pStyle w:val="9"/>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1.36</w:t>
            </w:r>
          </w:p>
        </w:tc>
        <w:tc>
          <w:tcPr>
            <w:tcW w:w="2551" w:type="dxa"/>
            <w:vAlign w:val="center"/>
          </w:tcPr>
          <w:p>
            <w:pPr>
              <w:pStyle w:val="9"/>
            </w:pPr>
          </w:p>
        </w:tc>
        <w:tc>
          <w:tcPr>
            <w:tcW w:w="2551" w:type="dxa"/>
            <w:vAlign w:val="center"/>
          </w:tcPr>
          <w:p>
            <w:pPr>
              <w:pStyle w:val="9"/>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1.70</w:t>
            </w:r>
          </w:p>
        </w:tc>
        <w:tc>
          <w:tcPr>
            <w:tcW w:w="2551" w:type="dxa"/>
            <w:vAlign w:val="center"/>
          </w:tcPr>
          <w:p>
            <w:pPr>
              <w:pStyle w:val="9"/>
            </w:pPr>
          </w:p>
        </w:tc>
        <w:tc>
          <w:tcPr>
            <w:tcW w:w="2551" w:type="dxa"/>
            <w:vAlign w:val="center"/>
          </w:tcPr>
          <w:p>
            <w:pPr>
              <w:pStyle w:val="9"/>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10.50</w:t>
            </w:r>
          </w:p>
        </w:tc>
        <w:tc>
          <w:tcPr>
            <w:tcW w:w="2551" w:type="dxa"/>
            <w:vAlign w:val="center"/>
          </w:tcPr>
          <w:p>
            <w:pPr>
              <w:pStyle w:val="9"/>
            </w:pPr>
          </w:p>
        </w:tc>
        <w:tc>
          <w:tcPr>
            <w:tcW w:w="2551" w:type="dxa"/>
            <w:vAlign w:val="center"/>
          </w:tcPr>
          <w:p>
            <w:pPr>
              <w:pStyle w:val="9"/>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121.62</w:t>
            </w:r>
          </w:p>
        </w:tc>
        <w:tc>
          <w:tcPr>
            <w:tcW w:w="2551" w:type="dxa"/>
            <w:vAlign w:val="center"/>
          </w:tcPr>
          <w:p>
            <w:pPr>
              <w:pStyle w:val="9"/>
            </w:pPr>
            <w:r>
              <w:t>121.62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121.62</w:t>
            </w:r>
          </w:p>
        </w:tc>
        <w:tc>
          <w:tcPr>
            <w:tcW w:w="2551" w:type="dxa"/>
            <w:vAlign w:val="center"/>
          </w:tcPr>
          <w:p>
            <w:pPr>
              <w:pStyle w:val="9"/>
            </w:pPr>
            <w:r>
              <w:t>121.62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唐山市开平区环境卫生服务中心2024年单位预算信息公开情况说明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按照《中华人民共和国预算法》、《地方预决算公开操作规程》和《关于进一步推进预算公开工作的实施意见》规定，现将唐山市开平区环境卫生服务中心2024年单位预算公开如下：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一、单位职责：</w:t>
      </w:r>
    </w:p>
    <w:p>
      <w:pPr>
        <w:pStyle w:val="23"/>
      </w:pPr>
    </w:p>
    <w:p>
      <w:pPr>
        <w:pStyle w:val="23"/>
      </w:pPr>
      <w:r>
        <w:t>为维护城市环境卫生提供管理保障，城市环境卫生设施建设、设施运营与维护、环境监督、道路</w:t>
      </w:r>
    </w:p>
    <w:p>
      <w:pPr>
        <w:pStyle w:val="23"/>
      </w:pPr>
    </w:p>
    <w:p>
      <w:pPr>
        <w:pStyle w:val="23"/>
      </w:pPr>
      <w:r>
        <w:t>清扫保洁、生活垃圾收集清运、公厕卫生等卫生作业管理。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唐山市开平区环境卫生服务中心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2024年预算收入501.82万元，其中：一般公共预算收入501.82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唐山市开平区环境卫生服务中心年度单位预算中支出预算的总体情况。2024年支出预算501.82万元，其中基本支出501.82万元，包括人员经费483.46万元和日常公用经费18.36万元；项目支出0.00万元，主要为本单位没有项目支出</w:t>
      </w:r>
    </w:p>
    <w:p>
      <w:pPr>
        <w:pStyle w:val="24"/>
      </w:pPr>
      <w:r>
        <w:t>3、比上年增减情况</w:t>
      </w:r>
    </w:p>
    <w:p>
      <w:pPr>
        <w:pStyle w:val="24"/>
      </w:pPr>
      <w:r>
        <w:t>2024年预算收支安排501.82万元，较2023年预算减少72.35万元，其中：基本支出减少72.35万元，主要为人员经费减少项目支出增加0.00万元，主要为本单位没有项目支出</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2024年，我单位机关运行经费共计安排</w:t>
      </w:r>
      <w:r>
        <w:rPr>
          <w:rFonts w:hint="eastAsia" w:asciiTheme="minorEastAsia" w:hAnsiTheme="minorEastAsia" w:eastAsiaTheme="minorEastAsia" w:cstheme="minorEastAsia"/>
          <w:sz w:val="28"/>
          <w:szCs w:val="28"/>
          <w:lang w:val="en-US" w:eastAsia="zh-CN"/>
        </w:rPr>
        <w:t>18.36</w:t>
      </w:r>
      <w:r>
        <w:rPr>
          <w:rFonts w:hint="eastAsia" w:asciiTheme="minorEastAsia" w:hAnsiTheme="minorEastAsia" w:eastAsiaTheme="minorEastAsia" w:cstheme="minorEastAsia"/>
          <w:sz w:val="28"/>
          <w:szCs w:val="28"/>
        </w:rPr>
        <w:t>万元，主要用于</w:t>
      </w:r>
      <w:r>
        <w:rPr>
          <w:rFonts w:hint="eastAsia" w:asciiTheme="minorEastAsia" w:hAnsiTheme="minorEastAsia" w:eastAsiaTheme="minorEastAsia" w:cstheme="minorEastAsia"/>
          <w:sz w:val="28"/>
          <w:szCs w:val="28"/>
          <w:lang w:val="en-US" w:eastAsia="zh-CN"/>
        </w:rPr>
        <w:t>办公费、水电费、其他邮电费</w:t>
      </w:r>
      <w:r>
        <w:rPr>
          <w:rFonts w:hint="eastAsia" w:asciiTheme="minorEastAsia" w:hAnsiTheme="minorEastAsia" w:eastAsiaTheme="minorEastAsia" w:cstheme="minorEastAsia"/>
          <w:sz w:val="28"/>
          <w:szCs w:val="28"/>
        </w:rPr>
        <w:t>等日常运行支出。</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rPr>
          <w:rFonts w:hint="eastAsia"/>
          <w:lang w:val="en-US" w:eastAsia="zh-CN"/>
        </w:rPr>
        <w:t xml:space="preserve">  </w:t>
      </w: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三公”经费预算，没有增减变化。</w:t>
      </w:r>
    </w:p>
    <w:p>
      <w:pPr>
        <w:numPr>
          <w:ilvl w:val="0"/>
          <w:numId w:val="2"/>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color w:val="000000"/>
          <w:sz w:val="32"/>
          <w:lang w:val="en-US" w:eastAsia="zh-CN"/>
        </w:rPr>
        <w:t xml:space="preserve"> </w:t>
      </w:r>
      <w:r>
        <w:rPr>
          <w:rFonts w:hint="eastAsia" w:ascii="仿宋_GB2312" w:hAnsi="仿宋_GB2312" w:eastAsia="仿宋_GB2312" w:cs="仿宋_GB2312"/>
          <w:kern w:val="2"/>
          <w:sz w:val="32"/>
          <w:szCs w:val="32"/>
          <w:lang w:val="en-US" w:eastAsia="zh-CN" w:bidi="ar"/>
        </w:rPr>
        <w:t>根据预算绩效管理要求，本单位组织对2024年度一般公共预算项目支出全面开展绩效自评，其中，一级项目0个，二级项目0个，共涉及资金0万元，占一般公共预算项目支出总额的0%。组织对2022年度0个政府性基金预算项目支出开展绩效自评，共涉及资金0万元，占政府性基金预算项目支出总额的0%。组织对2022年度0个国有资本经营预算项目支出开展绩效自评，共涉及资金0万元，占国有资本经营预算项目支出总额的0%。</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仿宋_GB2312" w:hAnsi="仿宋_GB2312" w:eastAsia="仿宋_GB2312" w:cs="仿宋_GB2312"/>
          <w:sz w:val="32"/>
          <w:szCs w:val="32"/>
          <w:highlight w:val="yellow"/>
          <w:lang w:val="en-US"/>
        </w:rPr>
      </w:pPr>
      <w:r>
        <w:rPr>
          <w:rFonts w:hint="eastAsia" w:ascii="仿宋_GB2312" w:hAnsi="仿宋_GB2312" w:eastAsia="仿宋_GB2312" w:cs="仿宋_GB2312"/>
          <w:kern w:val="2"/>
          <w:sz w:val="32"/>
          <w:szCs w:val="32"/>
          <w:lang w:val="en-US" w:eastAsia="zh-CN" w:bidi="ar"/>
        </w:rPr>
        <w:t>组织对0个项目开展了重点评价，涉及一般公共预算支出0万元，政府性基金预算支出0万元。其中，对0个项目委托0个等第三方机构(或部内评审机构)开展绩效评价。从评价情况来看，我单位没有项目相关支出。</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唐山市开平区环境卫生服务中心上年末固定资产金额为2744.06万元（详见下表）。本年度拟购置固定资产总额为0.00万元，已按要求列入政府采购预算，详见政府采购预算表。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2744.06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3160.50</w:t>
            </w:r>
          </w:p>
        </w:tc>
        <w:tc>
          <w:tcPr>
            <w:tcW w:w="2835" w:type="dxa"/>
            <w:vAlign w:val="center"/>
          </w:tcPr>
          <w:p>
            <w:pPr>
              <w:pStyle w:val="9"/>
            </w:pPr>
            <w:r>
              <w:t>958.76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100.90</w:t>
            </w:r>
          </w:p>
        </w:tc>
        <w:tc>
          <w:tcPr>
            <w:tcW w:w="2835" w:type="dxa"/>
            <w:vAlign w:val="center"/>
          </w:tcPr>
          <w:p>
            <w:pPr>
              <w:pStyle w:val="9"/>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35</w:t>
            </w:r>
          </w:p>
        </w:tc>
        <w:tc>
          <w:tcPr>
            <w:tcW w:w="2835" w:type="dxa"/>
            <w:vAlign w:val="center"/>
          </w:tcPr>
          <w:p>
            <w:pPr>
              <w:pStyle w:val="9"/>
            </w:pPr>
            <w:r>
              <w:t>1330.60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4</w:t>
            </w:r>
          </w:p>
        </w:tc>
        <w:tc>
          <w:tcPr>
            <w:tcW w:w="2835" w:type="dxa"/>
            <w:vAlign w:val="center"/>
          </w:tcPr>
          <w:p>
            <w:pPr>
              <w:pStyle w:val="9"/>
            </w:pPr>
            <w:r>
              <w:t>107.10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166</w:t>
            </w:r>
          </w:p>
        </w:tc>
        <w:tc>
          <w:tcPr>
            <w:tcW w:w="2835" w:type="dxa"/>
            <w:vAlign w:val="center"/>
          </w:tcPr>
          <w:p>
            <w:pPr>
              <w:pStyle w:val="9"/>
            </w:pPr>
            <w:r>
              <w:t>347.60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4" w:name="_Toc_4_4_0000000025"/>
      <w:r>
        <w:rPr>
          <w:rFonts w:ascii="方正小标宋_GBK" w:hAnsi="方正小标宋_GBK" w:eastAsia="方正小标宋_GBK" w:cs="方正小标宋_GBK"/>
          <w:color w:val="000000"/>
          <w:sz w:val="44"/>
        </w:rPr>
        <w:t>五、唐山市开平区房产服务中心收支预算</w:t>
      </w:r>
      <w:bookmarkEnd w:id="24"/>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1103.57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688.01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1103.57</w:t>
            </w:r>
          </w:p>
        </w:tc>
        <w:tc>
          <w:tcPr>
            <w:tcW w:w="4535" w:type="dxa"/>
            <w:vAlign w:val="center"/>
          </w:tcPr>
          <w:p>
            <w:pPr>
              <w:pStyle w:val="12"/>
            </w:pPr>
            <w:r>
              <w:t>本年支出合计</w:t>
            </w:r>
          </w:p>
        </w:tc>
        <w:tc>
          <w:tcPr>
            <w:tcW w:w="2126" w:type="dxa"/>
            <w:vAlign w:val="center"/>
          </w:tcPr>
          <w:p>
            <w:pPr>
              <w:pStyle w:val="13"/>
            </w:pPr>
            <w:r>
              <w:t>1103.57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1103.57</w:t>
            </w:r>
          </w:p>
        </w:tc>
        <w:tc>
          <w:tcPr>
            <w:tcW w:w="4535" w:type="dxa"/>
            <w:vAlign w:val="center"/>
          </w:tcPr>
          <w:p>
            <w:pPr>
              <w:pStyle w:val="12"/>
            </w:pPr>
            <w:r>
              <w:t>支出总计</w:t>
            </w:r>
          </w:p>
        </w:tc>
        <w:tc>
          <w:tcPr>
            <w:tcW w:w="2126" w:type="dxa"/>
            <w:vAlign w:val="center"/>
          </w:tcPr>
          <w:p>
            <w:pPr>
              <w:pStyle w:val="13"/>
            </w:pPr>
            <w:r>
              <w:t>1103.57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1103.57</w:t>
            </w:r>
          </w:p>
        </w:tc>
        <w:tc>
          <w:tcPr>
            <w:tcW w:w="1134" w:type="dxa"/>
            <w:vAlign w:val="center"/>
          </w:tcPr>
          <w:p>
            <w:pPr>
              <w:pStyle w:val="13"/>
            </w:pPr>
            <w:r>
              <w:t>1103.57</w:t>
            </w:r>
          </w:p>
        </w:tc>
        <w:tc>
          <w:tcPr>
            <w:tcW w:w="1134" w:type="dxa"/>
            <w:vAlign w:val="center"/>
          </w:tcPr>
          <w:p>
            <w:pPr>
              <w:pStyle w:val="13"/>
            </w:pPr>
            <w:r>
              <w:t>1103.57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230.12</w:t>
            </w:r>
          </w:p>
        </w:tc>
        <w:tc>
          <w:tcPr>
            <w:tcW w:w="1134" w:type="dxa"/>
            <w:vAlign w:val="center"/>
          </w:tcPr>
          <w:p>
            <w:pPr>
              <w:pStyle w:val="9"/>
            </w:pPr>
            <w:r>
              <w:t>230.12</w:t>
            </w:r>
          </w:p>
        </w:tc>
        <w:tc>
          <w:tcPr>
            <w:tcW w:w="1134" w:type="dxa"/>
            <w:vAlign w:val="center"/>
          </w:tcPr>
          <w:p>
            <w:pPr>
              <w:pStyle w:val="9"/>
            </w:pPr>
            <w:r>
              <w:t>230.12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230.12</w:t>
            </w:r>
          </w:p>
        </w:tc>
        <w:tc>
          <w:tcPr>
            <w:tcW w:w="1134" w:type="dxa"/>
            <w:vAlign w:val="center"/>
          </w:tcPr>
          <w:p>
            <w:pPr>
              <w:pStyle w:val="9"/>
            </w:pPr>
            <w:r>
              <w:t>230.12</w:t>
            </w:r>
          </w:p>
        </w:tc>
        <w:tc>
          <w:tcPr>
            <w:tcW w:w="1134" w:type="dxa"/>
            <w:vAlign w:val="center"/>
          </w:tcPr>
          <w:p>
            <w:pPr>
              <w:pStyle w:val="9"/>
            </w:pPr>
            <w:r>
              <w:t>230.12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230.12</w:t>
            </w:r>
          </w:p>
        </w:tc>
        <w:tc>
          <w:tcPr>
            <w:tcW w:w="1134" w:type="dxa"/>
            <w:vAlign w:val="center"/>
          </w:tcPr>
          <w:p>
            <w:pPr>
              <w:pStyle w:val="9"/>
            </w:pPr>
            <w:r>
              <w:t>230.12</w:t>
            </w:r>
          </w:p>
        </w:tc>
        <w:tc>
          <w:tcPr>
            <w:tcW w:w="1134" w:type="dxa"/>
            <w:vAlign w:val="center"/>
          </w:tcPr>
          <w:p>
            <w:pPr>
              <w:pStyle w:val="9"/>
            </w:pPr>
            <w:r>
              <w:t>230.12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144.04</w:t>
            </w:r>
          </w:p>
        </w:tc>
        <w:tc>
          <w:tcPr>
            <w:tcW w:w="1134" w:type="dxa"/>
            <w:vAlign w:val="center"/>
          </w:tcPr>
          <w:p>
            <w:pPr>
              <w:pStyle w:val="9"/>
            </w:pPr>
            <w:r>
              <w:t>144.04</w:t>
            </w:r>
          </w:p>
        </w:tc>
        <w:tc>
          <w:tcPr>
            <w:tcW w:w="1134" w:type="dxa"/>
            <w:vAlign w:val="center"/>
          </w:tcPr>
          <w:p>
            <w:pPr>
              <w:pStyle w:val="9"/>
            </w:pPr>
            <w:r>
              <w:t>144.04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144.04</w:t>
            </w:r>
          </w:p>
        </w:tc>
        <w:tc>
          <w:tcPr>
            <w:tcW w:w="1134" w:type="dxa"/>
            <w:vAlign w:val="center"/>
          </w:tcPr>
          <w:p>
            <w:pPr>
              <w:pStyle w:val="9"/>
            </w:pPr>
            <w:r>
              <w:t>144.04</w:t>
            </w:r>
          </w:p>
        </w:tc>
        <w:tc>
          <w:tcPr>
            <w:tcW w:w="1134" w:type="dxa"/>
            <w:vAlign w:val="center"/>
          </w:tcPr>
          <w:p>
            <w:pPr>
              <w:pStyle w:val="9"/>
            </w:pPr>
            <w:r>
              <w:t>144.04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144.04</w:t>
            </w:r>
          </w:p>
        </w:tc>
        <w:tc>
          <w:tcPr>
            <w:tcW w:w="1134" w:type="dxa"/>
            <w:vAlign w:val="center"/>
          </w:tcPr>
          <w:p>
            <w:pPr>
              <w:pStyle w:val="9"/>
            </w:pPr>
            <w:r>
              <w:t>144.04</w:t>
            </w:r>
          </w:p>
        </w:tc>
        <w:tc>
          <w:tcPr>
            <w:tcW w:w="1134" w:type="dxa"/>
            <w:vAlign w:val="center"/>
          </w:tcPr>
          <w:p>
            <w:pPr>
              <w:pStyle w:val="9"/>
            </w:pPr>
            <w:r>
              <w:t>144.04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688.01</w:t>
            </w:r>
          </w:p>
        </w:tc>
        <w:tc>
          <w:tcPr>
            <w:tcW w:w="1134" w:type="dxa"/>
            <w:vAlign w:val="center"/>
          </w:tcPr>
          <w:p>
            <w:pPr>
              <w:pStyle w:val="9"/>
            </w:pPr>
            <w:r>
              <w:t>688.01</w:t>
            </w:r>
          </w:p>
        </w:tc>
        <w:tc>
          <w:tcPr>
            <w:tcW w:w="1134" w:type="dxa"/>
            <w:vAlign w:val="center"/>
          </w:tcPr>
          <w:p>
            <w:pPr>
              <w:pStyle w:val="9"/>
            </w:pPr>
            <w:r>
              <w:t>688.01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688.01</w:t>
            </w:r>
          </w:p>
        </w:tc>
        <w:tc>
          <w:tcPr>
            <w:tcW w:w="1134" w:type="dxa"/>
            <w:vAlign w:val="center"/>
          </w:tcPr>
          <w:p>
            <w:pPr>
              <w:pStyle w:val="9"/>
            </w:pPr>
            <w:r>
              <w:t>688.01</w:t>
            </w:r>
          </w:p>
        </w:tc>
        <w:tc>
          <w:tcPr>
            <w:tcW w:w="1134" w:type="dxa"/>
            <w:vAlign w:val="center"/>
          </w:tcPr>
          <w:p>
            <w:pPr>
              <w:pStyle w:val="9"/>
            </w:pPr>
            <w:r>
              <w:t>688.01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688.01</w:t>
            </w:r>
          </w:p>
        </w:tc>
        <w:tc>
          <w:tcPr>
            <w:tcW w:w="1134" w:type="dxa"/>
            <w:vAlign w:val="center"/>
          </w:tcPr>
          <w:p>
            <w:pPr>
              <w:pStyle w:val="9"/>
            </w:pPr>
            <w:r>
              <w:t>688.01</w:t>
            </w:r>
          </w:p>
        </w:tc>
        <w:tc>
          <w:tcPr>
            <w:tcW w:w="1134" w:type="dxa"/>
            <w:vAlign w:val="center"/>
          </w:tcPr>
          <w:p>
            <w:pPr>
              <w:pStyle w:val="9"/>
            </w:pPr>
            <w:r>
              <w:t>688.01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41.40</w:t>
            </w:r>
          </w:p>
        </w:tc>
        <w:tc>
          <w:tcPr>
            <w:tcW w:w="1134" w:type="dxa"/>
            <w:vAlign w:val="center"/>
          </w:tcPr>
          <w:p>
            <w:pPr>
              <w:pStyle w:val="9"/>
            </w:pPr>
            <w:r>
              <w:t>41.40</w:t>
            </w:r>
          </w:p>
        </w:tc>
        <w:tc>
          <w:tcPr>
            <w:tcW w:w="1134" w:type="dxa"/>
            <w:vAlign w:val="center"/>
          </w:tcPr>
          <w:p>
            <w:pPr>
              <w:pStyle w:val="9"/>
            </w:pPr>
            <w:r>
              <w:t>41.40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41.40</w:t>
            </w:r>
          </w:p>
        </w:tc>
        <w:tc>
          <w:tcPr>
            <w:tcW w:w="1134" w:type="dxa"/>
            <w:vAlign w:val="center"/>
          </w:tcPr>
          <w:p>
            <w:pPr>
              <w:pStyle w:val="9"/>
            </w:pPr>
            <w:r>
              <w:t>41.40</w:t>
            </w:r>
          </w:p>
        </w:tc>
        <w:tc>
          <w:tcPr>
            <w:tcW w:w="1134" w:type="dxa"/>
            <w:vAlign w:val="center"/>
          </w:tcPr>
          <w:p>
            <w:pPr>
              <w:pStyle w:val="9"/>
            </w:pPr>
            <w:r>
              <w:t>41.40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41.40</w:t>
            </w:r>
          </w:p>
        </w:tc>
        <w:tc>
          <w:tcPr>
            <w:tcW w:w="1134" w:type="dxa"/>
            <w:vAlign w:val="center"/>
          </w:tcPr>
          <w:p>
            <w:pPr>
              <w:pStyle w:val="9"/>
            </w:pPr>
            <w:r>
              <w:t>41.40</w:t>
            </w:r>
          </w:p>
        </w:tc>
        <w:tc>
          <w:tcPr>
            <w:tcW w:w="1134" w:type="dxa"/>
            <w:vAlign w:val="center"/>
          </w:tcPr>
          <w:p>
            <w:pPr>
              <w:pStyle w:val="9"/>
            </w:pPr>
            <w:r>
              <w:t>41.40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1103.57</w:t>
            </w:r>
          </w:p>
        </w:tc>
        <w:tc>
          <w:tcPr>
            <w:tcW w:w="1361" w:type="dxa"/>
            <w:vAlign w:val="center"/>
          </w:tcPr>
          <w:p>
            <w:pPr>
              <w:pStyle w:val="13"/>
            </w:pPr>
            <w:r>
              <w:t>1103.57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230.12</w:t>
            </w:r>
          </w:p>
        </w:tc>
        <w:tc>
          <w:tcPr>
            <w:tcW w:w="1361" w:type="dxa"/>
            <w:vAlign w:val="center"/>
          </w:tcPr>
          <w:p>
            <w:pPr>
              <w:pStyle w:val="9"/>
            </w:pPr>
            <w:r>
              <w:t>230.12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230.12</w:t>
            </w:r>
          </w:p>
        </w:tc>
        <w:tc>
          <w:tcPr>
            <w:tcW w:w="1361" w:type="dxa"/>
            <w:vAlign w:val="center"/>
          </w:tcPr>
          <w:p>
            <w:pPr>
              <w:pStyle w:val="9"/>
            </w:pPr>
            <w:r>
              <w:t>230.12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230.12</w:t>
            </w:r>
          </w:p>
        </w:tc>
        <w:tc>
          <w:tcPr>
            <w:tcW w:w="1361" w:type="dxa"/>
            <w:vAlign w:val="center"/>
          </w:tcPr>
          <w:p>
            <w:pPr>
              <w:pStyle w:val="9"/>
            </w:pPr>
            <w:r>
              <w:t>230.12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144.04</w:t>
            </w:r>
          </w:p>
        </w:tc>
        <w:tc>
          <w:tcPr>
            <w:tcW w:w="1361" w:type="dxa"/>
            <w:vAlign w:val="center"/>
          </w:tcPr>
          <w:p>
            <w:pPr>
              <w:pStyle w:val="9"/>
            </w:pPr>
            <w:r>
              <w:t>144.04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144.04</w:t>
            </w:r>
          </w:p>
        </w:tc>
        <w:tc>
          <w:tcPr>
            <w:tcW w:w="1361" w:type="dxa"/>
            <w:vAlign w:val="center"/>
          </w:tcPr>
          <w:p>
            <w:pPr>
              <w:pStyle w:val="9"/>
            </w:pPr>
            <w:r>
              <w:t>144.04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144.04</w:t>
            </w:r>
          </w:p>
        </w:tc>
        <w:tc>
          <w:tcPr>
            <w:tcW w:w="1361" w:type="dxa"/>
            <w:vAlign w:val="center"/>
          </w:tcPr>
          <w:p>
            <w:pPr>
              <w:pStyle w:val="9"/>
            </w:pPr>
            <w:r>
              <w:t>144.04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688.01</w:t>
            </w:r>
          </w:p>
        </w:tc>
        <w:tc>
          <w:tcPr>
            <w:tcW w:w="1361" w:type="dxa"/>
            <w:vAlign w:val="center"/>
          </w:tcPr>
          <w:p>
            <w:pPr>
              <w:pStyle w:val="9"/>
            </w:pPr>
            <w:r>
              <w:t>688.01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688.01</w:t>
            </w:r>
          </w:p>
        </w:tc>
        <w:tc>
          <w:tcPr>
            <w:tcW w:w="1361" w:type="dxa"/>
            <w:vAlign w:val="center"/>
          </w:tcPr>
          <w:p>
            <w:pPr>
              <w:pStyle w:val="9"/>
            </w:pPr>
            <w:r>
              <w:t>688.01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9"/>
            </w:pPr>
            <w:r>
              <w:t>688.01</w:t>
            </w:r>
          </w:p>
        </w:tc>
        <w:tc>
          <w:tcPr>
            <w:tcW w:w="1361" w:type="dxa"/>
            <w:vAlign w:val="center"/>
          </w:tcPr>
          <w:p>
            <w:pPr>
              <w:pStyle w:val="9"/>
            </w:pPr>
            <w:r>
              <w:t>688.01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41.40</w:t>
            </w:r>
          </w:p>
        </w:tc>
        <w:tc>
          <w:tcPr>
            <w:tcW w:w="1361" w:type="dxa"/>
            <w:vAlign w:val="center"/>
          </w:tcPr>
          <w:p>
            <w:pPr>
              <w:pStyle w:val="9"/>
            </w:pPr>
            <w:r>
              <w:t>41.40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41.40</w:t>
            </w:r>
          </w:p>
        </w:tc>
        <w:tc>
          <w:tcPr>
            <w:tcW w:w="1361" w:type="dxa"/>
            <w:vAlign w:val="center"/>
          </w:tcPr>
          <w:p>
            <w:pPr>
              <w:pStyle w:val="9"/>
            </w:pPr>
            <w:r>
              <w:t>41.40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41.40</w:t>
            </w:r>
          </w:p>
        </w:tc>
        <w:tc>
          <w:tcPr>
            <w:tcW w:w="1361" w:type="dxa"/>
            <w:vAlign w:val="center"/>
          </w:tcPr>
          <w:p>
            <w:pPr>
              <w:pStyle w:val="9"/>
            </w:pPr>
            <w:r>
              <w:t>41.40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1103.57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230.12</w:t>
            </w:r>
          </w:p>
        </w:tc>
        <w:tc>
          <w:tcPr>
            <w:tcW w:w="1474" w:type="dxa"/>
            <w:vAlign w:val="center"/>
          </w:tcPr>
          <w:p>
            <w:pPr>
              <w:pStyle w:val="9"/>
            </w:pPr>
            <w:r>
              <w:t>230.12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144.04</w:t>
            </w:r>
          </w:p>
        </w:tc>
        <w:tc>
          <w:tcPr>
            <w:tcW w:w="1474" w:type="dxa"/>
            <w:vAlign w:val="center"/>
          </w:tcPr>
          <w:p>
            <w:pPr>
              <w:pStyle w:val="9"/>
            </w:pPr>
            <w:r>
              <w:t>144.04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688.01</w:t>
            </w:r>
          </w:p>
        </w:tc>
        <w:tc>
          <w:tcPr>
            <w:tcW w:w="1474" w:type="dxa"/>
            <w:vAlign w:val="center"/>
          </w:tcPr>
          <w:p>
            <w:pPr>
              <w:pStyle w:val="9"/>
            </w:pPr>
            <w:r>
              <w:t>688.01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41.40</w:t>
            </w:r>
          </w:p>
        </w:tc>
        <w:tc>
          <w:tcPr>
            <w:tcW w:w="1474" w:type="dxa"/>
            <w:vAlign w:val="center"/>
          </w:tcPr>
          <w:p>
            <w:pPr>
              <w:pStyle w:val="9"/>
            </w:pPr>
            <w:r>
              <w:t>41.40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1103.57</w:t>
            </w:r>
          </w:p>
        </w:tc>
        <w:tc>
          <w:tcPr>
            <w:tcW w:w="3402" w:type="dxa"/>
            <w:vAlign w:val="center"/>
          </w:tcPr>
          <w:p>
            <w:pPr>
              <w:pStyle w:val="12"/>
            </w:pPr>
            <w:r>
              <w:t>本年支出合计</w:t>
            </w:r>
          </w:p>
        </w:tc>
        <w:tc>
          <w:tcPr>
            <w:tcW w:w="1474" w:type="dxa"/>
            <w:vAlign w:val="center"/>
          </w:tcPr>
          <w:p>
            <w:pPr>
              <w:pStyle w:val="13"/>
            </w:pPr>
            <w:r>
              <w:t>1103.57</w:t>
            </w:r>
          </w:p>
        </w:tc>
        <w:tc>
          <w:tcPr>
            <w:tcW w:w="1474" w:type="dxa"/>
            <w:vAlign w:val="center"/>
          </w:tcPr>
          <w:p>
            <w:pPr>
              <w:pStyle w:val="13"/>
            </w:pPr>
            <w:r>
              <w:t>1103.57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1103.57</w:t>
            </w:r>
          </w:p>
        </w:tc>
        <w:tc>
          <w:tcPr>
            <w:tcW w:w="3402" w:type="dxa"/>
            <w:vAlign w:val="center"/>
          </w:tcPr>
          <w:p>
            <w:pPr>
              <w:pStyle w:val="12"/>
            </w:pPr>
            <w:r>
              <w:t>支出总计</w:t>
            </w:r>
          </w:p>
        </w:tc>
        <w:tc>
          <w:tcPr>
            <w:tcW w:w="1474" w:type="dxa"/>
            <w:vAlign w:val="center"/>
          </w:tcPr>
          <w:p>
            <w:pPr>
              <w:pStyle w:val="13"/>
            </w:pPr>
            <w:r>
              <w:t>1103.57</w:t>
            </w:r>
          </w:p>
        </w:tc>
        <w:tc>
          <w:tcPr>
            <w:tcW w:w="1474" w:type="dxa"/>
            <w:vAlign w:val="center"/>
          </w:tcPr>
          <w:p>
            <w:pPr>
              <w:pStyle w:val="13"/>
            </w:pPr>
            <w:r>
              <w:t>1103.57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1103.57</w:t>
            </w:r>
          </w:p>
        </w:tc>
        <w:tc>
          <w:tcPr>
            <w:tcW w:w="2551" w:type="dxa"/>
            <w:vAlign w:val="center"/>
          </w:tcPr>
          <w:p>
            <w:pPr>
              <w:pStyle w:val="13"/>
            </w:pPr>
            <w:r>
              <w:t>1103.57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230.12</w:t>
            </w:r>
          </w:p>
        </w:tc>
        <w:tc>
          <w:tcPr>
            <w:tcW w:w="2551" w:type="dxa"/>
            <w:vAlign w:val="center"/>
          </w:tcPr>
          <w:p>
            <w:pPr>
              <w:pStyle w:val="9"/>
            </w:pPr>
            <w:r>
              <w:t>230.12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230.12</w:t>
            </w:r>
          </w:p>
        </w:tc>
        <w:tc>
          <w:tcPr>
            <w:tcW w:w="2551" w:type="dxa"/>
            <w:vAlign w:val="center"/>
          </w:tcPr>
          <w:p>
            <w:pPr>
              <w:pStyle w:val="9"/>
            </w:pPr>
            <w:r>
              <w:t>230.12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230.12</w:t>
            </w:r>
          </w:p>
        </w:tc>
        <w:tc>
          <w:tcPr>
            <w:tcW w:w="2551" w:type="dxa"/>
            <w:vAlign w:val="center"/>
          </w:tcPr>
          <w:p>
            <w:pPr>
              <w:pStyle w:val="9"/>
            </w:pPr>
            <w:r>
              <w:t>230.12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144.04</w:t>
            </w:r>
          </w:p>
        </w:tc>
        <w:tc>
          <w:tcPr>
            <w:tcW w:w="2551" w:type="dxa"/>
            <w:vAlign w:val="center"/>
          </w:tcPr>
          <w:p>
            <w:pPr>
              <w:pStyle w:val="9"/>
            </w:pPr>
            <w:r>
              <w:t>144.04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144.04</w:t>
            </w:r>
          </w:p>
        </w:tc>
        <w:tc>
          <w:tcPr>
            <w:tcW w:w="2551" w:type="dxa"/>
            <w:vAlign w:val="center"/>
          </w:tcPr>
          <w:p>
            <w:pPr>
              <w:pStyle w:val="9"/>
            </w:pPr>
            <w:r>
              <w:t>144.04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144.04</w:t>
            </w:r>
          </w:p>
        </w:tc>
        <w:tc>
          <w:tcPr>
            <w:tcW w:w="2551" w:type="dxa"/>
            <w:vAlign w:val="center"/>
          </w:tcPr>
          <w:p>
            <w:pPr>
              <w:pStyle w:val="9"/>
            </w:pPr>
            <w:r>
              <w:t>144.04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688.01</w:t>
            </w:r>
          </w:p>
        </w:tc>
        <w:tc>
          <w:tcPr>
            <w:tcW w:w="2551" w:type="dxa"/>
            <w:vAlign w:val="center"/>
          </w:tcPr>
          <w:p>
            <w:pPr>
              <w:pStyle w:val="9"/>
            </w:pPr>
            <w:r>
              <w:t>688.01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688.01</w:t>
            </w:r>
          </w:p>
        </w:tc>
        <w:tc>
          <w:tcPr>
            <w:tcW w:w="2551" w:type="dxa"/>
            <w:vAlign w:val="center"/>
          </w:tcPr>
          <w:p>
            <w:pPr>
              <w:pStyle w:val="9"/>
            </w:pPr>
            <w:r>
              <w:t>688.01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688.01</w:t>
            </w:r>
          </w:p>
        </w:tc>
        <w:tc>
          <w:tcPr>
            <w:tcW w:w="2551" w:type="dxa"/>
            <w:vAlign w:val="center"/>
          </w:tcPr>
          <w:p>
            <w:pPr>
              <w:pStyle w:val="9"/>
            </w:pPr>
            <w:r>
              <w:t>688.01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41.40</w:t>
            </w:r>
          </w:p>
        </w:tc>
        <w:tc>
          <w:tcPr>
            <w:tcW w:w="2551" w:type="dxa"/>
            <w:vAlign w:val="center"/>
          </w:tcPr>
          <w:p>
            <w:pPr>
              <w:pStyle w:val="9"/>
            </w:pPr>
            <w:r>
              <w:t>41.40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41.40</w:t>
            </w:r>
          </w:p>
        </w:tc>
        <w:tc>
          <w:tcPr>
            <w:tcW w:w="2551" w:type="dxa"/>
            <w:vAlign w:val="center"/>
          </w:tcPr>
          <w:p>
            <w:pPr>
              <w:pStyle w:val="9"/>
            </w:pPr>
            <w:r>
              <w:t>41.40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41.40</w:t>
            </w:r>
          </w:p>
        </w:tc>
        <w:tc>
          <w:tcPr>
            <w:tcW w:w="2551" w:type="dxa"/>
            <w:vAlign w:val="center"/>
          </w:tcPr>
          <w:p>
            <w:pPr>
              <w:pStyle w:val="9"/>
            </w:pPr>
            <w:r>
              <w:t>41.40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1103.57</w:t>
            </w:r>
          </w:p>
        </w:tc>
        <w:tc>
          <w:tcPr>
            <w:tcW w:w="2551" w:type="dxa"/>
            <w:vAlign w:val="center"/>
          </w:tcPr>
          <w:p>
            <w:pPr>
              <w:pStyle w:val="13"/>
            </w:pPr>
            <w:r>
              <w:t>1060.17</w:t>
            </w:r>
          </w:p>
        </w:tc>
        <w:tc>
          <w:tcPr>
            <w:tcW w:w="2551" w:type="dxa"/>
            <w:vAlign w:val="center"/>
          </w:tcPr>
          <w:p>
            <w:pPr>
              <w:pStyle w:val="13"/>
            </w:pPr>
            <w: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840.92</w:t>
            </w:r>
          </w:p>
        </w:tc>
        <w:tc>
          <w:tcPr>
            <w:tcW w:w="2551" w:type="dxa"/>
            <w:vAlign w:val="center"/>
          </w:tcPr>
          <w:p>
            <w:pPr>
              <w:pStyle w:val="9"/>
            </w:pPr>
            <w:r>
              <w:t>840.92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162.21</w:t>
            </w:r>
          </w:p>
        </w:tc>
        <w:tc>
          <w:tcPr>
            <w:tcW w:w="2551" w:type="dxa"/>
            <w:vAlign w:val="center"/>
          </w:tcPr>
          <w:p>
            <w:pPr>
              <w:pStyle w:val="9"/>
            </w:pPr>
            <w:r>
              <w:t>162.21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34.22</w:t>
            </w:r>
          </w:p>
        </w:tc>
        <w:tc>
          <w:tcPr>
            <w:tcW w:w="2551" w:type="dxa"/>
            <w:vAlign w:val="center"/>
          </w:tcPr>
          <w:p>
            <w:pPr>
              <w:pStyle w:val="9"/>
            </w:pPr>
            <w:r>
              <w:t>34.22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48.32</w:t>
            </w:r>
          </w:p>
        </w:tc>
        <w:tc>
          <w:tcPr>
            <w:tcW w:w="2551" w:type="dxa"/>
            <w:vAlign w:val="center"/>
          </w:tcPr>
          <w:p>
            <w:pPr>
              <w:pStyle w:val="9"/>
            </w:pPr>
            <w:r>
              <w:t>48.32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166.74</w:t>
            </w:r>
          </w:p>
        </w:tc>
        <w:tc>
          <w:tcPr>
            <w:tcW w:w="2551" w:type="dxa"/>
            <w:vAlign w:val="center"/>
          </w:tcPr>
          <w:p>
            <w:pPr>
              <w:pStyle w:val="9"/>
            </w:pPr>
            <w:r>
              <w:t>166.74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52.63</w:t>
            </w:r>
          </w:p>
        </w:tc>
        <w:tc>
          <w:tcPr>
            <w:tcW w:w="2551" w:type="dxa"/>
            <w:vAlign w:val="center"/>
          </w:tcPr>
          <w:p>
            <w:pPr>
              <w:pStyle w:val="9"/>
            </w:pPr>
            <w:r>
              <w:t>52.63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24.96</w:t>
            </w:r>
          </w:p>
        </w:tc>
        <w:tc>
          <w:tcPr>
            <w:tcW w:w="2551" w:type="dxa"/>
            <w:vAlign w:val="center"/>
          </w:tcPr>
          <w:p>
            <w:pPr>
              <w:pStyle w:val="9"/>
            </w:pPr>
            <w:r>
              <w:t>24.96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141.59</w:t>
            </w:r>
          </w:p>
        </w:tc>
        <w:tc>
          <w:tcPr>
            <w:tcW w:w="2551" w:type="dxa"/>
            <w:vAlign w:val="center"/>
          </w:tcPr>
          <w:p>
            <w:pPr>
              <w:pStyle w:val="9"/>
            </w:pPr>
            <w:r>
              <w:t>141.59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40.90</w:t>
            </w:r>
          </w:p>
        </w:tc>
        <w:tc>
          <w:tcPr>
            <w:tcW w:w="2551" w:type="dxa"/>
            <w:vAlign w:val="center"/>
          </w:tcPr>
          <w:p>
            <w:pPr>
              <w:pStyle w:val="9"/>
            </w:pPr>
            <w:r>
              <w:t>40.90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40.51</w:t>
            </w:r>
          </w:p>
        </w:tc>
        <w:tc>
          <w:tcPr>
            <w:tcW w:w="2551" w:type="dxa"/>
            <w:vAlign w:val="center"/>
          </w:tcPr>
          <w:p>
            <w:pPr>
              <w:pStyle w:val="9"/>
            </w:pPr>
            <w:r>
              <w:t>40.51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128.83</w:t>
            </w:r>
          </w:p>
        </w:tc>
        <w:tc>
          <w:tcPr>
            <w:tcW w:w="2551" w:type="dxa"/>
            <w:vAlign w:val="center"/>
          </w:tcPr>
          <w:p>
            <w:pPr>
              <w:pStyle w:val="9"/>
            </w:pPr>
            <w:r>
              <w:t>128.83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40.40</w:t>
            </w:r>
          </w:p>
        </w:tc>
        <w:tc>
          <w:tcPr>
            <w:tcW w:w="2551" w:type="dxa"/>
            <w:vAlign w:val="center"/>
          </w:tcPr>
          <w:p>
            <w:pPr>
              <w:pStyle w:val="9"/>
            </w:pPr>
          </w:p>
        </w:tc>
        <w:tc>
          <w:tcPr>
            <w:tcW w:w="2551" w:type="dxa"/>
            <w:vAlign w:val="center"/>
          </w:tcPr>
          <w:p>
            <w:pPr>
              <w:pStyle w:val="9"/>
            </w:pPr>
            <w: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4.30</w:t>
            </w:r>
          </w:p>
        </w:tc>
        <w:tc>
          <w:tcPr>
            <w:tcW w:w="2551" w:type="dxa"/>
            <w:vAlign w:val="center"/>
          </w:tcPr>
          <w:p>
            <w:pPr>
              <w:pStyle w:val="9"/>
            </w:pPr>
          </w:p>
        </w:tc>
        <w:tc>
          <w:tcPr>
            <w:tcW w:w="2551" w:type="dxa"/>
            <w:vAlign w:val="center"/>
          </w:tcPr>
          <w:p>
            <w:pPr>
              <w:pStyle w:val="9"/>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4.30</w:t>
            </w:r>
          </w:p>
        </w:tc>
        <w:tc>
          <w:tcPr>
            <w:tcW w:w="2551" w:type="dxa"/>
            <w:vAlign w:val="center"/>
          </w:tcPr>
          <w:p>
            <w:pPr>
              <w:pStyle w:val="9"/>
            </w:pPr>
          </w:p>
        </w:tc>
        <w:tc>
          <w:tcPr>
            <w:tcW w:w="2551" w:type="dxa"/>
            <w:vAlign w:val="center"/>
          </w:tcPr>
          <w:p>
            <w:pPr>
              <w:pStyle w:val="9"/>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3.24</w:t>
            </w:r>
          </w:p>
        </w:tc>
        <w:tc>
          <w:tcPr>
            <w:tcW w:w="2551" w:type="dxa"/>
            <w:vAlign w:val="center"/>
          </w:tcPr>
          <w:p>
            <w:pPr>
              <w:pStyle w:val="9"/>
            </w:pPr>
          </w:p>
        </w:tc>
        <w:tc>
          <w:tcPr>
            <w:tcW w:w="2551" w:type="dxa"/>
            <w:vAlign w:val="center"/>
          </w:tcPr>
          <w:p>
            <w:pPr>
              <w:pStyle w:val="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4.06</w:t>
            </w:r>
          </w:p>
        </w:tc>
        <w:tc>
          <w:tcPr>
            <w:tcW w:w="2551" w:type="dxa"/>
            <w:vAlign w:val="center"/>
          </w:tcPr>
          <w:p>
            <w:pPr>
              <w:pStyle w:val="9"/>
            </w:pPr>
          </w:p>
        </w:tc>
        <w:tc>
          <w:tcPr>
            <w:tcW w:w="2551" w:type="dxa"/>
            <w:vAlign w:val="center"/>
          </w:tcPr>
          <w:p>
            <w:pPr>
              <w:pStyle w:val="9"/>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4.40</w:t>
            </w:r>
          </w:p>
        </w:tc>
        <w:tc>
          <w:tcPr>
            <w:tcW w:w="2551" w:type="dxa"/>
            <w:vAlign w:val="center"/>
          </w:tcPr>
          <w:p>
            <w:pPr>
              <w:pStyle w:val="9"/>
            </w:pPr>
          </w:p>
        </w:tc>
        <w:tc>
          <w:tcPr>
            <w:tcW w:w="2551" w:type="dxa"/>
            <w:vAlign w:val="center"/>
          </w:tcPr>
          <w:p>
            <w:pPr>
              <w:pStyle w:val="9"/>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0.60</w:t>
            </w:r>
          </w:p>
        </w:tc>
        <w:tc>
          <w:tcPr>
            <w:tcW w:w="2551" w:type="dxa"/>
            <w:vAlign w:val="center"/>
          </w:tcPr>
          <w:p>
            <w:pPr>
              <w:pStyle w:val="9"/>
            </w:pPr>
          </w:p>
        </w:tc>
        <w:tc>
          <w:tcPr>
            <w:tcW w:w="2551"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17.80</w:t>
            </w:r>
          </w:p>
        </w:tc>
        <w:tc>
          <w:tcPr>
            <w:tcW w:w="2551" w:type="dxa"/>
            <w:vAlign w:val="center"/>
          </w:tcPr>
          <w:p>
            <w:pPr>
              <w:pStyle w:val="9"/>
            </w:pPr>
          </w:p>
        </w:tc>
        <w:tc>
          <w:tcPr>
            <w:tcW w:w="2551" w:type="dxa"/>
            <w:vAlign w:val="center"/>
          </w:tcPr>
          <w:p>
            <w:pPr>
              <w:pStyle w:val="9"/>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219.25</w:t>
            </w:r>
          </w:p>
        </w:tc>
        <w:tc>
          <w:tcPr>
            <w:tcW w:w="2551" w:type="dxa"/>
            <w:vAlign w:val="center"/>
          </w:tcPr>
          <w:p>
            <w:pPr>
              <w:pStyle w:val="9"/>
            </w:pPr>
            <w:r>
              <w:t>219.25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212.32</w:t>
            </w:r>
          </w:p>
        </w:tc>
        <w:tc>
          <w:tcPr>
            <w:tcW w:w="2551" w:type="dxa"/>
            <w:vAlign w:val="center"/>
          </w:tcPr>
          <w:p>
            <w:pPr>
              <w:pStyle w:val="9"/>
            </w:pPr>
            <w:r>
              <w:t>212.32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6.93</w:t>
            </w:r>
          </w:p>
        </w:tc>
        <w:tc>
          <w:tcPr>
            <w:tcW w:w="2551" w:type="dxa"/>
            <w:vAlign w:val="center"/>
          </w:tcPr>
          <w:p>
            <w:pPr>
              <w:pStyle w:val="9"/>
            </w:pPr>
            <w:r>
              <w:t>6.93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4.40</w:t>
            </w:r>
          </w:p>
        </w:tc>
        <w:tc>
          <w:tcPr>
            <w:tcW w:w="2381" w:type="dxa"/>
            <w:vAlign w:val="center"/>
          </w:tcPr>
          <w:p>
            <w:pPr>
              <w:pStyle w:val="13"/>
            </w:pPr>
            <w:r>
              <w:t>4.40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4.40</w:t>
            </w:r>
          </w:p>
        </w:tc>
        <w:tc>
          <w:tcPr>
            <w:tcW w:w="2381" w:type="dxa"/>
            <w:vAlign w:val="center"/>
          </w:tcPr>
          <w:p>
            <w:pPr>
              <w:pStyle w:val="9"/>
            </w:pPr>
            <w:r>
              <w:t>4.40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4.40</w:t>
            </w:r>
          </w:p>
        </w:tc>
        <w:tc>
          <w:tcPr>
            <w:tcW w:w="2381" w:type="dxa"/>
            <w:vAlign w:val="center"/>
          </w:tcPr>
          <w:p>
            <w:pPr>
              <w:pStyle w:val="9"/>
            </w:pPr>
            <w:r>
              <w:t>4.40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4.40</w:t>
            </w:r>
          </w:p>
        </w:tc>
        <w:tc>
          <w:tcPr>
            <w:tcW w:w="2381" w:type="dxa"/>
            <w:vAlign w:val="center"/>
          </w:tcPr>
          <w:p>
            <w:pPr>
              <w:pStyle w:val="9"/>
            </w:pPr>
            <w:r>
              <w:t>4.40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唐山市开平区房产服务中心2024年单位预算信息公开情况说明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按照《中华人民共和国预算法》、《地方预决算公开操作规程》和《关于进一步推进预算公开工作的实施意见》规定，现将唐山市开平区房产服务中心2024年单位预算公开如下：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按照不动产登记相关要求，建设个人住房信息系统；负责直属旧工房公共设施的维修，保障房后期维护工作；负责直管小区的保洁、绿化等工作；负责开平区部分区域供水；负责供水设备及泵房的日常维护；完成区政府和住房和城乡建设局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唐山市开平区房产服务中心</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2024年预算收入1103.57万元，其中：一般公共预算收入1103.57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唐山市开平区房产服务中心年度单位预算中支出预算的总体情况。2024年支出预算1103.57万元，其中基本支出1103.57万元，包括人员经费1060.17万元和日常公用经费43.40万元；项目支出0.00万元，主要为本单位无项目支出。</w:t>
      </w:r>
    </w:p>
    <w:p>
      <w:pPr>
        <w:pStyle w:val="24"/>
      </w:pPr>
      <w:r>
        <w:t>3、比上年增减情况</w:t>
      </w:r>
    </w:p>
    <w:p>
      <w:pPr>
        <w:pStyle w:val="24"/>
      </w:pPr>
      <w:r>
        <w:t>2024年预算收支安排1103.57万元，较2023年预算增加1103.57万元，其中：基本支出增加1103.57万元，主要为新增预算单位无上年度数据，2024年预算收支主要是人员经费和日常公用经费。项目支出增加0.00万元，主要为本单位无项目支出。</w:t>
      </w:r>
    </w:p>
    <w:p>
      <w:pPr>
        <w:spacing w:before="10" w:after="10"/>
        <w:ind w:firstLine="640"/>
        <w:outlineLvl w:val="5"/>
      </w:pPr>
      <w:r>
        <w:rPr>
          <w:rFonts w:ascii="黑体" w:hAnsi="黑体" w:eastAsia="黑体" w:cs="黑体"/>
          <w:color w:val="000000"/>
          <w:sz w:val="32"/>
        </w:rPr>
        <w:t>三、机关运行经费安排情况</w:t>
      </w:r>
    </w:p>
    <w:p>
      <w:pPr>
        <w:pStyle w:val="17"/>
        <w:rPr>
          <w:rFonts w:hint="eastAsia" w:eastAsia="方正仿宋_GBK"/>
          <w:lang w:eastAsia="zh-CN"/>
        </w:rPr>
      </w:pPr>
      <w:r>
        <w:t>2024年，我</w:t>
      </w:r>
      <w:r>
        <w:rPr>
          <w:rFonts w:hint="eastAsia"/>
          <w:lang w:eastAsia="zh-CN"/>
        </w:rPr>
        <w:t>单位</w:t>
      </w:r>
      <w:r>
        <w:t>机关运行经费共计安排</w:t>
      </w:r>
      <w:r>
        <w:rPr>
          <w:rFonts w:hint="eastAsia"/>
          <w:lang w:val="en-US" w:eastAsia="zh-CN"/>
        </w:rPr>
        <w:t>43.4</w:t>
      </w:r>
      <w:r>
        <w:t>万元，主要用于</w:t>
      </w:r>
      <w:r>
        <w:rPr>
          <w:rFonts w:eastAsia="方正仿宋_GBK"/>
          <w:color w:val="000000"/>
          <w:sz w:val="28"/>
        </w:rPr>
        <w:t>办公及印刷费、邮电费、福利费、日常维修费、公务用车运行维护费</w:t>
      </w:r>
      <w:r>
        <w:rPr>
          <w:rFonts w:hint="eastAsia"/>
          <w:color w:val="000000"/>
          <w:sz w:val="28"/>
          <w:lang w:eastAsia="zh-CN"/>
        </w:rPr>
        <w:t>、</w:t>
      </w:r>
      <w:r>
        <w:rPr>
          <w:rFonts w:hint="eastAsia"/>
          <w:lang w:eastAsia="zh-CN"/>
        </w:rPr>
        <w:t>办公设备购置</w:t>
      </w:r>
      <w:r>
        <w:rPr>
          <w:rFonts w:eastAsia="方正仿宋_GBK"/>
          <w:color w:val="000000"/>
          <w:sz w:val="28"/>
        </w:rPr>
        <w:t>以及其他费用</w:t>
      </w:r>
      <w:r>
        <w:rPr>
          <w:rFonts w:hint="eastAsia"/>
          <w:color w:val="000000"/>
          <w:sz w:val="28"/>
          <w:lang w:eastAsia="zh-CN"/>
        </w:rPr>
        <w:t>。</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rPr>
          <w:rFonts w:hint="eastAsia"/>
          <w:lang w:val="en-US" w:eastAsia="zh-CN"/>
        </w:rPr>
        <w:t xml:space="preserve">  </w:t>
      </w:r>
      <w:r>
        <w:t>2024年，我单位财政拨款“三公”经费预算安排</w:t>
      </w:r>
      <w:r>
        <w:rPr>
          <w:rFonts w:hint="eastAsia"/>
          <w:lang w:val="en-US" w:eastAsia="zh-CN"/>
        </w:rPr>
        <w:t>4.40</w:t>
      </w:r>
      <w:r>
        <w:t>万元，其中因公出国（境）费0.00万元；公务用车购置及运维费</w:t>
      </w:r>
      <w:r>
        <w:rPr>
          <w:rFonts w:hint="eastAsia"/>
          <w:lang w:val="en-US" w:eastAsia="zh-CN"/>
        </w:rPr>
        <w:t>4.40</w:t>
      </w:r>
      <w:r>
        <w:t>万元（其中：公务用车购置费为0.00万元，公务用车运维费</w:t>
      </w:r>
      <w:r>
        <w:rPr>
          <w:rFonts w:hint="eastAsia"/>
          <w:lang w:val="en-US" w:eastAsia="zh-CN"/>
        </w:rPr>
        <w:t>4.40</w:t>
      </w:r>
      <w:r>
        <w:t>万元)；公务接待费0.00万元。与2023年相比增加</w:t>
      </w:r>
      <w:r>
        <w:rPr>
          <w:rFonts w:hint="eastAsia"/>
          <w:lang w:val="en-US" w:eastAsia="zh-CN"/>
        </w:rPr>
        <w:t>4.40</w:t>
      </w:r>
      <w:r>
        <w:t>万元，增减变化的主要原因是我单位</w:t>
      </w:r>
      <w:r>
        <w:rPr>
          <w:rFonts w:hint="eastAsia"/>
          <w:lang w:val="en-US" w:eastAsia="zh-CN"/>
        </w:rPr>
        <w:t>2023年</w:t>
      </w:r>
      <w:r>
        <w:t>没有“三公”经费预算。</w:t>
      </w:r>
    </w:p>
    <w:p>
      <w:pPr>
        <w:pStyle w:val="26"/>
      </w:pPr>
      <w:bookmarkStart w:id="25" w:name="_GoBack"/>
      <w:bookmarkEnd w:id="25"/>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唐山市开平区房产服务中心上年末固定资产金额为1859.14万元（详见下表）。本年度拟购置固定资产总额为0.00万元，已按要求列入政府采购预算，详见政府采购预算表。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333006唐山市开平区房产服务中心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1859.14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43634.12</w:t>
            </w:r>
          </w:p>
        </w:tc>
        <w:tc>
          <w:tcPr>
            <w:tcW w:w="2835" w:type="dxa"/>
            <w:vAlign w:val="center"/>
          </w:tcPr>
          <w:p>
            <w:pPr>
              <w:pStyle w:val="9"/>
            </w:pPr>
            <w:r>
              <w:t>1620.49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7</w:t>
            </w:r>
          </w:p>
        </w:tc>
        <w:tc>
          <w:tcPr>
            <w:tcW w:w="2835" w:type="dxa"/>
            <w:vAlign w:val="center"/>
          </w:tcPr>
          <w:p>
            <w:pPr>
              <w:pStyle w:val="9"/>
            </w:pPr>
            <w:r>
              <w:t>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519</w:t>
            </w:r>
          </w:p>
        </w:tc>
        <w:tc>
          <w:tcPr>
            <w:tcW w:w="2835" w:type="dxa"/>
            <w:vAlign w:val="center"/>
          </w:tcPr>
          <w:p>
            <w:pPr>
              <w:pStyle w:val="9"/>
            </w:pPr>
            <w:r>
              <w:t>156.17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A4FCF"/>
    <w:multiLevelType w:val="singleLevel"/>
    <w:tmpl w:val="F18A4FCF"/>
    <w:lvl w:ilvl="0" w:tentative="0">
      <w:start w:val="3"/>
      <w:numFmt w:val="chineseCounting"/>
      <w:suff w:val="nothing"/>
      <w:lvlText w:val="%1、"/>
      <w:lvlJc w:val="left"/>
      <w:rPr>
        <w:rFonts w:hint="eastAsia"/>
      </w:rPr>
    </w:lvl>
  </w:abstractNum>
  <w:abstractNum w:abstractNumId="1">
    <w:nsid w:val="22174706"/>
    <w:multiLevelType w:val="singleLevel"/>
    <w:tmpl w:val="2217470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Tk0MDEwZDkxMTczNTlhOWUzNmM2NmQyZmM0MzMifQ=="/>
  </w:docVars>
  <w:rsids>
    <w:rsidRoot w:val="005320A4"/>
    <w:rsid w:val="00155C42"/>
    <w:rsid w:val="005320A4"/>
    <w:rsid w:val="00A45429"/>
    <w:rsid w:val="0F7C5A1D"/>
    <w:rsid w:val="14AC7FAB"/>
    <w:rsid w:val="23112668"/>
    <w:rsid w:val="32373A17"/>
    <w:rsid w:val="32EE26F4"/>
    <w:rsid w:val="458D6552"/>
    <w:rsid w:val="48E76C14"/>
    <w:rsid w:val="49D417BD"/>
    <w:rsid w:val="513A2936"/>
    <w:rsid w:val="51EA2B0B"/>
    <w:rsid w:val="581D65C5"/>
    <w:rsid w:val="5CFD5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5" Type="http://schemas.openxmlformats.org/officeDocument/2006/relationships/fontTable" Target="fontTable.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2024-02-23T10:46:20Z</dcterms:created>
  <dcterms:modified xsi:type="dcterms:W3CDTF">2024-02-23T02:46:20Z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2024-02-23T10:46:47Z</dcterms:created>
  <dcterms:modified xsi:type="dcterms:W3CDTF">2024-02-23T02:46:47Z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2024-02-23T10:46:48Z</dcterms:created>
  <dcterms:modified xsi:type="dcterms:W3CDTF">2024-02-23T02:46:48Z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2024-02-23T10:46:36Z</dcterms:created>
  <dcterms:modified xsi:type="dcterms:W3CDTF">2024-02-23T02:46:36Z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2024-02-23T10:46:42Z</dcterms:created>
  <dcterms:modified xsi:type="dcterms:W3CDTF">2024-02-23T02:46:42Z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2024-02-23T10:45:47Z</dcterms:created>
  <dcterms:modified xsi:type="dcterms:W3CDTF">2024-02-23T02:45:47Z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2024-02-23T10:46:25Z</dcterms:created>
  <dcterms:modified xsi:type="dcterms:W3CDTF">2024-02-23T02:46:25Z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2024-02-23T10:46:06Z</dcterms:created>
  <dcterms:modified xsi:type="dcterms:W3CDTF">2024-02-23T02:46:05Z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2024-02-23T10:46:19Z</dcterms:created>
  <dcterms:modified xsi:type="dcterms:W3CDTF">2024-02-23T02:46:19Z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2024-02-23T10:46:41Z</dcterms:created>
  <dcterms:modified xsi:type="dcterms:W3CDTF">2024-02-23T02:46:40Z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2024-02-23T10:46:35Z</dcterms:created>
  <dcterms:modified xsi:type="dcterms:W3CDTF">2024-02-23T02:46:35Z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E4C965C-934C-4259-934A-3F61DA2C50E8}">
  <ds:schemaRefs/>
</ds:datastoreItem>
</file>

<file path=customXml/itemProps10.xml><?xml version="1.0" encoding="utf-8"?>
<ds:datastoreItem xmlns:ds="http://schemas.openxmlformats.org/officeDocument/2006/customXml" ds:itemID="{1EC574F0-242C-49CC-A740-B29350869308}">
  <ds:schemaRefs/>
</ds:datastoreItem>
</file>

<file path=customXml/itemProps100.xml><?xml version="1.0" encoding="utf-8"?>
<ds:datastoreItem xmlns:ds="http://schemas.openxmlformats.org/officeDocument/2006/customXml" ds:itemID="{7D04D104-AFFF-4405-B017-0F416D99EC78}">
  <ds:schemaRefs/>
</ds:datastoreItem>
</file>

<file path=customXml/itemProps101.xml><?xml version="1.0" encoding="utf-8"?>
<ds:datastoreItem xmlns:ds="http://schemas.openxmlformats.org/officeDocument/2006/customXml" ds:itemID="{2B25822B-B0F3-4058-B109-8068FD7EA9B2}">
  <ds:schemaRefs/>
</ds:datastoreItem>
</file>

<file path=customXml/itemProps102.xml><?xml version="1.0" encoding="utf-8"?>
<ds:datastoreItem xmlns:ds="http://schemas.openxmlformats.org/officeDocument/2006/customXml" ds:itemID="{9E89090E-BE5E-4121-8A44-5C1B9CD05680}">
  <ds:schemaRefs/>
</ds:datastoreItem>
</file>

<file path=customXml/itemProps103.xml><?xml version="1.0" encoding="utf-8"?>
<ds:datastoreItem xmlns:ds="http://schemas.openxmlformats.org/officeDocument/2006/customXml" ds:itemID="{EA621EA6-4CAB-4AE4-9586-8541EE4021BF}">
  <ds:schemaRefs/>
</ds:datastoreItem>
</file>

<file path=customXml/itemProps104.xml><?xml version="1.0" encoding="utf-8"?>
<ds:datastoreItem xmlns:ds="http://schemas.openxmlformats.org/officeDocument/2006/customXml" ds:itemID="{7C79BA40-AC92-430C-8891-46C47F586011}">
  <ds:schemaRefs/>
</ds:datastoreItem>
</file>

<file path=customXml/itemProps105.xml><?xml version="1.0" encoding="utf-8"?>
<ds:datastoreItem xmlns:ds="http://schemas.openxmlformats.org/officeDocument/2006/customXml" ds:itemID="{CA5EFDF1-CA42-4EED-97AA-C29008076CF3}">
  <ds:schemaRefs/>
</ds:datastoreItem>
</file>

<file path=customXml/itemProps106.xml><?xml version="1.0" encoding="utf-8"?>
<ds:datastoreItem xmlns:ds="http://schemas.openxmlformats.org/officeDocument/2006/customXml" ds:itemID="{39026443-6A06-4BE9-A7AD-BFB34D32F8E0}">
  <ds:schemaRefs/>
</ds:datastoreItem>
</file>

<file path=customXml/itemProps107.xml><?xml version="1.0" encoding="utf-8"?>
<ds:datastoreItem xmlns:ds="http://schemas.openxmlformats.org/officeDocument/2006/customXml" ds:itemID="{60C191BF-BF29-45FE-A346-AF80C5BF20A3}">
  <ds:schemaRefs/>
</ds:datastoreItem>
</file>

<file path=customXml/itemProps108.xml><?xml version="1.0" encoding="utf-8"?>
<ds:datastoreItem xmlns:ds="http://schemas.openxmlformats.org/officeDocument/2006/customXml" ds:itemID="{3B76B0BA-048D-40F2-8F8E-6F01D60C25D7}">
  <ds:schemaRefs/>
</ds:datastoreItem>
</file>

<file path=customXml/itemProps109.xml><?xml version="1.0" encoding="utf-8"?>
<ds:datastoreItem xmlns:ds="http://schemas.openxmlformats.org/officeDocument/2006/customXml" ds:itemID="{DF86E826-D757-4AA6-B1F2-1E182379DAD7}">
  <ds:schemaRefs/>
</ds:datastoreItem>
</file>

<file path=customXml/itemProps11.xml><?xml version="1.0" encoding="utf-8"?>
<ds:datastoreItem xmlns:ds="http://schemas.openxmlformats.org/officeDocument/2006/customXml" ds:itemID="{2080896C-5ADA-4749-AE23-2608A1FA56D5}">
  <ds:schemaRefs/>
</ds:datastoreItem>
</file>

<file path=customXml/itemProps110.xml><?xml version="1.0" encoding="utf-8"?>
<ds:datastoreItem xmlns:ds="http://schemas.openxmlformats.org/officeDocument/2006/customXml" ds:itemID="{4D4E4F14-0199-4C9C-A971-047CB64EE491}">
  <ds:schemaRefs/>
</ds:datastoreItem>
</file>

<file path=customXml/itemProps111.xml><?xml version="1.0" encoding="utf-8"?>
<ds:datastoreItem xmlns:ds="http://schemas.openxmlformats.org/officeDocument/2006/customXml" ds:itemID="{3EF6A195-ABBA-4F52-9B2E-61D65E2FA945}">
  <ds:schemaRefs/>
</ds:datastoreItem>
</file>

<file path=customXml/itemProps112.xml><?xml version="1.0" encoding="utf-8"?>
<ds:datastoreItem xmlns:ds="http://schemas.openxmlformats.org/officeDocument/2006/customXml" ds:itemID="{379C6080-38E8-4309-8DA1-BA631E4897E2}">
  <ds:schemaRefs/>
</ds:datastoreItem>
</file>

<file path=customXml/itemProps113.xml><?xml version="1.0" encoding="utf-8"?>
<ds:datastoreItem xmlns:ds="http://schemas.openxmlformats.org/officeDocument/2006/customXml" ds:itemID="{17F5724B-0828-4C53-90AE-EEAF5AF3E86D}">
  <ds:schemaRefs/>
</ds:datastoreItem>
</file>

<file path=customXml/itemProps114.xml><?xml version="1.0" encoding="utf-8"?>
<ds:datastoreItem xmlns:ds="http://schemas.openxmlformats.org/officeDocument/2006/customXml" ds:itemID="{4104FA52-DD9B-4617-BDC6-2D0E2E9CA74A}">
  <ds:schemaRefs/>
</ds:datastoreItem>
</file>

<file path=customXml/itemProps115.xml><?xml version="1.0" encoding="utf-8"?>
<ds:datastoreItem xmlns:ds="http://schemas.openxmlformats.org/officeDocument/2006/customXml" ds:itemID="{2549E5C0-6BC5-4DFA-B0B7-5ED619D6A065}">
  <ds:schemaRefs/>
</ds:datastoreItem>
</file>

<file path=customXml/itemProps116.xml><?xml version="1.0" encoding="utf-8"?>
<ds:datastoreItem xmlns:ds="http://schemas.openxmlformats.org/officeDocument/2006/customXml" ds:itemID="{F36512A3-BA2C-470C-A91F-101E12FF32DB}">
  <ds:schemaRefs/>
</ds:datastoreItem>
</file>

<file path=customXml/itemProps117.xml><?xml version="1.0" encoding="utf-8"?>
<ds:datastoreItem xmlns:ds="http://schemas.openxmlformats.org/officeDocument/2006/customXml" ds:itemID="{97829847-CF43-4348-B0A4-E81AF69DCF2C}">
  <ds:schemaRefs/>
</ds:datastoreItem>
</file>

<file path=customXml/itemProps118.xml><?xml version="1.0" encoding="utf-8"?>
<ds:datastoreItem xmlns:ds="http://schemas.openxmlformats.org/officeDocument/2006/customXml" ds:itemID="{D3F7E07F-41AB-4845-8883-DFFEDF0E4953}">
  <ds:schemaRefs/>
</ds:datastoreItem>
</file>

<file path=customXml/itemProps119.xml><?xml version="1.0" encoding="utf-8"?>
<ds:datastoreItem xmlns:ds="http://schemas.openxmlformats.org/officeDocument/2006/customXml" ds:itemID="{7663B725-DD98-4939-84B6-7E4A27205132}">
  <ds:schemaRefs/>
</ds:datastoreItem>
</file>

<file path=customXml/itemProps12.xml><?xml version="1.0" encoding="utf-8"?>
<ds:datastoreItem xmlns:ds="http://schemas.openxmlformats.org/officeDocument/2006/customXml" ds:itemID="{6A75646E-6149-4C5F-B079-E70C9DA63B9C}">
  <ds:schemaRefs/>
</ds:datastoreItem>
</file>

<file path=customXml/itemProps120.xml><?xml version="1.0" encoding="utf-8"?>
<ds:datastoreItem xmlns:ds="http://schemas.openxmlformats.org/officeDocument/2006/customXml" ds:itemID="{1A0470FC-FE4E-429B-B3A7-134ADD9538B7}">
  <ds:schemaRefs/>
</ds:datastoreItem>
</file>

<file path=customXml/itemProps121.xml><?xml version="1.0" encoding="utf-8"?>
<ds:datastoreItem xmlns:ds="http://schemas.openxmlformats.org/officeDocument/2006/customXml" ds:itemID="{5CEE86A5-378E-45F1-961C-51AB0B635F75}">
  <ds:schemaRefs/>
</ds:datastoreItem>
</file>

<file path=customXml/itemProps122.xml><?xml version="1.0" encoding="utf-8"?>
<ds:datastoreItem xmlns:ds="http://schemas.openxmlformats.org/officeDocument/2006/customXml" ds:itemID="{1CED43A8-2F98-4AD5-A607-67FA455F05A6}">
  <ds:schemaRefs/>
</ds:datastoreItem>
</file>

<file path=customXml/itemProps123.xml><?xml version="1.0" encoding="utf-8"?>
<ds:datastoreItem xmlns:ds="http://schemas.openxmlformats.org/officeDocument/2006/customXml" ds:itemID="{D25A180F-BC5A-4555-9DA0-68774731A2D1}">
  <ds:schemaRefs/>
</ds:datastoreItem>
</file>

<file path=customXml/itemProps124.xml><?xml version="1.0" encoding="utf-8"?>
<ds:datastoreItem xmlns:ds="http://schemas.openxmlformats.org/officeDocument/2006/customXml" ds:itemID="{11A2AA44-4CD7-444E-BF19-05AFD37D26B2}">
  <ds:schemaRefs/>
</ds:datastoreItem>
</file>

<file path=customXml/itemProps125.xml><?xml version="1.0" encoding="utf-8"?>
<ds:datastoreItem xmlns:ds="http://schemas.openxmlformats.org/officeDocument/2006/customXml" ds:itemID="{462D66AD-CF23-479B-8B82-3F6BED97ED83}">
  <ds:schemaRefs/>
</ds:datastoreItem>
</file>

<file path=customXml/itemProps126.xml><?xml version="1.0" encoding="utf-8"?>
<ds:datastoreItem xmlns:ds="http://schemas.openxmlformats.org/officeDocument/2006/customXml" ds:itemID="{FE7A3927-19CA-43FF-B3F9-CD7B40A5E15C}">
  <ds:schemaRefs/>
</ds:datastoreItem>
</file>

<file path=customXml/itemProps127.xml><?xml version="1.0" encoding="utf-8"?>
<ds:datastoreItem xmlns:ds="http://schemas.openxmlformats.org/officeDocument/2006/customXml" ds:itemID="{6C2FCC08-75BF-4E63-B33E-6C3D0F346170}">
  <ds:schemaRefs/>
</ds:datastoreItem>
</file>

<file path=customXml/itemProps128.xml><?xml version="1.0" encoding="utf-8"?>
<ds:datastoreItem xmlns:ds="http://schemas.openxmlformats.org/officeDocument/2006/customXml" ds:itemID="{CCDD92F9-E7E4-4C67-AC46-635861D5E4EC}">
  <ds:schemaRefs/>
</ds:datastoreItem>
</file>

<file path=customXml/itemProps13.xml><?xml version="1.0" encoding="utf-8"?>
<ds:datastoreItem xmlns:ds="http://schemas.openxmlformats.org/officeDocument/2006/customXml" ds:itemID="{940891F4-1EFD-47FA-8BAF-FF2223A4CD47}">
  <ds:schemaRefs/>
</ds:datastoreItem>
</file>

<file path=customXml/itemProps14.xml><?xml version="1.0" encoding="utf-8"?>
<ds:datastoreItem xmlns:ds="http://schemas.openxmlformats.org/officeDocument/2006/customXml" ds:itemID="{FCFDC796-564E-4BBE-99CF-C4D0F8FF3B8C}">
  <ds:schemaRefs/>
</ds:datastoreItem>
</file>

<file path=customXml/itemProps15.xml><?xml version="1.0" encoding="utf-8"?>
<ds:datastoreItem xmlns:ds="http://schemas.openxmlformats.org/officeDocument/2006/customXml" ds:itemID="{C32697F2-3DBB-4E75-864A-286776900E87}">
  <ds:schemaRefs/>
</ds:datastoreItem>
</file>

<file path=customXml/itemProps16.xml><?xml version="1.0" encoding="utf-8"?>
<ds:datastoreItem xmlns:ds="http://schemas.openxmlformats.org/officeDocument/2006/customXml" ds:itemID="{C62B8AF7-52EB-4285-AB9F-2C2EC1899897}">
  <ds:schemaRefs/>
</ds:datastoreItem>
</file>

<file path=customXml/itemProps17.xml><?xml version="1.0" encoding="utf-8"?>
<ds:datastoreItem xmlns:ds="http://schemas.openxmlformats.org/officeDocument/2006/customXml" ds:itemID="{745661C8-F79B-4FA5-9B29-B3F6258717F2}">
  <ds:schemaRefs/>
</ds:datastoreItem>
</file>

<file path=customXml/itemProps18.xml><?xml version="1.0" encoding="utf-8"?>
<ds:datastoreItem xmlns:ds="http://schemas.openxmlformats.org/officeDocument/2006/customXml" ds:itemID="{D47F46AE-A079-421B-AF6B-882C756B40C1}">
  <ds:schemaRefs/>
</ds:datastoreItem>
</file>

<file path=customXml/itemProps19.xml><?xml version="1.0" encoding="utf-8"?>
<ds:datastoreItem xmlns:ds="http://schemas.openxmlformats.org/officeDocument/2006/customXml" ds:itemID="{C5BCFBB6-9BD6-4BCA-BB0A-DD0F8051D1DD}">
  <ds:schemaRefs/>
</ds:datastoreItem>
</file>

<file path=customXml/itemProps2.xml><?xml version="1.0" encoding="utf-8"?>
<ds:datastoreItem xmlns:ds="http://schemas.openxmlformats.org/officeDocument/2006/customXml" ds:itemID="{99B5D86D-8403-43E0-940D-AE9D88A5D5A7}">
  <ds:schemaRefs/>
</ds:datastoreItem>
</file>

<file path=customXml/itemProps20.xml><?xml version="1.0" encoding="utf-8"?>
<ds:datastoreItem xmlns:ds="http://schemas.openxmlformats.org/officeDocument/2006/customXml" ds:itemID="{EF49E410-C757-4D63-B630-FFC93D331FC8}">
  <ds:schemaRefs/>
</ds:datastoreItem>
</file>

<file path=customXml/itemProps21.xml><?xml version="1.0" encoding="utf-8"?>
<ds:datastoreItem xmlns:ds="http://schemas.openxmlformats.org/officeDocument/2006/customXml" ds:itemID="{28406618-BAF7-4AB7-BCA7-72FDBE2C96F7}">
  <ds:schemaRefs/>
</ds:datastoreItem>
</file>

<file path=customXml/itemProps22.xml><?xml version="1.0" encoding="utf-8"?>
<ds:datastoreItem xmlns:ds="http://schemas.openxmlformats.org/officeDocument/2006/customXml" ds:itemID="{9C30C8C3-5732-4E1B-BCA6-099E3BC29A60}">
  <ds:schemaRefs/>
</ds:datastoreItem>
</file>

<file path=customXml/itemProps23.xml><?xml version="1.0" encoding="utf-8"?>
<ds:datastoreItem xmlns:ds="http://schemas.openxmlformats.org/officeDocument/2006/customXml" ds:itemID="{AAEBCD0A-AE03-4507-9540-BB434E7A748E}">
  <ds:schemaRefs/>
</ds:datastoreItem>
</file>

<file path=customXml/itemProps24.xml><?xml version="1.0" encoding="utf-8"?>
<ds:datastoreItem xmlns:ds="http://schemas.openxmlformats.org/officeDocument/2006/customXml" ds:itemID="{D7D598F5-109D-4A1B-9434-74B424CD483D}">
  <ds:schemaRefs/>
</ds:datastoreItem>
</file>

<file path=customXml/itemProps25.xml><?xml version="1.0" encoding="utf-8"?>
<ds:datastoreItem xmlns:ds="http://schemas.openxmlformats.org/officeDocument/2006/customXml" ds:itemID="{C3D9B452-E1A0-4A95-84F6-B66252E430E5}">
  <ds:schemaRefs/>
</ds:datastoreItem>
</file>

<file path=customXml/itemProps26.xml><?xml version="1.0" encoding="utf-8"?>
<ds:datastoreItem xmlns:ds="http://schemas.openxmlformats.org/officeDocument/2006/customXml" ds:itemID="{1A9F9AE9-09D3-4081-84A5-6E3F09A14C50}">
  <ds:schemaRefs/>
</ds:datastoreItem>
</file>

<file path=customXml/itemProps27.xml><?xml version="1.0" encoding="utf-8"?>
<ds:datastoreItem xmlns:ds="http://schemas.openxmlformats.org/officeDocument/2006/customXml" ds:itemID="{A1D50DC1-EE5D-4F51-A0C3-F77E12DB77F5}">
  <ds:schemaRefs/>
</ds:datastoreItem>
</file>

<file path=customXml/itemProps28.xml><?xml version="1.0" encoding="utf-8"?>
<ds:datastoreItem xmlns:ds="http://schemas.openxmlformats.org/officeDocument/2006/customXml" ds:itemID="{6828FDB4-56E0-41A5-B411-97CA5D058E6D}">
  <ds:schemaRefs/>
</ds:datastoreItem>
</file>

<file path=customXml/itemProps29.xml><?xml version="1.0" encoding="utf-8"?>
<ds:datastoreItem xmlns:ds="http://schemas.openxmlformats.org/officeDocument/2006/customXml" ds:itemID="{0331E34A-BA53-491C-B6C6-282634311A70}">
  <ds:schemaRefs/>
</ds:datastoreItem>
</file>

<file path=customXml/itemProps3.xml><?xml version="1.0" encoding="utf-8"?>
<ds:datastoreItem xmlns:ds="http://schemas.openxmlformats.org/officeDocument/2006/customXml" ds:itemID="{BC798DC6-210A-4BBA-97E4-D0F2A9F5B8DA}">
  <ds:schemaRefs/>
</ds:datastoreItem>
</file>

<file path=customXml/itemProps30.xml><?xml version="1.0" encoding="utf-8"?>
<ds:datastoreItem xmlns:ds="http://schemas.openxmlformats.org/officeDocument/2006/customXml" ds:itemID="{359971FD-84D7-4825-9380-64C6B7E92DA6}">
  <ds:schemaRefs/>
</ds:datastoreItem>
</file>

<file path=customXml/itemProps31.xml><?xml version="1.0" encoding="utf-8"?>
<ds:datastoreItem xmlns:ds="http://schemas.openxmlformats.org/officeDocument/2006/customXml" ds:itemID="{BCCA4A9E-9153-479B-A293-E55253D3B849}">
  <ds:schemaRefs/>
</ds:datastoreItem>
</file>

<file path=customXml/itemProps32.xml><?xml version="1.0" encoding="utf-8"?>
<ds:datastoreItem xmlns:ds="http://schemas.openxmlformats.org/officeDocument/2006/customXml" ds:itemID="{C915195B-CDEA-46BD-9D69-B0434DB17E3A}">
  <ds:schemaRefs/>
</ds:datastoreItem>
</file>

<file path=customXml/itemProps33.xml><?xml version="1.0" encoding="utf-8"?>
<ds:datastoreItem xmlns:ds="http://schemas.openxmlformats.org/officeDocument/2006/customXml" ds:itemID="{DDE36623-719A-447A-AC3C-CA13FB972449}">
  <ds:schemaRefs/>
</ds:datastoreItem>
</file>

<file path=customXml/itemProps34.xml><?xml version="1.0" encoding="utf-8"?>
<ds:datastoreItem xmlns:ds="http://schemas.openxmlformats.org/officeDocument/2006/customXml" ds:itemID="{EBBECE7F-8B01-4F3D-BF9C-EE0741DC3BC0}">
  <ds:schemaRefs/>
</ds:datastoreItem>
</file>

<file path=customXml/itemProps35.xml><?xml version="1.0" encoding="utf-8"?>
<ds:datastoreItem xmlns:ds="http://schemas.openxmlformats.org/officeDocument/2006/customXml" ds:itemID="{96622B6D-AA63-4635-8FA0-0F2F24E92B4E}">
  <ds:schemaRefs/>
</ds:datastoreItem>
</file>

<file path=customXml/itemProps36.xml><?xml version="1.0" encoding="utf-8"?>
<ds:datastoreItem xmlns:ds="http://schemas.openxmlformats.org/officeDocument/2006/customXml" ds:itemID="{C353E2F9-646C-409E-858B-38E695C2C6DA}">
  <ds:schemaRefs/>
</ds:datastoreItem>
</file>

<file path=customXml/itemProps37.xml><?xml version="1.0" encoding="utf-8"?>
<ds:datastoreItem xmlns:ds="http://schemas.openxmlformats.org/officeDocument/2006/customXml" ds:itemID="{7849CFA9-DFC1-4407-84C6-A88AE4E902CE}">
  <ds:schemaRefs/>
</ds:datastoreItem>
</file>

<file path=customXml/itemProps38.xml><?xml version="1.0" encoding="utf-8"?>
<ds:datastoreItem xmlns:ds="http://schemas.openxmlformats.org/officeDocument/2006/customXml" ds:itemID="{5E13FB85-9726-458B-8324-CD59199434BE}">
  <ds:schemaRefs/>
</ds:datastoreItem>
</file>

<file path=customXml/itemProps39.xml><?xml version="1.0" encoding="utf-8"?>
<ds:datastoreItem xmlns:ds="http://schemas.openxmlformats.org/officeDocument/2006/customXml" ds:itemID="{3458DCA0-7914-41AF-B6E7-B3481ED73E5F}">
  <ds:schemaRefs/>
</ds:datastoreItem>
</file>

<file path=customXml/itemProps4.xml><?xml version="1.0" encoding="utf-8"?>
<ds:datastoreItem xmlns:ds="http://schemas.openxmlformats.org/officeDocument/2006/customXml" ds:itemID="{ABB9936E-8A3F-46D9-8203-05F5E57E2B60}">
  <ds:schemaRefs/>
</ds:datastoreItem>
</file>

<file path=customXml/itemProps40.xml><?xml version="1.0" encoding="utf-8"?>
<ds:datastoreItem xmlns:ds="http://schemas.openxmlformats.org/officeDocument/2006/customXml" ds:itemID="{C1F75B22-A1DA-4761-9230-9485EE7A8B90}">
  <ds:schemaRefs/>
</ds:datastoreItem>
</file>

<file path=customXml/itemProps41.xml><?xml version="1.0" encoding="utf-8"?>
<ds:datastoreItem xmlns:ds="http://schemas.openxmlformats.org/officeDocument/2006/customXml" ds:itemID="{D1FD5D9B-6A43-43D1-A660-CC18EA2C098C}">
  <ds:schemaRefs/>
</ds:datastoreItem>
</file>

<file path=customXml/itemProps42.xml><?xml version="1.0" encoding="utf-8"?>
<ds:datastoreItem xmlns:ds="http://schemas.openxmlformats.org/officeDocument/2006/customXml" ds:itemID="{6A904BBE-23A5-4A2F-A251-C675C663400F}">
  <ds:schemaRefs/>
</ds:datastoreItem>
</file>

<file path=customXml/itemProps43.xml><?xml version="1.0" encoding="utf-8"?>
<ds:datastoreItem xmlns:ds="http://schemas.openxmlformats.org/officeDocument/2006/customXml" ds:itemID="{1CF6849C-E90D-496D-BA66-992A978F3FFB}">
  <ds:schemaRefs/>
</ds:datastoreItem>
</file>

<file path=customXml/itemProps44.xml><?xml version="1.0" encoding="utf-8"?>
<ds:datastoreItem xmlns:ds="http://schemas.openxmlformats.org/officeDocument/2006/customXml" ds:itemID="{F45D8D47-1D84-4973-978A-908F34F72950}">
  <ds:schemaRefs/>
</ds:datastoreItem>
</file>

<file path=customXml/itemProps45.xml><?xml version="1.0" encoding="utf-8"?>
<ds:datastoreItem xmlns:ds="http://schemas.openxmlformats.org/officeDocument/2006/customXml" ds:itemID="{AC3CA385-DA3C-47C8-A384-3F6C186D8F35}">
  <ds:schemaRefs/>
</ds:datastoreItem>
</file>

<file path=customXml/itemProps46.xml><?xml version="1.0" encoding="utf-8"?>
<ds:datastoreItem xmlns:ds="http://schemas.openxmlformats.org/officeDocument/2006/customXml" ds:itemID="{DC52D8F3-09C6-4FD3-AEBA-D77B6FE41952}">
  <ds:schemaRefs/>
</ds:datastoreItem>
</file>

<file path=customXml/itemProps47.xml><?xml version="1.0" encoding="utf-8"?>
<ds:datastoreItem xmlns:ds="http://schemas.openxmlformats.org/officeDocument/2006/customXml" ds:itemID="{3CD46410-13E3-48D6-86EE-D3E1D121F573}">
  <ds:schemaRefs/>
</ds:datastoreItem>
</file>

<file path=customXml/itemProps48.xml><?xml version="1.0" encoding="utf-8"?>
<ds:datastoreItem xmlns:ds="http://schemas.openxmlformats.org/officeDocument/2006/customXml" ds:itemID="{E7704B05-55D1-4BE2-A0C1-1043735DD26B}">
  <ds:schemaRefs/>
</ds:datastoreItem>
</file>

<file path=customXml/itemProps49.xml><?xml version="1.0" encoding="utf-8"?>
<ds:datastoreItem xmlns:ds="http://schemas.openxmlformats.org/officeDocument/2006/customXml" ds:itemID="{4E62331B-85C1-490E-A443-A1A287D2A4A4}">
  <ds:schemaRefs/>
</ds:datastoreItem>
</file>

<file path=customXml/itemProps5.xml><?xml version="1.0" encoding="utf-8"?>
<ds:datastoreItem xmlns:ds="http://schemas.openxmlformats.org/officeDocument/2006/customXml" ds:itemID="{FDFEE00F-CA7C-4F9E-A22C-F7E6C708EBAE}">
  <ds:schemaRefs/>
</ds:datastoreItem>
</file>

<file path=customXml/itemProps50.xml><?xml version="1.0" encoding="utf-8"?>
<ds:datastoreItem xmlns:ds="http://schemas.openxmlformats.org/officeDocument/2006/customXml" ds:itemID="{98CF11A0-6B0B-49EE-823F-72370483EDB3}">
  <ds:schemaRefs/>
</ds:datastoreItem>
</file>

<file path=customXml/itemProps51.xml><?xml version="1.0" encoding="utf-8"?>
<ds:datastoreItem xmlns:ds="http://schemas.openxmlformats.org/officeDocument/2006/customXml" ds:itemID="{F2449C03-D711-4B14-AAA3-0FEB68467F22}">
  <ds:schemaRefs/>
</ds:datastoreItem>
</file>

<file path=customXml/itemProps52.xml><?xml version="1.0" encoding="utf-8"?>
<ds:datastoreItem xmlns:ds="http://schemas.openxmlformats.org/officeDocument/2006/customXml" ds:itemID="{C00CA6AF-901C-4084-90E5-5BF6870D924B}">
  <ds:schemaRefs/>
</ds:datastoreItem>
</file>

<file path=customXml/itemProps53.xml><?xml version="1.0" encoding="utf-8"?>
<ds:datastoreItem xmlns:ds="http://schemas.openxmlformats.org/officeDocument/2006/customXml" ds:itemID="{D13880D8-FCF8-4761-9255-7B05DCC3D7F9}">
  <ds:schemaRefs/>
</ds:datastoreItem>
</file>

<file path=customXml/itemProps54.xml><?xml version="1.0" encoding="utf-8"?>
<ds:datastoreItem xmlns:ds="http://schemas.openxmlformats.org/officeDocument/2006/customXml" ds:itemID="{D70CA9A5-14DD-46D3-B1D3-9820AD6CC344}">
  <ds:schemaRefs/>
</ds:datastoreItem>
</file>

<file path=customXml/itemProps55.xml><?xml version="1.0" encoding="utf-8"?>
<ds:datastoreItem xmlns:ds="http://schemas.openxmlformats.org/officeDocument/2006/customXml" ds:itemID="{CD923EBF-B171-4D57-A24A-B88C749064D3}">
  <ds:schemaRefs/>
</ds:datastoreItem>
</file>

<file path=customXml/itemProps56.xml><?xml version="1.0" encoding="utf-8"?>
<ds:datastoreItem xmlns:ds="http://schemas.openxmlformats.org/officeDocument/2006/customXml" ds:itemID="{58B170CF-6C2E-4959-B558-54F245E8968B}">
  <ds:schemaRefs/>
</ds:datastoreItem>
</file>

<file path=customXml/itemProps57.xml><?xml version="1.0" encoding="utf-8"?>
<ds:datastoreItem xmlns:ds="http://schemas.openxmlformats.org/officeDocument/2006/customXml" ds:itemID="{6A962268-D8CA-4A6B-A731-42AA8FE876AC}">
  <ds:schemaRefs/>
</ds:datastoreItem>
</file>

<file path=customXml/itemProps58.xml><?xml version="1.0" encoding="utf-8"?>
<ds:datastoreItem xmlns:ds="http://schemas.openxmlformats.org/officeDocument/2006/customXml" ds:itemID="{F8E5FA9C-5407-44C6-9F27-10DAD54BBA16}">
  <ds:schemaRefs/>
</ds:datastoreItem>
</file>

<file path=customXml/itemProps59.xml><?xml version="1.0" encoding="utf-8"?>
<ds:datastoreItem xmlns:ds="http://schemas.openxmlformats.org/officeDocument/2006/customXml" ds:itemID="{2604E957-0810-4345-B57B-E5B4849E9BCE}">
  <ds:schemaRefs/>
</ds:datastoreItem>
</file>

<file path=customXml/itemProps6.xml><?xml version="1.0" encoding="utf-8"?>
<ds:datastoreItem xmlns:ds="http://schemas.openxmlformats.org/officeDocument/2006/customXml" ds:itemID="{B7A351A9-4F5E-40B7-86AC-975A3336AA4B}">
  <ds:schemaRefs/>
</ds:datastoreItem>
</file>

<file path=customXml/itemProps60.xml><?xml version="1.0" encoding="utf-8"?>
<ds:datastoreItem xmlns:ds="http://schemas.openxmlformats.org/officeDocument/2006/customXml" ds:itemID="{88DE56DC-2AC0-44F1-A595-0D346EA00DA2}">
  <ds:schemaRefs/>
</ds:datastoreItem>
</file>

<file path=customXml/itemProps61.xml><?xml version="1.0" encoding="utf-8"?>
<ds:datastoreItem xmlns:ds="http://schemas.openxmlformats.org/officeDocument/2006/customXml" ds:itemID="{9F4BDB52-9E0A-4988-845B-30EA10AB9A21}">
  <ds:schemaRefs/>
</ds:datastoreItem>
</file>

<file path=customXml/itemProps62.xml><?xml version="1.0" encoding="utf-8"?>
<ds:datastoreItem xmlns:ds="http://schemas.openxmlformats.org/officeDocument/2006/customXml" ds:itemID="{CA18D17B-1420-4E67-B085-EF37406579D0}">
  <ds:schemaRefs/>
</ds:datastoreItem>
</file>

<file path=customXml/itemProps63.xml><?xml version="1.0" encoding="utf-8"?>
<ds:datastoreItem xmlns:ds="http://schemas.openxmlformats.org/officeDocument/2006/customXml" ds:itemID="{46BBA210-CE85-42E5-8959-4C4A3CD25C71}">
  <ds:schemaRefs/>
</ds:datastoreItem>
</file>

<file path=customXml/itemProps64.xml><?xml version="1.0" encoding="utf-8"?>
<ds:datastoreItem xmlns:ds="http://schemas.openxmlformats.org/officeDocument/2006/customXml" ds:itemID="{E951796D-E94D-4E40-8455-CB25C0D94FB8}">
  <ds:schemaRefs/>
</ds:datastoreItem>
</file>

<file path=customXml/itemProps65.xml><?xml version="1.0" encoding="utf-8"?>
<ds:datastoreItem xmlns:ds="http://schemas.openxmlformats.org/officeDocument/2006/customXml" ds:itemID="{72EC8AA7-5429-449B-A353-184223AE5BF8}">
  <ds:schemaRefs/>
</ds:datastoreItem>
</file>

<file path=customXml/itemProps66.xml><?xml version="1.0" encoding="utf-8"?>
<ds:datastoreItem xmlns:ds="http://schemas.openxmlformats.org/officeDocument/2006/customXml" ds:itemID="{E26B15E2-EF39-4CA3-8537-1C90753F2768}">
  <ds:schemaRefs/>
</ds:datastoreItem>
</file>

<file path=customXml/itemProps67.xml><?xml version="1.0" encoding="utf-8"?>
<ds:datastoreItem xmlns:ds="http://schemas.openxmlformats.org/officeDocument/2006/customXml" ds:itemID="{A8916084-37CC-4476-B8C2-3015FEE34C2A}">
  <ds:schemaRefs/>
</ds:datastoreItem>
</file>

<file path=customXml/itemProps68.xml><?xml version="1.0" encoding="utf-8"?>
<ds:datastoreItem xmlns:ds="http://schemas.openxmlformats.org/officeDocument/2006/customXml" ds:itemID="{7FF4C10D-C54D-4E2A-9463-43C8865B6D36}">
  <ds:schemaRefs/>
</ds:datastoreItem>
</file>

<file path=customXml/itemProps69.xml><?xml version="1.0" encoding="utf-8"?>
<ds:datastoreItem xmlns:ds="http://schemas.openxmlformats.org/officeDocument/2006/customXml" ds:itemID="{DBB5CA33-FC13-4644-8DF8-63804E95E136}">
  <ds:schemaRefs/>
</ds:datastoreItem>
</file>

<file path=customXml/itemProps7.xml><?xml version="1.0" encoding="utf-8"?>
<ds:datastoreItem xmlns:ds="http://schemas.openxmlformats.org/officeDocument/2006/customXml" ds:itemID="{8BDC7041-A29B-4836-937A-829701DBBF99}">
  <ds:schemaRefs/>
</ds:datastoreItem>
</file>

<file path=customXml/itemProps70.xml><?xml version="1.0" encoding="utf-8"?>
<ds:datastoreItem xmlns:ds="http://schemas.openxmlformats.org/officeDocument/2006/customXml" ds:itemID="{4427467D-8F76-40FC-9313-B79BFA186026}">
  <ds:schemaRefs/>
</ds:datastoreItem>
</file>

<file path=customXml/itemProps71.xml><?xml version="1.0" encoding="utf-8"?>
<ds:datastoreItem xmlns:ds="http://schemas.openxmlformats.org/officeDocument/2006/customXml" ds:itemID="{A8BD8A4F-E9D5-48D2-AE95-51504FCB6C8D}">
  <ds:schemaRefs/>
</ds:datastoreItem>
</file>

<file path=customXml/itemProps72.xml><?xml version="1.0" encoding="utf-8"?>
<ds:datastoreItem xmlns:ds="http://schemas.openxmlformats.org/officeDocument/2006/customXml" ds:itemID="{52E3BBE0-8DE7-4B0E-83B6-66C1AB241D88}">
  <ds:schemaRefs/>
</ds:datastoreItem>
</file>

<file path=customXml/itemProps73.xml><?xml version="1.0" encoding="utf-8"?>
<ds:datastoreItem xmlns:ds="http://schemas.openxmlformats.org/officeDocument/2006/customXml" ds:itemID="{2D49BD33-5C8E-45A8-BB2C-9770E016D07A}">
  <ds:schemaRefs/>
</ds:datastoreItem>
</file>

<file path=customXml/itemProps74.xml><?xml version="1.0" encoding="utf-8"?>
<ds:datastoreItem xmlns:ds="http://schemas.openxmlformats.org/officeDocument/2006/customXml" ds:itemID="{4F225675-4FDB-4BBD-AD88-97832795D0E4}">
  <ds:schemaRefs/>
</ds:datastoreItem>
</file>

<file path=customXml/itemProps75.xml><?xml version="1.0" encoding="utf-8"?>
<ds:datastoreItem xmlns:ds="http://schemas.openxmlformats.org/officeDocument/2006/customXml" ds:itemID="{BAEC29D2-EB38-4325-B8D9-EDF69E527E3F}">
  <ds:schemaRefs/>
</ds:datastoreItem>
</file>

<file path=customXml/itemProps76.xml><?xml version="1.0" encoding="utf-8"?>
<ds:datastoreItem xmlns:ds="http://schemas.openxmlformats.org/officeDocument/2006/customXml" ds:itemID="{49FAB171-8FE7-4837-9B52-199B870BC943}">
  <ds:schemaRefs/>
</ds:datastoreItem>
</file>

<file path=customXml/itemProps77.xml><?xml version="1.0" encoding="utf-8"?>
<ds:datastoreItem xmlns:ds="http://schemas.openxmlformats.org/officeDocument/2006/customXml" ds:itemID="{CD9938D7-0BF7-4629-89EA-C05478CB58CD}">
  <ds:schemaRefs/>
</ds:datastoreItem>
</file>

<file path=customXml/itemProps78.xml><?xml version="1.0" encoding="utf-8"?>
<ds:datastoreItem xmlns:ds="http://schemas.openxmlformats.org/officeDocument/2006/customXml" ds:itemID="{CFE9D890-89DE-4BCF-AFF6-F4F329D95D08}">
  <ds:schemaRefs/>
</ds:datastoreItem>
</file>

<file path=customXml/itemProps79.xml><?xml version="1.0" encoding="utf-8"?>
<ds:datastoreItem xmlns:ds="http://schemas.openxmlformats.org/officeDocument/2006/customXml" ds:itemID="{E7B71E79-CD4E-47E4-92BF-6F05AAD2EA2E}">
  <ds:schemaRefs/>
</ds:datastoreItem>
</file>

<file path=customXml/itemProps8.xml><?xml version="1.0" encoding="utf-8"?>
<ds:datastoreItem xmlns:ds="http://schemas.openxmlformats.org/officeDocument/2006/customXml" ds:itemID="{F3934828-552B-48F8-A85F-0C4CEA879DFF}">
  <ds:schemaRefs/>
</ds:datastoreItem>
</file>

<file path=customXml/itemProps80.xml><?xml version="1.0" encoding="utf-8"?>
<ds:datastoreItem xmlns:ds="http://schemas.openxmlformats.org/officeDocument/2006/customXml" ds:itemID="{56E548B8-B74E-4E96-B09C-2D632DA0029C}">
  <ds:schemaRefs/>
</ds:datastoreItem>
</file>

<file path=customXml/itemProps81.xml><?xml version="1.0" encoding="utf-8"?>
<ds:datastoreItem xmlns:ds="http://schemas.openxmlformats.org/officeDocument/2006/customXml" ds:itemID="{06326A33-41FC-41D3-B54D-40A63A8569D0}">
  <ds:schemaRefs/>
</ds:datastoreItem>
</file>

<file path=customXml/itemProps82.xml><?xml version="1.0" encoding="utf-8"?>
<ds:datastoreItem xmlns:ds="http://schemas.openxmlformats.org/officeDocument/2006/customXml" ds:itemID="{1558F7B9-E3C9-4B85-AF94-58A4FA692834}">
  <ds:schemaRefs/>
</ds:datastoreItem>
</file>

<file path=customXml/itemProps83.xml><?xml version="1.0" encoding="utf-8"?>
<ds:datastoreItem xmlns:ds="http://schemas.openxmlformats.org/officeDocument/2006/customXml" ds:itemID="{64C8D802-85B1-4387-A18C-32B312A8F637}">
  <ds:schemaRefs/>
</ds:datastoreItem>
</file>

<file path=customXml/itemProps84.xml><?xml version="1.0" encoding="utf-8"?>
<ds:datastoreItem xmlns:ds="http://schemas.openxmlformats.org/officeDocument/2006/customXml" ds:itemID="{485D8ED0-4C26-4FAE-B3CE-B62B7FB280C5}">
  <ds:schemaRefs/>
</ds:datastoreItem>
</file>

<file path=customXml/itemProps85.xml><?xml version="1.0" encoding="utf-8"?>
<ds:datastoreItem xmlns:ds="http://schemas.openxmlformats.org/officeDocument/2006/customXml" ds:itemID="{58935B60-53D0-4CE3-A2CE-FC8942F30F77}">
  <ds:schemaRefs/>
</ds:datastoreItem>
</file>

<file path=customXml/itemProps86.xml><?xml version="1.0" encoding="utf-8"?>
<ds:datastoreItem xmlns:ds="http://schemas.openxmlformats.org/officeDocument/2006/customXml" ds:itemID="{B9740B32-A2E4-4FE7-9F28-87944EBC148B}">
  <ds:schemaRefs/>
</ds:datastoreItem>
</file>

<file path=customXml/itemProps87.xml><?xml version="1.0" encoding="utf-8"?>
<ds:datastoreItem xmlns:ds="http://schemas.openxmlformats.org/officeDocument/2006/customXml" ds:itemID="{C5EC7393-9B92-46D6-A91F-3FA5267CC0B3}">
  <ds:schemaRefs/>
</ds:datastoreItem>
</file>

<file path=customXml/itemProps88.xml><?xml version="1.0" encoding="utf-8"?>
<ds:datastoreItem xmlns:ds="http://schemas.openxmlformats.org/officeDocument/2006/customXml" ds:itemID="{EAD03D1B-A29F-4946-B9CE-221369F46B86}">
  <ds:schemaRefs/>
</ds:datastoreItem>
</file>

<file path=customXml/itemProps89.xml><?xml version="1.0" encoding="utf-8"?>
<ds:datastoreItem xmlns:ds="http://schemas.openxmlformats.org/officeDocument/2006/customXml" ds:itemID="{2E19F367-6CE1-42DD-9778-B6E15B120CB3}">
  <ds:schemaRefs/>
</ds:datastoreItem>
</file>

<file path=customXml/itemProps9.xml><?xml version="1.0" encoding="utf-8"?>
<ds:datastoreItem xmlns:ds="http://schemas.openxmlformats.org/officeDocument/2006/customXml" ds:itemID="{AF74E5AD-CDC6-4DAB-96CC-3F140D15960D}">
  <ds:schemaRefs/>
</ds:datastoreItem>
</file>

<file path=customXml/itemProps90.xml><?xml version="1.0" encoding="utf-8"?>
<ds:datastoreItem xmlns:ds="http://schemas.openxmlformats.org/officeDocument/2006/customXml" ds:itemID="{B474BC19-1E0F-40EA-A084-FC763C936DF2}">
  <ds:schemaRefs/>
</ds:datastoreItem>
</file>

<file path=customXml/itemProps91.xml><?xml version="1.0" encoding="utf-8"?>
<ds:datastoreItem xmlns:ds="http://schemas.openxmlformats.org/officeDocument/2006/customXml" ds:itemID="{A5ABB7D9-FC06-494A-9600-295F8902EEF9}">
  <ds:schemaRefs/>
</ds:datastoreItem>
</file>

<file path=customXml/itemProps92.xml><?xml version="1.0" encoding="utf-8"?>
<ds:datastoreItem xmlns:ds="http://schemas.openxmlformats.org/officeDocument/2006/customXml" ds:itemID="{AB2503EB-E50D-41B4-BEBA-E8F1A19DE5E1}">
  <ds:schemaRefs/>
</ds:datastoreItem>
</file>

<file path=customXml/itemProps93.xml><?xml version="1.0" encoding="utf-8"?>
<ds:datastoreItem xmlns:ds="http://schemas.openxmlformats.org/officeDocument/2006/customXml" ds:itemID="{DA40C332-B86D-4043-A4F9-FB9FAE520887}">
  <ds:schemaRefs/>
</ds:datastoreItem>
</file>

<file path=customXml/itemProps94.xml><?xml version="1.0" encoding="utf-8"?>
<ds:datastoreItem xmlns:ds="http://schemas.openxmlformats.org/officeDocument/2006/customXml" ds:itemID="{D3C3156A-7585-45AF-9329-085AAE133F97}">
  <ds:schemaRefs/>
</ds:datastoreItem>
</file>

<file path=customXml/itemProps95.xml><?xml version="1.0" encoding="utf-8"?>
<ds:datastoreItem xmlns:ds="http://schemas.openxmlformats.org/officeDocument/2006/customXml" ds:itemID="{0B305349-01EB-42FA-97F6-4FA9FD2EA238}">
  <ds:schemaRefs/>
</ds:datastoreItem>
</file>

<file path=customXml/itemProps96.xml><?xml version="1.0" encoding="utf-8"?>
<ds:datastoreItem xmlns:ds="http://schemas.openxmlformats.org/officeDocument/2006/customXml" ds:itemID="{08607829-C3AB-4010-B356-AE158D5983D8}">
  <ds:schemaRefs/>
</ds:datastoreItem>
</file>

<file path=customXml/itemProps97.xml><?xml version="1.0" encoding="utf-8"?>
<ds:datastoreItem xmlns:ds="http://schemas.openxmlformats.org/officeDocument/2006/customXml" ds:itemID="{2E84C83F-190A-4D25-87E9-30C5CAABE75C}">
  <ds:schemaRefs/>
</ds:datastoreItem>
</file>

<file path=customXml/itemProps98.xml><?xml version="1.0" encoding="utf-8"?>
<ds:datastoreItem xmlns:ds="http://schemas.openxmlformats.org/officeDocument/2006/customXml" ds:itemID="{13667F7C-DE10-4156-B33F-84DF2CE29F15}">
  <ds:schemaRefs/>
</ds:datastoreItem>
</file>

<file path=customXml/itemProps99.xml><?xml version="1.0" encoding="utf-8"?>
<ds:datastoreItem xmlns:ds="http://schemas.openxmlformats.org/officeDocument/2006/customXml" ds:itemID="{1B292DD8-1201-4483-A4F1-949637AAD5F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187</Pages>
  <Words>12848</Words>
  <Characters>73239</Characters>
  <Lines>610</Lines>
  <Paragraphs>171</Paragraphs>
  <TotalTime>0</TotalTime>
  <ScaleCrop>false</ScaleCrop>
  <LinksUpToDate>false</LinksUpToDate>
  <CharactersWithSpaces>85916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2024-02-23T06:21:00Z</dcterms:created>
  <dc:creator>Administrator</dc:creator>
  <cp:lastModifiedBy>windows</cp:lastModifiedBy>
  <dcterms:modified xsi:type="dcterms:W3CDTF">2024-02-26T00:57:25Z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41D6C90328434FF3A86B377E3D658E32</vt:lpwstr>
  </property>
</Properties>
</file>