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</w:rPr>
        <w:t>2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ascii="Times New Roman" w:hAnsi="Times New Roman" w:eastAsia="仿宋" w:cs="Times New Roman"/>
          <w:sz w:val="32"/>
          <w:szCs w:val="32"/>
        </w:rPr>
        <w:sym w:font="Wingdings 2" w:char="0052"/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开平区信访局</w:t>
      </w: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3366193      </w:t>
      </w: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市财政局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一、部门整体概况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年度申请预算资金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1135.01</w:t>
      </w:r>
      <w:r>
        <w:rPr>
          <w:rFonts w:hint="eastAsia" w:ascii="仿宋" w:hAnsi="仿宋" w:eastAsia="仿宋" w:cs="仿宋"/>
          <w:sz w:val="32"/>
          <w:szCs w:val="32"/>
        </w:rPr>
        <w:t>万元，实际支出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1023.78</w:t>
      </w:r>
      <w:r>
        <w:rPr>
          <w:rFonts w:hint="eastAsia" w:ascii="仿宋" w:hAnsi="仿宋" w:eastAsia="仿宋" w:cs="仿宋"/>
          <w:sz w:val="32"/>
          <w:szCs w:val="32"/>
        </w:rPr>
        <w:t>万元，预算执行率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90.02</w:t>
      </w:r>
      <w:r>
        <w:rPr>
          <w:rFonts w:hint="eastAsia" w:ascii="仿宋" w:hAnsi="仿宋" w:eastAsia="仿宋" w:cs="仿宋"/>
          <w:sz w:val="32"/>
          <w:szCs w:val="32"/>
        </w:rPr>
        <w:t>%。其中：专项项目1个，金额合计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930.93</w:t>
      </w:r>
      <w:r>
        <w:rPr>
          <w:rFonts w:hint="eastAsia" w:ascii="仿宋" w:hAnsi="仿宋" w:eastAsia="仿宋" w:cs="仿宋"/>
          <w:sz w:val="32"/>
          <w:szCs w:val="32"/>
        </w:rPr>
        <w:t>万元，实际支出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857.79</w:t>
      </w:r>
      <w:r>
        <w:rPr>
          <w:rFonts w:hint="eastAsia" w:ascii="仿宋" w:hAnsi="仿宋" w:eastAsia="仿宋" w:cs="仿宋"/>
          <w:sz w:val="32"/>
          <w:szCs w:val="32"/>
        </w:rPr>
        <w:t>万元，执行率为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92.14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二、部门总体绩效目标和绩效指标设定情况</w:t>
      </w:r>
    </w:p>
    <w:p>
      <w:pPr>
        <w:ind w:firstLine="63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本部门年初设定的部门整体绩效指标是：</w:t>
      </w:r>
      <w:r>
        <w:rPr>
          <w:rFonts w:hint="eastAsia" w:ascii="仿宋_GB2312" w:hAnsi="仿宋" w:eastAsia="仿宋_GB2312" w:cs="仿宋_GB2312"/>
          <w:sz w:val="32"/>
          <w:szCs w:val="32"/>
        </w:rPr>
        <w:t>坚持以人民为中心思想，以社会治理创新为动力，以解决群众合理诉求为核心，强化党政同抓，一岗双责机制，持续打造</w:t>
      </w:r>
      <w:r>
        <w:rPr>
          <w:rFonts w:hint="eastAsia" w:ascii="仿宋_GB2312" w:hAnsi="仿宋" w:eastAsia="仿宋_GB2312" w:cs="仿宋"/>
          <w:sz w:val="32"/>
          <w:szCs w:val="32"/>
        </w:rPr>
        <w:t>“</w:t>
      </w:r>
      <w:r>
        <w:rPr>
          <w:rFonts w:hint="eastAsia" w:ascii="仿宋_GB2312" w:hAnsi="仿宋" w:eastAsia="仿宋_GB2312" w:cs="仿宋_GB2312"/>
          <w:sz w:val="32"/>
          <w:szCs w:val="32"/>
        </w:rPr>
        <w:t>责任信访、法治信访、阳光信访</w:t>
      </w:r>
      <w:r>
        <w:rPr>
          <w:rFonts w:hint="eastAsia" w:ascii="仿宋_GB2312" w:hAnsi="仿宋" w:eastAsia="仿宋_GB2312" w:cs="仿宋"/>
          <w:sz w:val="32"/>
          <w:szCs w:val="32"/>
        </w:rPr>
        <w:t>”</w:t>
      </w:r>
      <w:r>
        <w:rPr>
          <w:rFonts w:hint="eastAsia" w:ascii="仿宋_GB2312" w:hAnsi="仿宋" w:eastAsia="仿宋_GB2312" w:cs="仿宋_GB2312"/>
          <w:sz w:val="32"/>
          <w:szCs w:val="32"/>
        </w:rPr>
        <w:t>。畅通信访渠道，规范信访秩序，不断创新信访工作机制，着力推进</w:t>
      </w:r>
      <w:r>
        <w:rPr>
          <w:rFonts w:hint="eastAsia" w:ascii="仿宋_GB2312" w:hAnsi="仿宋" w:eastAsia="仿宋_GB2312" w:cs="仿宋"/>
          <w:sz w:val="32"/>
          <w:szCs w:val="32"/>
        </w:rPr>
        <w:t>“</w:t>
      </w:r>
      <w:r>
        <w:rPr>
          <w:rFonts w:hint="eastAsia" w:ascii="仿宋_GB2312" w:hAnsi="仿宋" w:eastAsia="仿宋_GB2312" w:cs="仿宋_GB2312"/>
          <w:sz w:val="32"/>
          <w:szCs w:val="32"/>
        </w:rPr>
        <w:t>事要解决</w:t>
      </w:r>
      <w:r>
        <w:rPr>
          <w:rFonts w:hint="eastAsia" w:ascii="仿宋_GB2312" w:hAnsi="仿宋" w:eastAsia="仿宋_GB2312" w:cs="仿宋"/>
          <w:sz w:val="32"/>
          <w:szCs w:val="32"/>
        </w:rPr>
        <w:t>”</w:t>
      </w:r>
      <w:r>
        <w:rPr>
          <w:rFonts w:hint="eastAsia" w:ascii="仿宋_GB2312" w:hAnsi="仿宋" w:eastAsia="仿宋_GB2312" w:cs="仿宋_GB2312"/>
          <w:sz w:val="32"/>
          <w:szCs w:val="32"/>
        </w:rPr>
        <w:t>极大地调动信访工作的积极性。提前入手，做好矛盾纠纷排查化解工作，不断完善制度，建立信访工作长效运行机制，更好地维护群众合法权益、维护全区和谐稳定。</w:t>
      </w:r>
    </w:p>
    <w:p>
      <w:pPr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职责分类绩效目标：</w:t>
      </w:r>
    </w:p>
    <w:p>
      <w:pPr>
        <w:spacing w:line="500" w:lineRule="exact"/>
        <w:ind w:firstLine="56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1、信访问题处理：及时接人劝返，搭建沟通平台，畅通信访渠道，减少信访案件，维护社会和谐稳定。</w:t>
      </w:r>
    </w:p>
    <w:p>
      <w:pPr>
        <w:spacing w:line="500" w:lineRule="exact"/>
        <w:ind w:firstLine="56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信访事项管理：100%的贯彻落实《信访条例》，引导群众依法有序信访；进一步提高信访干部业务能力；吸收可行性建议，改进信访工作；提高信访信息化应用水平，实现办公自动化、网络化、智能化100%覆盖。保障机要邮件正常传递和信访群众工作中心正常运转；确保会议正常召开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三、绩效评价组织情况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本次绩效评价项目1个，占部门项目总数的100%，涉及金额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930.93</w:t>
      </w:r>
      <w:r>
        <w:rPr>
          <w:rFonts w:hint="eastAsia" w:ascii="仿宋" w:hAnsi="仿宋" w:eastAsia="仿宋" w:cs="仿宋"/>
          <w:sz w:val="32"/>
          <w:szCs w:val="32"/>
        </w:rPr>
        <w:t>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四、绩效实现情况分析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ascii="仿宋" w:hAnsi="仿宋" w:eastAsia="仿宋" w:cs="宋体"/>
          <w:color w:val="545454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sz w:val="32"/>
          <w:szCs w:val="32"/>
        </w:rPr>
        <w:t>2022年，根据</w:t>
      </w:r>
      <w:r>
        <w:rPr>
          <w:rFonts w:hint="eastAsia" w:ascii="仿宋" w:hAnsi="仿宋" w:eastAsia="仿宋" w:cs="宋体"/>
          <w:color w:val="22222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宋体"/>
          <w:color w:val="222222"/>
          <w:sz w:val="32"/>
          <w:szCs w:val="32"/>
        </w:rPr>
        <w:t>年初工作规划和重点性工作，围绕区委、区政府的发展规划，积极履职，强化管理，较好的完成了年度工作目标。通过加强预算收支管理，不断建立健全内部管理制度，梳理内部管理流程，部门整体支出管理情况得到提升。根据202</w:t>
      </w:r>
      <w:r>
        <w:rPr>
          <w:rFonts w:hint="eastAsia" w:ascii="仿宋" w:hAnsi="仿宋" w:eastAsia="仿宋" w:cs="宋体"/>
          <w:color w:val="22222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222222"/>
          <w:sz w:val="32"/>
          <w:szCs w:val="32"/>
        </w:rPr>
        <w:t>年度部门整体支出状况的概述和分析，部门整体支出绩效情况如下：</w:t>
      </w:r>
    </w:p>
    <w:p>
      <w:pPr>
        <w:widowControl/>
        <w:shd w:val="clear" w:color="auto" w:fill="FFFFFF"/>
        <w:spacing w:line="500" w:lineRule="exact"/>
        <w:ind w:firstLine="643"/>
        <w:jc w:val="left"/>
        <w:rPr>
          <w:rFonts w:ascii="仿宋" w:hAnsi="仿宋" w:eastAsia="仿宋" w:cs="宋体"/>
          <w:color w:val="545454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222222"/>
          <w:sz w:val="32"/>
          <w:szCs w:val="32"/>
        </w:rPr>
        <w:t>（一）经济效益评价</w:t>
      </w:r>
    </w:p>
    <w:p>
      <w:pPr>
        <w:pStyle w:val="4"/>
        <w:widowControl/>
        <w:spacing w:beforeAutospacing="0" w:afterAutospacing="0" w:line="600" w:lineRule="atLeast"/>
        <w:ind w:firstLine="632"/>
        <w:jc w:val="both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222222"/>
          <w:sz w:val="32"/>
          <w:szCs w:val="32"/>
        </w:rPr>
        <w:t>1. 本年预算配置控制较好。</w:t>
      </w:r>
      <w:r>
        <w:rPr>
          <w:rFonts w:hint="eastAsia" w:ascii="仿宋" w:hAnsi="仿宋" w:eastAsia="仿宋" w:cs="宋体"/>
          <w:color w:val="222222"/>
          <w:sz w:val="32"/>
          <w:szCs w:val="32"/>
        </w:rPr>
        <w:t>财政供养人员控制在预算编制以内，编制内在职人员控制率小于100%；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“三公”经费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万元，其中公务接待费0万元，因公出国费用0万元，公务用车运行维护费1.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万元。</w:t>
      </w:r>
    </w:p>
    <w:p>
      <w:pPr>
        <w:widowControl/>
        <w:shd w:val="clear" w:color="auto" w:fill="FFFFFF"/>
        <w:spacing w:line="500" w:lineRule="exact"/>
        <w:ind w:firstLine="643"/>
        <w:jc w:val="left"/>
        <w:rPr>
          <w:rFonts w:ascii="仿宋" w:hAnsi="仿宋" w:eastAsia="仿宋" w:cs="宋体"/>
          <w:color w:val="545454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222222"/>
          <w:sz w:val="32"/>
          <w:szCs w:val="32"/>
        </w:rPr>
        <w:t>2. 预算执行方面。</w:t>
      </w:r>
      <w:r>
        <w:rPr>
          <w:rFonts w:hint="eastAsia" w:ascii="仿宋" w:hAnsi="仿宋" w:eastAsia="仿宋" w:cs="宋体"/>
          <w:color w:val="222222"/>
          <w:sz w:val="32"/>
          <w:szCs w:val="32"/>
        </w:rPr>
        <w:t>支出总额控制在预算总额以内，本年部门预算进行了预算相关事项的调整；我</w:t>
      </w:r>
      <w:r>
        <w:rPr>
          <w:rFonts w:hint="eastAsia" w:ascii="仿宋" w:hAnsi="仿宋" w:eastAsia="仿宋" w:cs="宋体"/>
          <w:color w:val="22222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宋体"/>
          <w:color w:val="222222"/>
          <w:sz w:val="32"/>
          <w:szCs w:val="32"/>
        </w:rPr>
        <w:t>预算内专项资金在取得财政的年度预算批复后，资金进行了下达； “三公”经费总体控制较好，未超本年预算和上年决算支出。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ascii="仿宋" w:hAnsi="仿宋" w:eastAsia="仿宋" w:cs="宋体"/>
          <w:color w:val="545454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sz w:val="32"/>
          <w:szCs w:val="32"/>
        </w:rPr>
        <w:t>预算管理方面，制度执行总体较为有效，仍需进一步强化；资金使用管理需进一步加强。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ascii="仿宋" w:hAnsi="仿宋" w:eastAsia="仿宋" w:cs="宋体"/>
          <w:color w:val="545454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sz w:val="32"/>
          <w:szCs w:val="32"/>
        </w:rPr>
        <w:t>资产管理方面，建立了资产管理制度，定期进行了盘点和资产清理，总体执行较好。</w:t>
      </w:r>
    </w:p>
    <w:p>
      <w:pPr>
        <w:widowControl/>
        <w:shd w:val="clear" w:color="auto" w:fill="FFFFFF"/>
        <w:spacing w:line="500" w:lineRule="exact"/>
        <w:ind w:firstLine="643"/>
        <w:jc w:val="left"/>
        <w:rPr>
          <w:rFonts w:ascii="仿宋" w:hAnsi="仿宋" w:eastAsia="仿宋" w:cs="宋体"/>
          <w:color w:val="545454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222222"/>
          <w:sz w:val="32"/>
          <w:szCs w:val="32"/>
        </w:rPr>
        <w:t>（二）效率性评价和有效性评价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ascii="仿宋" w:hAnsi="仿宋" w:eastAsia="仿宋" w:cs="宋体"/>
          <w:color w:val="545454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sz w:val="32"/>
          <w:szCs w:val="32"/>
        </w:rPr>
        <w:t>我</w:t>
      </w:r>
      <w:r>
        <w:rPr>
          <w:rFonts w:hint="eastAsia" w:ascii="仿宋" w:hAnsi="仿宋" w:eastAsia="仿宋" w:cs="宋体"/>
          <w:color w:val="22222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宋体"/>
          <w:color w:val="222222"/>
          <w:sz w:val="32"/>
          <w:szCs w:val="32"/>
        </w:rPr>
        <w:t>预算安排的基本支出保障了我</w:t>
      </w:r>
      <w:r>
        <w:rPr>
          <w:rFonts w:hint="eastAsia" w:ascii="仿宋" w:hAnsi="仿宋" w:eastAsia="仿宋" w:cs="宋体"/>
          <w:color w:val="22222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宋体"/>
          <w:color w:val="222222"/>
          <w:sz w:val="32"/>
          <w:szCs w:val="32"/>
        </w:rPr>
        <w:t>正常的工作运转，体现了区委区政府对我台工作的关心和重视，预算安排的项目支出是非常必要的，我</w:t>
      </w:r>
      <w:r>
        <w:rPr>
          <w:rFonts w:hint="eastAsia" w:ascii="仿宋" w:hAnsi="仿宋" w:eastAsia="仿宋" w:cs="宋体"/>
          <w:color w:val="22222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宋体"/>
          <w:color w:val="222222"/>
          <w:sz w:val="32"/>
          <w:szCs w:val="32"/>
        </w:rPr>
        <w:t>在执行上是严格遵守各项财经纪律的，在项目资金的使用上也是</w:t>
      </w:r>
      <w:r>
        <w:rPr>
          <w:rFonts w:hint="eastAsia" w:ascii="仿宋" w:hAnsi="仿宋" w:eastAsia="仿宋" w:cs="宋体"/>
          <w:color w:val="222222"/>
          <w:sz w:val="32"/>
          <w:szCs w:val="32"/>
          <w:lang w:eastAsia="zh-CN"/>
        </w:rPr>
        <w:t>严把关</w:t>
      </w:r>
      <w:r>
        <w:rPr>
          <w:rFonts w:hint="eastAsia" w:ascii="仿宋" w:hAnsi="仿宋" w:eastAsia="仿宋" w:cs="宋体"/>
          <w:color w:val="222222"/>
          <w:sz w:val="32"/>
          <w:szCs w:val="32"/>
        </w:rPr>
        <w:t>的。</w:t>
      </w:r>
    </w:p>
    <w:p>
      <w:pPr>
        <w:widowControl/>
        <w:shd w:val="clear" w:color="auto" w:fill="FFFFFF"/>
        <w:spacing w:line="500" w:lineRule="exact"/>
        <w:ind w:firstLine="643"/>
        <w:jc w:val="left"/>
        <w:rPr>
          <w:rFonts w:ascii="仿宋" w:hAnsi="仿宋" w:eastAsia="仿宋" w:cs="宋体"/>
          <w:color w:val="545454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222222"/>
          <w:sz w:val="32"/>
          <w:szCs w:val="32"/>
        </w:rPr>
        <w:t>（三）社会公众满意度评价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sz w:val="32"/>
          <w:szCs w:val="32"/>
        </w:rPr>
        <w:t>2022年，全</w:t>
      </w:r>
      <w:r>
        <w:rPr>
          <w:rFonts w:hint="eastAsia" w:ascii="仿宋" w:hAnsi="仿宋" w:eastAsia="仿宋" w:cs="宋体"/>
          <w:color w:val="22222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宋体"/>
          <w:color w:val="222222"/>
          <w:sz w:val="32"/>
          <w:szCs w:val="32"/>
        </w:rPr>
        <w:t>干部职工在</w:t>
      </w:r>
      <w:r>
        <w:rPr>
          <w:rFonts w:hint="eastAsia" w:ascii="仿宋" w:hAnsi="仿宋" w:eastAsia="仿宋" w:cs="宋体"/>
          <w:color w:val="222222"/>
          <w:sz w:val="32"/>
          <w:szCs w:val="32"/>
          <w:lang w:eastAsia="zh-CN"/>
        </w:rPr>
        <w:t>局领导</w:t>
      </w:r>
      <w:r>
        <w:rPr>
          <w:rFonts w:hint="eastAsia" w:ascii="仿宋" w:hAnsi="仿宋" w:eastAsia="仿宋" w:cs="宋体"/>
          <w:color w:val="222222"/>
          <w:sz w:val="32"/>
          <w:szCs w:val="32"/>
        </w:rPr>
        <w:t>的正确领导下，认真贯彻落实党的十九大精神和区委区政府决策部署，扎实工作，创先争优，工作再创新辉煌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存在的问题和建议</w:t>
      </w:r>
    </w:p>
    <w:p>
      <w:pPr>
        <w:pStyle w:val="4"/>
        <w:spacing w:beforeAutospacing="0" w:afterAutospacing="0" w:line="100" w:lineRule="atLeast"/>
        <w:ind w:firstLine="495"/>
        <w:jc w:val="both"/>
        <w:rPr>
          <w:rFonts w:ascii="仿宋" w:hAnsi="仿宋" w:eastAsia="仿宋" w:cs="仿宋"/>
          <w:color w:val="000000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问题：</w:t>
      </w:r>
      <w:r>
        <w:rPr>
          <w:rFonts w:hint="eastAsia" w:ascii="仿宋" w:hAnsi="仿宋" w:eastAsia="仿宋" w:cs="仿宋"/>
          <w:color w:val="464646"/>
          <w:sz w:val="32"/>
          <w:szCs w:val="32"/>
        </w:rPr>
        <w:t>1.预算执行进度还有待加强。2.预算绩效观念不深入，有待加强。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3.由于业务工作量大小决定单位各项费用的大小，按人头费拨付工作经费造成我单位人员经费的不足。</w:t>
      </w:r>
    </w:p>
    <w:p>
      <w:pPr>
        <w:pStyle w:val="4"/>
        <w:spacing w:beforeAutospacing="0" w:afterAutospacing="0" w:line="100" w:lineRule="atLeast"/>
        <w:ind w:firstLine="495"/>
        <w:jc w:val="both"/>
        <w:rPr>
          <w:rFonts w:ascii="仿宋" w:hAnsi="仿宋" w:eastAsia="仿宋" w:cs="仿宋"/>
          <w:color w:val="000000"/>
          <w:spacing w:val="-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建议：进一步提高预算的合理性、严谨性，人员经费预算足额编制，最大限度地利用好公用经费。</w:t>
      </w:r>
      <w:r>
        <w:rPr>
          <w:rFonts w:hint="eastAsia" w:ascii="仿宋" w:hAnsi="仿宋" w:eastAsia="仿宋" w:cs="宋体"/>
          <w:color w:val="222222"/>
          <w:sz w:val="32"/>
          <w:szCs w:val="32"/>
        </w:rPr>
        <w:t>加强财务管理，严格财务审核。在费用报账支付时，按照预算规定的费用项目和用途进行资金使用审核、列报支付、财务核算，杜绝超支现象的发生。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b/>
          <w:sz w:val="28"/>
          <w:szCs w:val="28"/>
        </w:rPr>
      </w:pPr>
    </w:p>
    <w:p>
      <w:pPr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9E25E"/>
    <w:multiLevelType w:val="singleLevel"/>
    <w:tmpl w:val="60B9E25E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15006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18E9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A77D3"/>
    <w:rsid w:val="008B632A"/>
    <w:rsid w:val="008C3D07"/>
    <w:rsid w:val="008D26CD"/>
    <w:rsid w:val="008D3E40"/>
    <w:rsid w:val="008D5B31"/>
    <w:rsid w:val="008D7F1E"/>
    <w:rsid w:val="008F0494"/>
    <w:rsid w:val="008F0B2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2739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0E3F562C"/>
    <w:rsid w:val="1988699B"/>
    <w:rsid w:val="1A0F344D"/>
    <w:rsid w:val="1B233C28"/>
    <w:rsid w:val="1FE009A5"/>
    <w:rsid w:val="205365E1"/>
    <w:rsid w:val="2BC24ED2"/>
    <w:rsid w:val="33C63E55"/>
    <w:rsid w:val="346901B9"/>
    <w:rsid w:val="34B203A6"/>
    <w:rsid w:val="3D2E1997"/>
    <w:rsid w:val="54BA1684"/>
    <w:rsid w:val="58D60D37"/>
    <w:rsid w:val="5EA367EA"/>
    <w:rsid w:val="727D3E8F"/>
    <w:rsid w:val="7AC73473"/>
    <w:rsid w:val="7AF74B3C"/>
    <w:rsid w:val="7C8A60B4"/>
    <w:rsid w:val="7E03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</Words>
  <Characters>1037</Characters>
  <Lines>8</Lines>
  <Paragraphs>2</Paragraphs>
  <TotalTime>132</TotalTime>
  <ScaleCrop>false</ScaleCrop>
  <LinksUpToDate>false</LinksUpToDate>
  <CharactersWithSpaces>1216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Administrator</cp:lastModifiedBy>
  <cp:lastPrinted>2023-03-29T03:05:07Z</cp:lastPrinted>
  <dcterms:modified xsi:type="dcterms:W3CDTF">2023-03-29T03:08:02Z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AF4E5C2ED5AA40A7BE09B7384247632B</vt:lpwstr>
  </property>
</Properties>
</file>