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0" w:name="_Toc_4_4_0000000019"/>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25</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pPr>
        <w:spacing w:before="0" w:after="0"/>
        <w:ind w:firstLine="0"/>
        <w:jc w:val="center"/>
        <w:outlineLvl w:val="3"/>
      </w:pPr>
      <w:r>
        <w:rPr>
          <w:rFonts w:ascii="方正小标宋_GBK" w:hAnsi="方正小标宋_GBK" w:eastAsia="方正小标宋_GBK" w:cs="方正小标宋_GBK"/>
          <w:b w:val="0"/>
          <w:color w:val="000000"/>
          <w:sz w:val="44"/>
        </w:rPr>
        <w:t>一、唐山市开平区洼里镇人民政府本级收支预算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tcBorders>
              <w:top w:val="single" w:color="FFFFFF" w:sz="6" w:space="0"/>
              <w:left w:val="single" w:color="FFFFFF" w:sz="6" w:space="0"/>
              <w:right w:val="single" w:color="FFFFFF" w:sz="6" w:space="0"/>
            </w:tcBorders>
            <w:vAlign w:val="center"/>
          </w:tcPr>
          <w:p>
            <w:pPr>
              <w:pStyle w:val="6"/>
            </w:pPr>
            <w:r>
              <w:t>805001唐山市开平区洼里镇人民政府本级</w:t>
            </w:r>
          </w:p>
        </w:tc>
        <w:tc>
          <w:tcPr>
            <w:tcW w:w="2959" w:type="dxa"/>
            <w:tcBorders>
              <w:top w:val="single" w:color="FFFFFF" w:sz="6" w:space="0"/>
              <w:left w:val="single" w:color="FFFFFF" w:sz="6" w:space="0"/>
              <w:right w:val="single" w:color="FFFFFF" w:sz="6" w:space="0"/>
            </w:tcBorders>
          </w:tcPr>
          <w:p/>
        </w:tc>
        <w:tc>
          <w:tcPr>
            <w:tcW w:w="2959" w:type="dxa"/>
            <w:tcBorders>
              <w:top w:val="single" w:color="FFFFFF" w:sz="6" w:space="0"/>
              <w:left w:val="single" w:color="FFFFFF" w:sz="6" w:space="0"/>
              <w:right w:val="single" w:color="FFFFFF" w:sz="6" w:space="0"/>
            </w:tcBorders>
            <w:vAlign w:val="center"/>
          </w:tcPr>
          <w:p>
            <w:pPr>
              <w:pStyle w:val="7"/>
            </w:pPr>
            <w:r>
              <w:t>预算年度：2023</w:t>
            </w:r>
          </w:p>
        </w:tc>
        <w:tc>
          <w:tcPr>
            <w:tcW w:w="2959" w:type="dxa"/>
            <w:tcBorders>
              <w:top w:val="single" w:color="FFFFFF" w:sz="6" w:space="0"/>
              <w:left w:val="single" w:color="FFFFFF" w:sz="6" w:space="0"/>
              <w:right w:val="single" w:color="FFFFFF" w:sz="6" w:space="0"/>
            </w:tcBorders>
            <w:vAlign w:val="center"/>
          </w:tcPr>
          <w:p>
            <w:pPr>
              <w:pStyle w:val="8"/>
            </w:pPr>
            <w:r>
              <w:t>单位：万元</w:t>
            </w:r>
          </w:p>
        </w:tc>
        <w:tc>
          <w:tcPr>
            <w:tcW w:w="2959"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9"/>
            </w:pPr>
            <w:r>
              <w:t>序号</w:t>
            </w:r>
          </w:p>
        </w:tc>
        <w:tc>
          <w:tcPr>
            <w:tcW w:w="2959" w:type="dxa"/>
            <w:vAlign w:val="center"/>
          </w:tcPr>
          <w:p>
            <w:pPr>
              <w:pStyle w:val="9"/>
            </w:pPr>
            <w:r>
              <w:t>收入</w:t>
            </w:r>
          </w:p>
        </w:tc>
        <w:tc>
          <w:tcPr>
            <w:tcW w:w="2959" w:type="dxa"/>
          </w:tcPr>
          <w:p/>
        </w:tc>
        <w:tc>
          <w:tcPr>
            <w:tcW w:w="2959" w:type="dxa"/>
            <w:vAlign w:val="center"/>
          </w:tcPr>
          <w:p>
            <w:pPr>
              <w:pStyle w:val="9"/>
            </w:pPr>
            <w:r>
              <w:t>支出</w:t>
            </w:r>
          </w:p>
        </w:tc>
        <w:tc>
          <w:tcPr>
            <w:tcW w:w="2959"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9"/>
            </w:pPr>
            <w:r>
              <w:t>项  目</w:t>
            </w:r>
          </w:p>
        </w:tc>
        <w:tc>
          <w:tcPr>
            <w:tcW w:w="2959" w:type="dxa"/>
            <w:vAlign w:val="center"/>
          </w:tcPr>
          <w:p>
            <w:pPr>
              <w:pStyle w:val="9"/>
            </w:pPr>
            <w:r>
              <w:t>预算数</w:t>
            </w:r>
          </w:p>
        </w:tc>
        <w:tc>
          <w:tcPr>
            <w:tcW w:w="2959" w:type="dxa"/>
            <w:vAlign w:val="center"/>
          </w:tcPr>
          <w:p>
            <w:pPr>
              <w:pStyle w:val="9"/>
            </w:pPr>
            <w:r>
              <w:t>项  目</w:t>
            </w:r>
          </w:p>
        </w:tc>
        <w:tc>
          <w:tcPr>
            <w:tcW w:w="2959"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9"/>
            </w:pPr>
            <w:r>
              <w:t>栏次</w:t>
            </w:r>
          </w:p>
        </w:tc>
        <w:tc>
          <w:tcPr>
            <w:tcW w:w="2959" w:type="dxa"/>
            <w:vAlign w:val="center"/>
          </w:tcPr>
          <w:p>
            <w:pPr>
              <w:pStyle w:val="9"/>
            </w:pPr>
            <w:r>
              <w:t>1</w:t>
            </w:r>
          </w:p>
        </w:tc>
        <w:tc>
          <w:tcPr>
            <w:tcW w:w="2959" w:type="dxa"/>
            <w:vAlign w:val="center"/>
          </w:tcPr>
          <w:p>
            <w:pPr>
              <w:pStyle w:val="9"/>
            </w:pPr>
            <w:r>
              <w:t>2</w:t>
            </w:r>
          </w:p>
        </w:tc>
        <w:tc>
          <w:tcPr>
            <w:tcW w:w="2959" w:type="dxa"/>
            <w:vAlign w:val="center"/>
          </w:tcPr>
          <w:p>
            <w:pPr>
              <w:pStyle w:val="9"/>
            </w:pPr>
            <w:r>
              <w:t>3</w:t>
            </w:r>
          </w:p>
        </w:tc>
        <w:tc>
          <w:tcPr>
            <w:tcW w:w="2959"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w:t>
            </w:r>
          </w:p>
        </w:tc>
        <w:tc>
          <w:tcPr>
            <w:tcW w:w="2959" w:type="dxa"/>
            <w:vAlign w:val="center"/>
          </w:tcPr>
          <w:p>
            <w:pPr>
              <w:pStyle w:val="11"/>
            </w:pPr>
            <w:r>
              <w:t>一、一般公共预算拨款收入</w:t>
            </w:r>
          </w:p>
        </w:tc>
        <w:tc>
          <w:tcPr>
            <w:tcW w:w="2959" w:type="dxa"/>
            <w:vAlign w:val="center"/>
          </w:tcPr>
          <w:p>
            <w:pPr>
              <w:pStyle w:val="12"/>
            </w:pPr>
            <w:r>
              <w:t>1019.38</w:t>
            </w:r>
          </w:p>
        </w:tc>
        <w:tc>
          <w:tcPr>
            <w:tcW w:w="2959" w:type="dxa"/>
            <w:vAlign w:val="center"/>
          </w:tcPr>
          <w:p>
            <w:pPr>
              <w:pStyle w:val="11"/>
            </w:pPr>
            <w:r>
              <w:t>一、一般公共服务支出</w:t>
            </w:r>
          </w:p>
        </w:tc>
        <w:tc>
          <w:tcPr>
            <w:tcW w:w="2959" w:type="dxa"/>
            <w:vAlign w:val="center"/>
          </w:tcPr>
          <w:p>
            <w:pPr>
              <w:pStyle w:val="12"/>
            </w:pPr>
            <w:r>
              <w:t>862.76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w:t>
            </w:r>
          </w:p>
        </w:tc>
        <w:tc>
          <w:tcPr>
            <w:tcW w:w="2959" w:type="dxa"/>
            <w:vAlign w:val="center"/>
          </w:tcPr>
          <w:p>
            <w:pPr>
              <w:pStyle w:val="11"/>
            </w:pPr>
            <w:r>
              <w:t>二、政府性基金预算拨款收入</w:t>
            </w:r>
          </w:p>
        </w:tc>
        <w:tc>
          <w:tcPr>
            <w:tcW w:w="2959" w:type="dxa"/>
            <w:vAlign w:val="center"/>
          </w:tcPr>
          <w:p>
            <w:pPr>
              <w:pStyle w:val="12"/>
            </w:pPr>
          </w:p>
        </w:tc>
        <w:tc>
          <w:tcPr>
            <w:tcW w:w="2959" w:type="dxa"/>
            <w:vAlign w:val="center"/>
          </w:tcPr>
          <w:p>
            <w:pPr>
              <w:pStyle w:val="11"/>
            </w:pPr>
            <w:r>
              <w:t>二、外交支出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w:t>
            </w:r>
          </w:p>
        </w:tc>
        <w:tc>
          <w:tcPr>
            <w:tcW w:w="2959" w:type="dxa"/>
            <w:vAlign w:val="center"/>
          </w:tcPr>
          <w:p>
            <w:pPr>
              <w:pStyle w:val="11"/>
            </w:pPr>
            <w:r>
              <w:t>三、国有资本经营预算拨款收入</w:t>
            </w:r>
          </w:p>
        </w:tc>
        <w:tc>
          <w:tcPr>
            <w:tcW w:w="2959" w:type="dxa"/>
            <w:vAlign w:val="center"/>
          </w:tcPr>
          <w:p>
            <w:pPr>
              <w:pStyle w:val="12"/>
            </w:pPr>
          </w:p>
        </w:tc>
        <w:tc>
          <w:tcPr>
            <w:tcW w:w="2959" w:type="dxa"/>
            <w:vAlign w:val="center"/>
          </w:tcPr>
          <w:p>
            <w:pPr>
              <w:pStyle w:val="11"/>
            </w:pPr>
            <w:r>
              <w:t>三、国防支出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4</w:t>
            </w:r>
          </w:p>
        </w:tc>
        <w:tc>
          <w:tcPr>
            <w:tcW w:w="2959" w:type="dxa"/>
            <w:vAlign w:val="center"/>
          </w:tcPr>
          <w:p>
            <w:pPr>
              <w:pStyle w:val="11"/>
            </w:pPr>
            <w:r>
              <w:t>四、财政专户管理资金收入</w:t>
            </w:r>
          </w:p>
        </w:tc>
        <w:tc>
          <w:tcPr>
            <w:tcW w:w="2959" w:type="dxa"/>
            <w:vAlign w:val="center"/>
          </w:tcPr>
          <w:p>
            <w:pPr>
              <w:pStyle w:val="12"/>
            </w:pPr>
          </w:p>
        </w:tc>
        <w:tc>
          <w:tcPr>
            <w:tcW w:w="2959" w:type="dxa"/>
            <w:vAlign w:val="center"/>
          </w:tcPr>
          <w:p>
            <w:pPr>
              <w:pStyle w:val="11"/>
            </w:pPr>
            <w:r>
              <w:t>四、公共安全支出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5</w:t>
            </w:r>
          </w:p>
        </w:tc>
        <w:tc>
          <w:tcPr>
            <w:tcW w:w="2959" w:type="dxa"/>
            <w:vAlign w:val="center"/>
          </w:tcPr>
          <w:p>
            <w:pPr>
              <w:pStyle w:val="11"/>
            </w:pPr>
            <w:r>
              <w:t>五、事业收入</w:t>
            </w:r>
          </w:p>
        </w:tc>
        <w:tc>
          <w:tcPr>
            <w:tcW w:w="2959" w:type="dxa"/>
            <w:vAlign w:val="center"/>
          </w:tcPr>
          <w:p>
            <w:pPr>
              <w:pStyle w:val="12"/>
            </w:pPr>
          </w:p>
        </w:tc>
        <w:tc>
          <w:tcPr>
            <w:tcW w:w="2959" w:type="dxa"/>
            <w:vAlign w:val="center"/>
          </w:tcPr>
          <w:p>
            <w:pPr>
              <w:pStyle w:val="11"/>
            </w:pPr>
            <w:r>
              <w:t>五、教育支出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6</w:t>
            </w:r>
          </w:p>
        </w:tc>
        <w:tc>
          <w:tcPr>
            <w:tcW w:w="2959" w:type="dxa"/>
            <w:vAlign w:val="center"/>
          </w:tcPr>
          <w:p>
            <w:pPr>
              <w:pStyle w:val="11"/>
            </w:pPr>
            <w:r>
              <w:t>六、事业单位经营收入</w:t>
            </w:r>
          </w:p>
        </w:tc>
        <w:tc>
          <w:tcPr>
            <w:tcW w:w="2959" w:type="dxa"/>
            <w:vAlign w:val="center"/>
          </w:tcPr>
          <w:p>
            <w:pPr>
              <w:pStyle w:val="12"/>
            </w:pPr>
          </w:p>
        </w:tc>
        <w:tc>
          <w:tcPr>
            <w:tcW w:w="2959" w:type="dxa"/>
            <w:vAlign w:val="center"/>
          </w:tcPr>
          <w:p>
            <w:pPr>
              <w:pStyle w:val="11"/>
            </w:pPr>
            <w:r>
              <w:t>六、科学技术支出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7</w:t>
            </w:r>
          </w:p>
        </w:tc>
        <w:tc>
          <w:tcPr>
            <w:tcW w:w="2959" w:type="dxa"/>
            <w:vAlign w:val="center"/>
          </w:tcPr>
          <w:p>
            <w:pPr>
              <w:pStyle w:val="11"/>
            </w:pPr>
            <w:r>
              <w:t>七、上级补助收入</w:t>
            </w:r>
          </w:p>
        </w:tc>
        <w:tc>
          <w:tcPr>
            <w:tcW w:w="2959" w:type="dxa"/>
            <w:vAlign w:val="center"/>
          </w:tcPr>
          <w:p>
            <w:pPr>
              <w:pStyle w:val="12"/>
            </w:pPr>
          </w:p>
        </w:tc>
        <w:tc>
          <w:tcPr>
            <w:tcW w:w="2959" w:type="dxa"/>
            <w:vAlign w:val="center"/>
          </w:tcPr>
          <w:p>
            <w:pPr>
              <w:pStyle w:val="11"/>
            </w:pPr>
            <w:r>
              <w:t>七、文化旅游体育与传媒支出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8</w:t>
            </w:r>
          </w:p>
        </w:tc>
        <w:tc>
          <w:tcPr>
            <w:tcW w:w="2959" w:type="dxa"/>
            <w:vAlign w:val="center"/>
          </w:tcPr>
          <w:p>
            <w:pPr>
              <w:pStyle w:val="11"/>
            </w:pPr>
            <w:r>
              <w:t>八、附属单位上缴收入</w:t>
            </w:r>
          </w:p>
        </w:tc>
        <w:tc>
          <w:tcPr>
            <w:tcW w:w="2959" w:type="dxa"/>
            <w:vAlign w:val="center"/>
          </w:tcPr>
          <w:p>
            <w:pPr>
              <w:pStyle w:val="12"/>
            </w:pPr>
          </w:p>
        </w:tc>
        <w:tc>
          <w:tcPr>
            <w:tcW w:w="2959" w:type="dxa"/>
            <w:vAlign w:val="center"/>
          </w:tcPr>
          <w:p>
            <w:pPr>
              <w:pStyle w:val="11"/>
            </w:pPr>
            <w:r>
              <w:t>八、社会保障和就业支出</w:t>
            </w:r>
          </w:p>
        </w:tc>
        <w:tc>
          <w:tcPr>
            <w:tcW w:w="2959" w:type="dxa"/>
            <w:vAlign w:val="center"/>
          </w:tcPr>
          <w:p>
            <w:pPr>
              <w:pStyle w:val="12"/>
            </w:pPr>
            <w:r>
              <w:t>12.54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9</w:t>
            </w:r>
          </w:p>
        </w:tc>
        <w:tc>
          <w:tcPr>
            <w:tcW w:w="2959" w:type="dxa"/>
            <w:vAlign w:val="center"/>
          </w:tcPr>
          <w:p>
            <w:pPr>
              <w:pStyle w:val="11"/>
            </w:pPr>
            <w:r>
              <w:t>九、其他收入</w:t>
            </w:r>
          </w:p>
        </w:tc>
        <w:tc>
          <w:tcPr>
            <w:tcW w:w="2959" w:type="dxa"/>
            <w:vAlign w:val="center"/>
          </w:tcPr>
          <w:p>
            <w:pPr>
              <w:pStyle w:val="12"/>
            </w:pPr>
          </w:p>
        </w:tc>
        <w:tc>
          <w:tcPr>
            <w:tcW w:w="2959" w:type="dxa"/>
            <w:vAlign w:val="center"/>
          </w:tcPr>
          <w:p>
            <w:pPr>
              <w:pStyle w:val="11"/>
            </w:pPr>
            <w:r>
              <w:t>九、社会保险基金支出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10</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十、卫生健康支出</w:t>
            </w:r>
          </w:p>
        </w:tc>
        <w:tc>
          <w:tcPr>
            <w:tcW w:w="2959" w:type="dxa"/>
            <w:vAlign w:val="center"/>
          </w:tcPr>
          <w:p>
            <w:pPr>
              <w:pStyle w:val="12"/>
            </w:pPr>
            <w:r>
              <w:t>86.16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11</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十一、节能环保支出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12</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十二、城乡社区支出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13</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十三、农林水支出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14</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十四、交通运输支出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15</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十五、资源勘探工业信息等支出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16</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十六、商业服务业等支出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17</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十七、金融支出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18</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十八、援助其他地区支出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19</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十九、自然资源海洋气象等支出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20</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二十、住房保障支出</w:t>
            </w:r>
          </w:p>
        </w:tc>
        <w:tc>
          <w:tcPr>
            <w:tcW w:w="2959" w:type="dxa"/>
            <w:vAlign w:val="center"/>
          </w:tcPr>
          <w:p>
            <w:pPr>
              <w:pStyle w:val="12"/>
            </w:pPr>
            <w:r>
              <w:t>57.92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21</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二十一、粮油物资储备支出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22</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二十二、国有资本经营预算支出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23</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二十三、灾害防治及应急管理支出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24</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二十四、预备费</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25</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二十五、其他支出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26</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二十六、转移性支出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27</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二十七、债务还本支出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28</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二十八、债务付息支出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29</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二十九、债务发行费用支出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30</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三十、抗疫特别国债安排的支出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31</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三十一、人行科目</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32</w:t>
            </w:r>
          </w:p>
        </w:tc>
        <w:tc>
          <w:tcPr>
            <w:tcW w:w="2959" w:type="dxa"/>
            <w:vAlign w:val="center"/>
          </w:tcPr>
          <w:p>
            <w:pPr>
              <w:pStyle w:val="13"/>
            </w:pPr>
            <w:r>
              <w:t>本年收入合计</w:t>
            </w:r>
          </w:p>
        </w:tc>
        <w:tc>
          <w:tcPr>
            <w:tcW w:w="2959" w:type="dxa"/>
            <w:vAlign w:val="center"/>
          </w:tcPr>
          <w:p>
            <w:pPr>
              <w:pStyle w:val="14"/>
            </w:pPr>
            <w:r>
              <w:t>1019.38</w:t>
            </w:r>
          </w:p>
        </w:tc>
        <w:tc>
          <w:tcPr>
            <w:tcW w:w="2959" w:type="dxa"/>
            <w:vAlign w:val="center"/>
          </w:tcPr>
          <w:p>
            <w:pPr>
              <w:pStyle w:val="13"/>
            </w:pPr>
            <w:r>
              <w:t>本年支出合计</w:t>
            </w:r>
          </w:p>
        </w:tc>
        <w:tc>
          <w:tcPr>
            <w:tcW w:w="2959" w:type="dxa"/>
            <w:vAlign w:val="center"/>
          </w:tcPr>
          <w:p>
            <w:pPr>
              <w:pStyle w:val="14"/>
            </w:pPr>
            <w:r>
              <w:t>1019.38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33</w:t>
            </w:r>
          </w:p>
        </w:tc>
        <w:tc>
          <w:tcPr>
            <w:tcW w:w="2959" w:type="dxa"/>
            <w:vAlign w:val="center"/>
          </w:tcPr>
          <w:p>
            <w:pPr>
              <w:pStyle w:val="11"/>
            </w:pPr>
            <w:r>
              <w:t>上年结转结余</w:t>
            </w:r>
          </w:p>
        </w:tc>
        <w:tc>
          <w:tcPr>
            <w:tcW w:w="2959" w:type="dxa"/>
            <w:vAlign w:val="center"/>
          </w:tcPr>
          <w:p>
            <w:pPr>
              <w:pStyle w:val="12"/>
            </w:pPr>
          </w:p>
        </w:tc>
        <w:tc>
          <w:tcPr>
            <w:tcW w:w="2959" w:type="dxa"/>
            <w:vAlign w:val="center"/>
          </w:tcPr>
          <w:p>
            <w:pPr>
              <w:pStyle w:val="11"/>
            </w:pPr>
            <w:r>
              <w:t>年终结转结余</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34</w:t>
            </w:r>
          </w:p>
        </w:tc>
        <w:tc>
          <w:tcPr>
            <w:tcW w:w="2959" w:type="dxa"/>
            <w:vAlign w:val="center"/>
          </w:tcPr>
          <w:p>
            <w:pPr>
              <w:pStyle w:val="13"/>
            </w:pPr>
            <w:r>
              <w:t>收入总计</w:t>
            </w:r>
          </w:p>
        </w:tc>
        <w:tc>
          <w:tcPr>
            <w:tcW w:w="2959" w:type="dxa"/>
            <w:vAlign w:val="center"/>
          </w:tcPr>
          <w:p>
            <w:pPr>
              <w:pStyle w:val="14"/>
            </w:pPr>
            <w:r>
              <w:t>1019.38</w:t>
            </w:r>
          </w:p>
        </w:tc>
        <w:tc>
          <w:tcPr>
            <w:tcW w:w="2959" w:type="dxa"/>
            <w:vAlign w:val="center"/>
          </w:tcPr>
          <w:p>
            <w:pPr>
              <w:pStyle w:val="13"/>
            </w:pPr>
            <w:r>
              <w:t>支出总计</w:t>
            </w:r>
          </w:p>
        </w:tc>
        <w:tc>
          <w:tcPr>
            <w:tcW w:w="2959" w:type="dxa"/>
            <w:vAlign w:val="center"/>
          </w:tcPr>
          <w:p>
            <w:pPr>
              <w:pStyle w:val="14"/>
            </w:pPr>
            <w:r>
              <w:t>1019.38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tcBorders>
              <w:top w:val="single" w:color="FFFFFF" w:sz="6" w:space="0"/>
              <w:left w:val="single" w:color="FFFFFF" w:sz="6" w:space="0"/>
              <w:right w:val="single" w:color="FFFFFF" w:sz="6" w:space="0"/>
            </w:tcBorders>
            <w:vAlign w:val="center"/>
          </w:tcPr>
          <w:p>
            <w:pPr>
              <w:pStyle w:val="6"/>
              <w:rPr>
                <w:sz w:val="22"/>
                <w:szCs w:val="22"/>
              </w:rPr>
            </w:pPr>
            <w:r>
              <w:rPr>
                <w:sz w:val="22"/>
                <w:szCs w:val="22"/>
              </w:rPr>
              <w:t>805001唐山市开平区洼里镇人民政府本级</w:t>
            </w:r>
          </w:p>
        </w:tc>
        <w:tc>
          <w:tcPr>
            <w:tcW w:w="758" w:type="dxa"/>
            <w:tcBorders>
              <w:top w:val="single" w:color="FFFFFF" w:sz="6" w:space="0"/>
              <w:left w:val="single" w:color="FFFFFF" w:sz="6" w:space="0"/>
              <w:right w:val="single" w:color="FFFFFF" w:sz="6" w:space="0"/>
            </w:tcBorders>
          </w:tcPr>
          <w:p>
            <w:pPr>
              <w:rPr>
                <w:sz w:val="22"/>
                <w:szCs w:val="22"/>
              </w:rPr>
            </w:pPr>
          </w:p>
        </w:tc>
        <w:tc>
          <w:tcPr>
            <w:tcW w:w="758" w:type="dxa"/>
            <w:tcBorders>
              <w:top w:val="single" w:color="FFFFFF" w:sz="6" w:space="0"/>
              <w:left w:val="single" w:color="FFFFFF" w:sz="6" w:space="0"/>
              <w:right w:val="single" w:color="FFFFFF" w:sz="6" w:space="0"/>
            </w:tcBorders>
          </w:tcPr>
          <w:p>
            <w:pPr>
              <w:rPr>
                <w:sz w:val="22"/>
                <w:szCs w:val="22"/>
              </w:rPr>
            </w:pPr>
          </w:p>
        </w:tc>
        <w:tc>
          <w:tcPr>
            <w:tcW w:w="758" w:type="dxa"/>
            <w:tcBorders>
              <w:top w:val="single" w:color="FFFFFF" w:sz="6" w:space="0"/>
              <w:left w:val="single" w:color="FFFFFF" w:sz="6" w:space="0"/>
              <w:right w:val="single" w:color="FFFFFF" w:sz="6" w:space="0"/>
            </w:tcBorders>
          </w:tcPr>
          <w:p>
            <w:pPr>
              <w:rPr>
                <w:sz w:val="22"/>
                <w:szCs w:val="22"/>
              </w:rPr>
            </w:pPr>
          </w:p>
        </w:tc>
        <w:tc>
          <w:tcPr>
            <w:tcW w:w="758" w:type="dxa"/>
            <w:tcBorders>
              <w:top w:val="single" w:color="FFFFFF" w:sz="6" w:space="0"/>
              <w:left w:val="single" w:color="FFFFFF" w:sz="6" w:space="0"/>
              <w:right w:val="single" w:color="FFFFFF" w:sz="6" w:space="0"/>
            </w:tcBorders>
          </w:tcPr>
          <w:p>
            <w:pPr>
              <w:rPr>
                <w:sz w:val="22"/>
                <w:szCs w:val="22"/>
              </w:rPr>
            </w:pPr>
          </w:p>
        </w:tc>
        <w:tc>
          <w:tcPr>
            <w:tcW w:w="758" w:type="dxa"/>
            <w:tcBorders>
              <w:top w:val="single" w:color="FFFFFF" w:sz="6" w:space="0"/>
              <w:left w:val="single" w:color="FFFFFF" w:sz="6" w:space="0"/>
              <w:right w:val="single" w:color="FFFFFF" w:sz="6" w:space="0"/>
            </w:tcBorders>
            <w:vAlign w:val="center"/>
          </w:tcPr>
          <w:p>
            <w:pPr>
              <w:pStyle w:val="7"/>
              <w:rPr>
                <w:sz w:val="22"/>
                <w:szCs w:val="22"/>
              </w:rPr>
            </w:pPr>
            <w:r>
              <w:rPr>
                <w:sz w:val="22"/>
                <w:szCs w:val="22"/>
              </w:rPr>
              <w:t>预算年度：2023</w:t>
            </w:r>
          </w:p>
        </w:tc>
        <w:tc>
          <w:tcPr>
            <w:tcW w:w="758" w:type="dxa"/>
            <w:tcBorders>
              <w:top w:val="single" w:color="FFFFFF" w:sz="6" w:space="0"/>
              <w:left w:val="single" w:color="FFFFFF" w:sz="6" w:space="0"/>
              <w:right w:val="single" w:color="FFFFFF" w:sz="6" w:space="0"/>
            </w:tcBorders>
          </w:tcPr>
          <w:p>
            <w:pPr>
              <w:rPr>
                <w:sz w:val="22"/>
                <w:szCs w:val="22"/>
              </w:rPr>
            </w:pPr>
          </w:p>
        </w:tc>
        <w:tc>
          <w:tcPr>
            <w:tcW w:w="758" w:type="dxa"/>
            <w:tcBorders>
              <w:top w:val="single" w:color="FFFFFF" w:sz="6" w:space="0"/>
              <w:left w:val="single" w:color="FFFFFF" w:sz="6" w:space="0"/>
              <w:right w:val="single" w:color="FFFFFF" w:sz="6" w:space="0"/>
            </w:tcBorders>
          </w:tcPr>
          <w:p>
            <w:pPr>
              <w:rPr>
                <w:sz w:val="22"/>
                <w:szCs w:val="22"/>
              </w:rPr>
            </w:pPr>
          </w:p>
        </w:tc>
        <w:tc>
          <w:tcPr>
            <w:tcW w:w="758" w:type="dxa"/>
            <w:tcBorders>
              <w:top w:val="single" w:color="FFFFFF" w:sz="6" w:space="0"/>
              <w:left w:val="single" w:color="FFFFFF" w:sz="6" w:space="0"/>
              <w:right w:val="single" w:color="FFFFFF" w:sz="6" w:space="0"/>
            </w:tcBorders>
            <w:vAlign w:val="center"/>
          </w:tcPr>
          <w:p>
            <w:pPr>
              <w:pStyle w:val="8"/>
              <w:rPr>
                <w:sz w:val="22"/>
                <w:szCs w:val="22"/>
              </w:rPr>
            </w:pPr>
            <w:r>
              <w:rPr>
                <w:sz w:val="22"/>
                <w:szCs w:val="22"/>
              </w:rPr>
              <w:t>单位：万元</w:t>
            </w:r>
          </w:p>
        </w:tc>
        <w:tc>
          <w:tcPr>
            <w:tcW w:w="758" w:type="dxa"/>
            <w:tcBorders>
              <w:top w:val="single" w:color="FFFFFF" w:sz="6" w:space="0"/>
              <w:left w:val="single" w:color="FFFFFF" w:sz="6" w:space="0"/>
              <w:right w:val="single" w:color="FFFFFF" w:sz="6" w:space="0"/>
            </w:tcBorders>
          </w:tcPr>
          <w:p>
            <w:pPr>
              <w:rPr>
                <w:sz w:val="22"/>
                <w:szCs w:val="22"/>
              </w:rPr>
            </w:p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9"/>
            </w:pPr>
            <w:r>
              <w:t>序号</w:t>
            </w:r>
          </w:p>
        </w:tc>
        <w:tc>
          <w:tcPr>
            <w:tcW w:w="758" w:type="dxa"/>
            <w:vAlign w:val="center"/>
          </w:tcPr>
          <w:p>
            <w:pPr>
              <w:pStyle w:val="9"/>
            </w:pPr>
            <w:r>
              <w:t>功能分类科目</w:t>
            </w:r>
          </w:p>
        </w:tc>
        <w:tc>
          <w:tcPr>
            <w:tcW w:w="758" w:type="dxa"/>
          </w:tcPr>
          <w:p/>
        </w:tc>
        <w:tc>
          <w:tcPr>
            <w:tcW w:w="758" w:type="dxa"/>
            <w:vMerge w:val="restart"/>
            <w:vAlign w:val="center"/>
          </w:tcPr>
          <w:p>
            <w:pPr>
              <w:pStyle w:val="9"/>
            </w:pPr>
            <w:r>
              <w:t>合计</w:t>
            </w:r>
          </w:p>
        </w:tc>
        <w:tc>
          <w:tcPr>
            <w:tcW w:w="758" w:type="dxa"/>
            <w:vAlign w:val="center"/>
          </w:tcPr>
          <w:p>
            <w:pPr>
              <w:pStyle w:val="9"/>
            </w:pPr>
            <w:r>
              <w:t>本年收入</w:t>
            </w: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9"/>
            </w:pPr>
            <w:r>
              <w:t>科目    编码</w:t>
            </w:r>
          </w:p>
        </w:tc>
        <w:tc>
          <w:tcPr>
            <w:tcW w:w="758" w:type="dxa"/>
            <w:vAlign w:val="center"/>
          </w:tcPr>
          <w:p>
            <w:pPr>
              <w:pStyle w:val="9"/>
            </w:pPr>
            <w:r>
              <w:t>科目名称</w:t>
            </w:r>
          </w:p>
        </w:tc>
        <w:tc>
          <w:tcPr>
            <w:tcW w:w="758" w:type="dxa"/>
            <w:vMerge w:val="continue"/>
          </w:tcPr>
          <w:p/>
        </w:tc>
        <w:tc>
          <w:tcPr>
            <w:tcW w:w="758" w:type="dxa"/>
            <w:vAlign w:val="center"/>
          </w:tcPr>
          <w:p>
            <w:pPr>
              <w:pStyle w:val="9"/>
            </w:pPr>
            <w:r>
              <w:t>小计</w:t>
            </w:r>
          </w:p>
        </w:tc>
        <w:tc>
          <w:tcPr>
            <w:tcW w:w="758" w:type="dxa"/>
            <w:vAlign w:val="center"/>
          </w:tcPr>
          <w:p>
            <w:pPr>
              <w:pStyle w:val="9"/>
            </w:pPr>
            <w:r>
              <w:t>财政拨款 收入</w:t>
            </w:r>
          </w:p>
        </w:tc>
        <w:tc>
          <w:tcPr>
            <w:tcW w:w="758" w:type="dxa"/>
            <w:vAlign w:val="center"/>
          </w:tcPr>
          <w:p>
            <w:pPr>
              <w:pStyle w:val="9"/>
            </w:pPr>
            <w:r>
              <w:t>财政专户 收入</w:t>
            </w:r>
          </w:p>
        </w:tc>
        <w:tc>
          <w:tcPr>
            <w:tcW w:w="758" w:type="dxa"/>
            <w:vAlign w:val="center"/>
          </w:tcPr>
          <w:p>
            <w:pPr>
              <w:pStyle w:val="9"/>
            </w:pPr>
            <w:r>
              <w:t>事业收入</w:t>
            </w:r>
          </w:p>
        </w:tc>
        <w:tc>
          <w:tcPr>
            <w:tcW w:w="758" w:type="dxa"/>
            <w:vAlign w:val="center"/>
          </w:tcPr>
          <w:p>
            <w:pPr>
              <w:pStyle w:val="9"/>
            </w:pPr>
            <w:r>
              <w:t>经营收入</w:t>
            </w:r>
          </w:p>
        </w:tc>
        <w:tc>
          <w:tcPr>
            <w:tcW w:w="758" w:type="dxa"/>
            <w:vAlign w:val="center"/>
          </w:tcPr>
          <w:p>
            <w:pPr>
              <w:pStyle w:val="9"/>
            </w:pPr>
            <w:r>
              <w:t>上级补助收入</w:t>
            </w:r>
          </w:p>
        </w:tc>
        <w:tc>
          <w:tcPr>
            <w:tcW w:w="758" w:type="dxa"/>
            <w:vAlign w:val="center"/>
          </w:tcPr>
          <w:p>
            <w:pPr>
              <w:pStyle w:val="9"/>
            </w:pPr>
            <w:r>
              <w:t>附属单位上缴收入</w:t>
            </w:r>
          </w:p>
        </w:tc>
        <w:tc>
          <w:tcPr>
            <w:tcW w:w="758" w:type="dxa"/>
            <w:vAlign w:val="center"/>
          </w:tcPr>
          <w:p>
            <w:pPr>
              <w:pStyle w:val="9"/>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9"/>
            </w:pPr>
            <w:r>
              <w:t>栏次</w:t>
            </w:r>
          </w:p>
        </w:tc>
        <w:tc>
          <w:tcPr>
            <w:tcW w:w="758" w:type="dxa"/>
            <w:vAlign w:val="center"/>
          </w:tcPr>
          <w:p>
            <w:pPr>
              <w:pStyle w:val="9"/>
            </w:pPr>
            <w:r>
              <w:t>1</w:t>
            </w:r>
          </w:p>
        </w:tc>
        <w:tc>
          <w:tcPr>
            <w:tcW w:w="758" w:type="dxa"/>
            <w:vAlign w:val="center"/>
          </w:tcPr>
          <w:p>
            <w:pPr>
              <w:pStyle w:val="9"/>
            </w:pPr>
            <w:r>
              <w:t>2</w:t>
            </w:r>
          </w:p>
        </w:tc>
        <w:tc>
          <w:tcPr>
            <w:tcW w:w="758" w:type="dxa"/>
            <w:vAlign w:val="center"/>
          </w:tcPr>
          <w:p>
            <w:pPr>
              <w:pStyle w:val="9"/>
            </w:pPr>
            <w:r>
              <w:t>3</w:t>
            </w:r>
          </w:p>
        </w:tc>
        <w:tc>
          <w:tcPr>
            <w:tcW w:w="758" w:type="dxa"/>
            <w:vAlign w:val="center"/>
          </w:tcPr>
          <w:p>
            <w:pPr>
              <w:pStyle w:val="9"/>
            </w:pPr>
            <w:r>
              <w:t>4</w:t>
            </w:r>
          </w:p>
        </w:tc>
        <w:tc>
          <w:tcPr>
            <w:tcW w:w="758" w:type="dxa"/>
            <w:vAlign w:val="center"/>
          </w:tcPr>
          <w:p>
            <w:pPr>
              <w:pStyle w:val="9"/>
            </w:pPr>
            <w:r>
              <w:t>5</w:t>
            </w:r>
          </w:p>
        </w:tc>
        <w:tc>
          <w:tcPr>
            <w:tcW w:w="758" w:type="dxa"/>
            <w:vAlign w:val="center"/>
          </w:tcPr>
          <w:p>
            <w:pPr>
              <w:pStyle w:val="9"/>
            </w:pPr>
            <w:r>
              <w:t>6</w:t>
            </w:r>
          </w:p>
        </w:tc>
        <w:tc>
          <w:tcPr>
            <w:tcW w:w="758" w:type="dxa"/>
            <w:vAlign w:val="center"/>
          </w:tcPr>
          <w:p>
            <w:pPr>
              <w:pStyle w:val="9"/>
            </w:pPr>
            <w:r>
              <w:t>7</w:t>
            </w:r>
          </w:p>
        </w:tc>
        <w:tc>
          <w:tcPr>
            <w:tcW w:w="758" w:type="dxa"/>
            <w:vAlign w:val="center"/>
          </w:tcPr>
          <w:p>
            <w:pPr>
              <w:pStyle w:val="9"/>
            </w:pPr>
            <w:r>
              <w:t>8</w:t>
            </w:r>
          </w:p>
        </w:tc>
        <w:tc>
          <w:tcPr>
            <w:tcW w:w="758" w:type="dxa"/>
            <w:vAlign w:val="center"/>
          </w:tcPr>
          <w:p>
            <w:pPr>
              <w:pStyle w:val="9"/>
            </w:pPr>
            <w:r>
              <w:t>9</w:t>
            </w:r>
          </w:p>
        </w:tc>
        <w:tc>
          <w:tcPr>
            <w:tcW w:w="758" w:type="dxa"/>
            <w:vAlign w:val="center"/>
          </w:tcPr>
          <w:p>
            <w:pPr>
              <w:pStyle w:val="9"/>
            </w:pPr>
            <w:r>
              <w:t>10</w:t>
            </w:r>
          </w:p>
        </w:tc>
        <w:tc>
          <w:tcPr>
            <w:tcW w:w="758" w:type="dxa"/>
            <w:vAlign w:val="center"/>
          </w:tcPr>
          <w:p>
            <w:pPr>
              <w:pStyle w:val="9"/>
            </w:pPr>
            <w:r>
              <w:t>11</w:t>
            </w:r>
          </w:p>
        </w:tc>
        <w:tc>
          <w:tcPr>
            <w:tcW w:w="758"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w:t>
            </w:r>
          </w:p>
        </w:tc>
        <w:tc>
          <w:tcPr>
            <w:tcW w:w="758" w:type="dxa"/>
            <w:vAlign w:val="center"/>
          </w:tcPr>
          <w:p>
            <w:pPr>
              <w:pStyle w:val="15"/>
            </w:pPr>
          </w:p>
        </w:tc>
        <w:tc>
          <w:tcPr>
            <w:tcW w:w="758" w:type="dxa"/>
            <w:vAlign w:val="center"/>
          </w:tcPr>
          <w:p>
            <w:pPr>
              <w:pStyle w:val="13"/>
            </w:pPr>
            <w:r>
              <w:t>合计</w:t>
            </w:r>
          </w:p>
        </w:tc>
        <w:tc>
          <w:tcPr>
            <w:tcW w:w="758" w:type="dxa"/>
            <w:vAlign w:val="center"/>
          </w:tcPr>
          <w:p>
            <w:pPr>
              <w:pStyle w:val="14"/>
            </w:pPr>
            <w:r>
              <w:t>1019.38</w:t>
            </w:r>
          </w:p>
        </w:tc>
        <w:tc>
          <w:tcPr>
            <w:tcW w:w="758" w:type="dxa"/>
            <w:vAlign w:val="center"/>
          </w:tcPr>
          <w:p>
            <w:pPr>
              <w:pStyle w:val="14"/>
            </w:pPr>
            <w:r>
              <w:t>1019.38</w:t>
            </w:r>
          </w:p>
        </w:tc>
        <w:tc>
          <w:tcPr>
            <w:tcW w:w="758" w:type="dxa"/>
            <w:vAlign w:val="center"/>
          </w:tcPr>
          <w:p>
            <w:pPr>
              <w:pStyle w:val="14"/>
            </w:pPr>
            <w:r>
              <w:t>1019.38</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2</w:t>
            </w:r>
          </w:p>
        </w:tc>
        <w:tc>
          <w:tcPr>
            <w:tcW w:w="758" w:type="dxa"/>
            <w:vAlign w:val="center"/>
          </w:tcPr>
          <w:p>
            <w:pPr>
              <w:pStyle w:val="11"/>
            </w:pPr>
            <w:r>
              <w:t>201</w:t>
            </w:r>
          </w:p>
        </w:tc>
        <w:tc>
          <w:tcPr>
            <w:tcW w:w="758" w:type="dxa"/>
            <w:vAlign w:val="center"/>
          </w:tcPr>
          <w:p>
            <w:pPr>
              <w:pStyle w:val="11"/>
            </w:pPr>
            <w:r>
              <w:t>一般公共服务支出</w:t>
            </w:r>
          </w:p>
        </w:tc>
        <w:tc>
          <w:tcPr>
            <w:tcW w:w="758" w:type="dxa"/>
            <w:vAlign w:val="center"/>
          </w:tcPr>
          <w:p>
            <w:pPr>
              <w:pStyle w:val="12"/>
            </w:pPr>
            <w:r>
              <w:t>862.76</w:t>
            </w:r>
          </w:p>
        </w:tc>
        <w:tc>
          <w:tcPr>
            <w:tcW w:w="758" w:type="dxa"/>
            <w:vAlign w:val="center"/>
          </w:tcPr>
          <w:p>
            <w:pPr>
              <w:pStyle w:val="12"/>
            </w:pPr>
            <w:r>
              <w:t>862.76</w:t>
            </w:r>
          </w:p>
        </w:tc>
        <w:tc>
          <w:tcPr>
            <w:tcW w:w="758" w:type="dxa"/>
            <w:vAlign w:val="center"/>
          </w:tcPr>
          <w:p>
            <w:pPr>
              <w:pStyle w:val="12"/>
            </w:pPr>
            <w:r>
              <w:t>862.76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3</w:t>
            </w:r>
          </w:p>
        </w:tc>
        <w:tc>
          <w:tcPr>
            <w:tcW w:w="758" w:type="dxa"/>
            <w:vAlign w:val="center"/>
          </w:tcPr>
          <w:p>
            <w:pPr>
              <w:pStyle w:val="11"/>
            </w:pPr>
            <w:r>
              <w:t>20103</w:t>
            </w:r>
          </w:p>
        </w:tc>
        <w:tc>
          <w:tcPr>
            <w:tcW w:w="758" w:type="dxa"/>
            <w:vAlign w:val="center"/>
          </w:tcPr>
          <w:p>
            <w:pPr>
              <w:pStyle w:val="11"/>
            </w:pPr>
            <w:r>
              <w:t>政府办公厅（室）及相关机构事务</w:t>
            </w:r>
          </w:p>
        </w:tc>
        <w:tc>
          <w:tcPr>
            <w:tcW w:w="758" w:type="dxa"/>
            <w:vAlign w:val="center"/>
          </w:tcPr>
          <w:p>
            <w:pPr>
              <w:pStyle w:val="12"/>
            </w:pPr>
            <w:r>
              <w:t>862.76</w:t>
            </w:r>
          </w:p>
        </w:tc>
        <w:tc>
          <w:tcPr>
            <w:tcW w:w="758" w:type="dxa"/>
            <w:vAlign w:val="center"/>
          </w:tcPr>
          <w:p>
            <w:pPr>
              <w:pStyle w:val="12"/>
            </w:pPr>
            <w:r>
              <w:t>862.76</w:t>
            </w:r>
          </w:p>
        </w:tc>
        <w:tc>
          <w:tcPr>
            <w:tcW w:w="758" w:type="dxa"/>
            <w:vAlign w:val="center"/>
          </w:tcPr>
          <w:p>
            <w:pPr>
              <w:pStyle w:val="12"/>
            </w:pPr>
            <w:r>
              <w:t>862.76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4</w:t>
            </w:r>
          </w:p>
        </w:tc>
        <w:tc>
          <w:tcPr>
            <w:tcW w:w="758" w:type="dxa"/>
            <w:vAlign w:val="center"/>
          </w:tcPr>
          <w:p>
            <w:pPr>
              <w:pStyle w:val="11"/>
            </w:pPr>
            <w:r>
              <w:t>2010301</w:t>
            </w:r>
          </w:p>
        </w:tc>
        <w:tc>
          <w:tcPr>
            <w:tcW w:w="758" w:type="dxa"/>
            <w:vAlign w:val="center"/>
          </w:tcPr>
          <w:p>
            <w:pPr>
              <w:pStyle w:val="11"/>
            </w:pPr>
            <w:r>
              <w:t>行政运行</w:t>
            </w:r>
          </w:p>
        </w:tc>
        <w:tc>
          <w:tcPr>
            <w:tcW w:w="758" w:type="dxa"/>
            <w:vAlign w:val="center"/>
          </w:tcPr>
          <w:p>
            <w:pPr>
              <w:pStyle w:val="12"/>
            </w:pPr>
            <w:r>
              <w:t>862.76</w:t>
            </w:r>
          </w:p>
        </w:tc>
        <w:tc>
          <w:tcPr>
            <w:tcW w:w="758" w:type="dxa"/>
            <w:vAlign w:val="center"/>
          </w:tcPr>
          <w:p>
            <w:pPr>
              <w:pStyle w:val="12"/>
            </w:pPr>
            <w:r>
              <w:t>862.76</w:t>
            </w:r>
          </w:p>
        </w:tc>
        <w:tc>
          <w:tcPr>
            <w:tcW w:w="758" w:type="dxa"/>
            <w:vAlign w:val="center"/>
          </w:tcPr>
          <w:p>
            <w:pPr>
              <w:pStyle w:val="12"/>
            </w:pPr>
            <w:r>
              <w:t>862.76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5</w:t>
            </w:r>
          </w:p>
        </w:tc>
        <w:tc>
          <w:tcPr>
            <w:tcW w:w="758" w:type="dxa"/>
            <w:vAlign w:val="center"/>
          </w:tcPr>
          <w:p>
            <w:pPr>
              <w:pStyle w:val="11"/>
            </w:pPr>
            <w:r>
              <w:t>208</w:t>
            </w:r>
          </w:p>
        </w:tc>
        <w:tc>
          <w:tcPr>
            <w:tcW w:w="758" w:type="dxa"/>
            <w:vAlign w:val="center"/>
          </w:tcPr>
          <w:p>
            <w:pPr>
              <w:pStyle w:val="11"/>
            </w:pPr>
            <w:r>
              <w:t>社会保障和就业支出</w:t>
            </w:r>
          </w:p>
        </w:tc>
        <w:tc>
          <w:tcPr>
            <w:tcW w:w="758" w:type="dxa"/>
            <w:vAlign w:val="center"/>
          </w:tcPr>
          <w:p>
            <w:pPr>
              <w:pStyle w:val="12"/>
            </w:pPr>
            <w:r>
              <w:t>12.54</w:t>
            </w:r>
          </w:p>
        </w:tc>
        <w:tc>
          <w:tcPr>
            <w:tcW w:w="758" w:type="dxa"/>
            <w:vAlign w:val="center"/>
          </w:tcPr>
          <w:p>
            <w:pPr>
              <w:pStyle w:val="12"/>
            </w:pPr>
            <w:r>
              <w:t>12.54</w:t>
            </w:r>
          </w:p>
        </w:tc>
        <w:tc>
          <w:tcPr>
            <w:tcW w:w="758" w:type="dxa"/>
            <w:vAlign w:val="center"/>
          </w:tcPr>
          <w:p>
            <w:pPr>
              <w:pStyle w:val="12"/>
            </w:pPr>
            <w:r>
              <w:t>12.54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6</w:t>
            </w:r>
          </w:p>
        </w:tc>
        <w:tc>
          <w:tcPr>
            <w:tcW w:w="758" w:type="dxa"/>
            <w:vAlign w:val="center"/>
          </w:tcPr>
          <w:p>
            <w:pPr>
              <w:pStyle w:val="11"/>
            </w:pPr>
            <w:r>
              <w:t>20805</w:t>
            </w:r>
          </w:p>
        </w:tc>
        <w:tc>
          <w:tcPr>
            <w:tcW w:w="758" w:type="dxa"/>
            <w:vAlign w:val="center"/>
          </w:tcPr>
          <w:p>
            <w:pPr>
              <w:pStyle w:val="11"/>
            </w:pPr>
            <w:r>
              <w:t>行政事业单位养老支出</w:t>
            </w:r>
          </w:p>
        </w:tc>
        <w:tc>
          <w:tcPr>
            <w:tcW w:w="758" w:type="dxa"/>
            <w:vAlign w:val="center"/>
          </w:tcPr>
          <w:p>
            <w:pPr>
              <w:pStyle w:val="12"/>
            </w:pPr>
            <w:r>
              <w:t>12.54</w:t>
            </w:r>
          </w:p>
        </w:tc>
        <w:tc>
          <w:tcPr>
            <w:tcW w:w="758" w:type="dxa"/>
            <w:vAlign w:val="center"/>
          </w:tcPr>
          <w:p>
            <w:pPr>
              <w:pStyle w:val="12"/>
            </w:pPr>
            <w:r>
              <w:t>12.54</w:t>
            </w:r>
          </w:p>
        </w:tc>
        <w:tc>
          <w:tcPr>
            <w:tcW w:w="758" w:type="dxa"/>
            <w:vAlign w:val="center"/>
          </w:tcPr>
          <w:p>
            <w:pPr>
              <w:pStyle w:val="12"/>
            </w:pPr>
            <w:r>
              <w:t>12.54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7</w:t>
            </w:r>
          </w:p>
        </w:tc>
        <w:tc>
          <w:tcPr>
            <w:tcW w:w="758" w:type="dxa"/>
            <w:vAlign w:val="center"/>
          </w:tcPr>
          <w:p>
            <w:pPr>
              <w:pStyle w:val="11"/>
            </w:pPr>
            <w:r>
              <w:t>2080501</w:t>
            </w:r>
          </w:p>
        </w:tc>
        <w:tc>
          <w:tcPr>
            <w:tcW w:w="758" w:type="dxa"/>
            <w:vAlign w:val="center"/>
          </w:tcPr>
          <w:p>
            <w:pPr>
              <w:pStyle w:val="11"/>
            </w:pPr>
            <w:r>
              <w:t>行政单位离退休</w:t>
            </w:r>
          </w:p>
        </w:tc>
        <w:tc>
          <w:tcPr>
            <w:tcW w:w="758" w:type="dxa"/>
            <w:vAlign w:val="center"/>
          </w:tcPr>
          <w:p>
            <w:pPr>
              <w:pStyle w:val="12"/>
            </w:pPr>
            <w:r>
              <w:t>12.54</w:t>
            </w:r>
          </w:p>
        </w:tc>
        <w:tc>
          <w:tcPr>
            <w:tcW w:w="758" w:type="dxa"/>
            <w:vAlign w:val="center"/>
          </w:tcPr>
          <w:p>
            <w:pPr>
              <w:pStyle w:val="12"/>
            </w:pPr>
            <w:r>
              <w:t>12.54</w:t>
            </w:r>
          </w:p>
        </w:tc>
        <w:tc>
          <w:tcPr>
            <w:tcW w:w="758" w:type="dxa"/>
            <w:vAlign w:val="center"/>
          </w:tcPr>
          <w:p>
            <w:pPr>
              <w:pStyle w:val="12"/>
            </w:pPr>
            <w:r>
              <w:t>12.54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8</w:t>
            </w:r>
          </w:p>
        </w:tc>
        <w:tc>
          <w:tcPr>
            <w:tcW w:w="758" w:type="dxa"/>
            <w:vAlign w:val="center"/>
          </w:tcPr>
          <w:p>
            <w:pPr>
              <w:pStyle w:val="11"/>
            </w:pPr>
            <w:r>
              <w:t>210</w:t>
            </w:r>
          </w:p>
        </w:tc>
        <w:tc>
          <w:tcPr>
            <w:tcW w:w="758" w:type="dxa"/>
            <w:vAlign w:val="center"/>
          </w:tcPr>
          <w:p>
            <w:pPr>
              <w:pStyle w:val="11"/>
            </w:pPr>
            <w:r>
              <w:t>卫生健康支出</w:t>
            </w:r>
          </w:p>
        </w:tc>
        <w:tc>
          <w:tcPr>
            <w:tcW w:w="758" w:type="dxa"/>
            <w:vAlign w:val="center"/>
          </w:tcPr>
          <w:p>
            <w:pPr>
              <w:pStyle w:val="12"/>
            </w:pPr>
            <w:r>
              <w:t>86.16</w:t>
            </w:r>
          </w:p>
        </w:tc>
        <w:tc>
          <w:tcPr>
            <w:tcW w:w="758" w:type="dxa"/>
            <w:vAlign w:val="center"/>
          </w:tcPr>
          <w:p>
            <w:pPr>
              <w:pStyle w:val="12"/>
            </w:pPr>
            <w:r>
              <w:t>86.16</w:t>
            </w:r>
          </w:p>
        </w:tc>
        <w:tc>
          <w:tcPr>
            <w:tcW w:w="758" w:type="dxa"/>
            <w:vAlign w:val="center"/>
          </w:tcPr>
          <w:p>
            <w:pPr>
              <w:pStyle w:val="12"/>
            </w:pPr>
            <w:r>
              <w:t>86.16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9</w:t>
            </w:r>
          </w:p>
        </w:tc>
        <w:tc>
          <w:tcPr>
            <w:tcW w:w="758" w:type="dxa"/>
            <w:vAlign w:val="center"/>
          </w:tcPr>
          <w:p>
            <w:pPr>
              <w:pStyle w:val="11"/>
            </w:pPr>
            <w:r>
              <w:t>21011</w:t>
            </w:r>
          </w:p>
        </w:tc>
        <w:tc>
          <w:tcPr>
            <w:tcW w:w="758" w:type="dxa"/>
            <w:vAlign w:val="center"/>
          </w:tcPr>
          <w:p>
            <w:pPr>
              <w:pStyle w:val="11"/>
            </w:pPr>
            <w:r>
              <w:t>行政事业单位医疗</w:t>
            </w:r>
          </w:p>
        </w:tc>
        <w:tc>
          <w:tcPr>
            <w:tcW w:w="758" w:type="dxa"/>
            <w:vAlign w:val="center"/>
          </w:tcPr>
          <w:p>
            <w:pPr>
              <w:pStyle w:val="12"/>
            </w:pPr>
            <w:r>
              <w:t>86.16</w:t>
            </w:r>
          </w:p>
        </w:tc>
        <w:tc>
          <w:tcPr>
            <w:tcW w:w="758" w:type="dxa"/>
            <w:vAlign w:val="center"/>
          </w:tcPr>
          <w:p>
            <w:pPr>
              <w:pStyle w:val="12"/>
            </w:pPr>
            <w:r>
              <w:t>86.16</w:t>
            </w:r>
          </w:p>
        </w:tc>
        <w:tc>
          <w:tcPr>
            <w:tcW w:w="758" w:type="dxa"/>
            <w:vAlign w:val="center"/>
          </w:tcPr>
          <w:p>
            <w:pPr>
              <w:pStyle w:val="12"/>
            </w:pPr>
            <w:r>
              <w:t>86.16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10</w:t>
            </w:r>
          </w:p>
        </w:tc>
        <w:tc>
          <w:tcPr>
            <w:tcW w:w="758" w:type="dxa"/>
            <w:vAlign w:val="center"/>
          </w:tcPr>
          <w:p>
            <w:pPr>
              <w:pStyle w:val="11"/>
            </w:pPr>
            <w:r>
              <w:t>2101101</w:t>
            </w:r>
          </w:p>
        </w:tc>
        <w:tc>
          <w:tcPr>
            <w:tcW w:w="758" w:type="dxa"/>
            <w:vAlign w:val="center"/>
          </w:tcPr>
          <w:p>
            <w:pPr>
              <w:pStyle w:val="11"/>
            </w:pPr>
            <w:r>
              <w:t>行政单位医疗</w:t>
            </w:r>
          </w:p>
        </w:tc>
        <w:tc>
          <w:tcPr>
            <w:tcW w:w="758" w:type="dxa"/>
            <w:vAlign w:val="center"/>
          </w:tcPr>
          <w:p>
            <w:pPr>
              <w:pStyle w:val="12"/>
            </w:pPr>
            <w:r>
              <w:t>86.16</w:t>
            </w:r>
          </w:p>
        </w:tc>
        <w:tc>
          <w:tcPr>
            <w:tcW w:w="758" w:type="dxa"/>
            <w:vAlign w:val="center"/>
          </w:tcPr>
          <w:p>
            <w:pPr>
              <w:pStyle w:val="12"/>
            </w:pPr>
            <w:r>
              <w:t>86.16</w:t>
            </w:r>
          </w:p>
        </w:tc>
        <w:tc>
          <w:tcPr>
            <w:tcW w:w="758" w:type="dxa"/>
            <w:vAlign w:val="center"/>
          </w:tcPr>
          <w:p>
            <w:pPr>
              <w:pStyle w:val="12"/>
            </w:pPr>
            <w:r>
              <w:t>86.16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11</w:t>
            </w:r>
          </w:p>
        </w:tc>
        <w:tc>
          <w:tcPr>
            <w:tcW w:w="758" w:type="dxa"/>
            <w:vAlign w:val="center"/>
          </w:tcPr>
          <w:p>
            <w:pPr>
              <w:pStyle w:val="11"/>
            </w:pPr>
            <w:r>
              <w:t>221</w:t>
            </w:r>
          </w:p>
        </w:tc>
        <w:tc>
          <w:tcPr>
            <w:tcW w:w="758" w:type="dxa"/>
            <w:vAlign w:val="center"/>
          </w:tcPr>
          <w:p>
            <w:pPr>
              <w:pStyle w:val="11"/>
            </w:pPr>
            <w:r>
              <w:t>住房保障支出</w:t>
            </w:r>
          </w:p>
        </w:tc>
        <w:tc>
          <w:tcPr>
            <w:tcW w:w="758" w:type="dxa"/>
            <w:vAlign w:val="center"/>
          </w:tcPr>
          <w:p>
            <w:pPr>
              <w:pStyle w:val="12"/>
            </w:pPr>
            <w:r>
              <w:t>57.92</w:t>
            </w:r>
          </w:p>
        </w:tc>
        <w:tc>
          <w:tcPr>
            <w:tcW w:w="758" w:type="dxa"/>
            <w:vAlign w:val="center"/>
          </w:tcPr>
          <w:p>
            <w:pPr>
              <w:pStyle w:val="12"/>
            </w:pPr>
            <w:r>
              <w:t>57.92</w:t>
            </w:r>
          </w:p>
        </w:tc>
        <w:tc>
          <w:tcPr>
            <w:tcW w:w="758" w:type="dxa"/>
            <w:vAlign w:val="center"/>
          </w:tcPr>
          <w:p>
            <w:pPr>
              <w:pStyle w:val="12"/>
            </w:pPr>
            <w:r>
              <w:t>57.92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12</w:t>
            </w:r>
          </w:p>
        </w:tc>
        <w:tc>
          <w:tcPr>
            <w:tcW w:w="758" w:type="dxa"/>
            <w:vAlign w:val="center"/>
          </w:tcPr>
          <w:p>
            <w:pPr>
              <w:pStyle w:val="11"/>
            </w:pPr>
            <w:r>
              <w:t>22102</w:t>
            </w:r>
          </w:p>
        </w:tc>
        <w:tc>
          <w:tcPr>
            <w:tcW w:w="758" w:type="dxa"/>
            <w:vAlign w:val="center"/>
          </w:tcPr>
          <w:p>
            <w:pPr>
              <w:pStyle w:val="11"/>
            </w:pPr>
            <w:r>
              <w:t>住房改革支出</w:t>
            </w:r>
          </w:p>
        </w:tc>
        <w:tc>
          <w:tcPr>
            <w:tcW w:w="758" w:type="dxa"/>
            <w:vAlign w:val="center"/>
          </w:tcPr>
          <w:p>
            <w:pPr>
              <w:pStyle w:val="12"/>
            </w:pPr>
            <w:r>
              <w:t>57.92</w:t>
            </w:r>
          </w:p>
        </w:tc>
        <w:tc>
          <w:tcPr>
            <w:tcW w:w="758" w:type="dxa"/>
            <w:vAlign w:val="center"/>
          </w:tcPr>
          <w:p>
            <w:pPr>
              <w:pStyle w:val="12"/>
            </w:pPr>
            <w:r>
              <w:t>57.92</w:t>
            </w:r>
          </w:p>
        </w:tc>
        <w:tc>
          <w:tcPr>
            <w:tcW w:w="758" w:type="dxa"/>
            <w:vAlign w:val="center"/>
          </w:tcPr>
          <w:p>
            <w:pPr>
              <w:pStyle w:val="12"/>
            </w:pPr>
            <w:r>
              <w:t>57.92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13</w:t>
            </w:r>
          </w:p>
        </w:tc>
        <w:tc>
          <w:tcPr>
            <w:tcW w:w="758" w:type="dxa"/>
            <w:vAlign w:val="center"/>
          </w:tcPr>
          <w:p>
            <w:pPr>
              <w:pStyle w:val="11"/>
            </w:pPr>
            <w:r>
              <w:t>2210201</w:t>
            </w:r>
          </w:p>
        </w:tc>
        <w:tc>
          <w:tcPr>
            <w:tcW w:w="758" w:type="dxa"/>
            <w:vAlign w:val="center"/>
          </w:tcPr>
          <w:p>
            <w:pPr>
              <w:pStyle w:val="11"/>
            </w:pPr>
            <w:r>
              <w:t>住房公积金</w:t>
            </w:r>
          </w:p>
        </w:tc>
        <w:tc>
          <w:tcPr>
            <w:tcW w:w="758" w:type="dxa"/>
            <w:vAlign w:val="center"/>
          </w:tcPr>
          <w:p>
            <w:pPr>
              <w:pStyle w:val="12"/>
            </w:pPr>
            <w:r>
              <w:t>57.92</w:t>
            </w:r>
          </w:p>
        </w:tc>
        <w:tc>
          <w:tcPr>
            <w:tcW w:w="758" w:type="dxa"/>
            <w:vAlign w:val="center"/>
          </w:tcPr>
          <w:p>
            <w:pPr>
              <w:pStyle w:val="12"/>
            </w:pPr>
            <w:r>
              <w:t>57.92</w:t>
            </w:r>
          </w:p>
        </w:tc>
        <w:tc>
          <w:tcPr>
            <w:tcW w:w="758" w:type="dxa"/>
            <w:vAlign w:val="center"/>
          </w:tcPr>
          <w:p>
            <w:pPr>
              <w:pStyle w:val="12"/>
            </w:pPr>
            <w:r>
              <w:t>57.92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tcBorders>
              <w:top w:val="single" w:color="FFFFFF" w:sz="6" w:space="0"/>
              <w:left w:val="single" w:color="FFFFFF" w:sz="6" w:space="0"/>
              <w:right w:val="single" w:color="FFFFFF" w:sz="6" w:space="0"/>
            </w:tcBorders>
            <w:vAlign w:val="center"/>
          </w:tcPr>
          <w:p>
            <w:pPr>
              <w:pStyle w:val="6"/>
            </w:pPr>
            <w:r>
              <w:t>805001唐山市开平区洼里镇人民政府本级</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7"/>
            </w:pPr>
            <w:r>
              <w:t>预算年度：2023</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8"/>
            </w:pPr>
            <w:r>
              <w:t>单位：万元</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9"/>
            </w:pPr>
            <w:r>
              <w:t>序号</w:t>
            </w:r>
          </w:p>
        </w:tc>
        <w:tc>
          <w:tcPr>
            <w:tcW w:w="1095" w:type="dxa"/>
            <w:vAlign w:val="center"/>
          </w:tcPr>
          <w:p>
            <w:pPr>
              <w:pStyle w:val="9"/>
            </w:pPr>
            <w:r>
              <w:t>功能分类科目</w:t>
            </w:r>
          </w:p>
        </w:tc>
        <w:tc>
          <w:tcPr>
            <w:tcW w:w="1095" w:type="dxa"/>
          </w:tcPr>
          <w:p/>
        </w:tc>
        <w:tc>
          <w:tcPr>
            <w:tcW w:w="1095" w:type="dxa"/>
            <w:vMerge w:val="restart"/>
            <w:vAlign w:val="center"/>
          </w:tcPr>
          <w:p>
            <w:pPr>
              <w:pStyle w:val="9"/>
            </w:pPr>
            <w:r>
              <w:t>合计</w:t>
            </w:r>
          </w:p>
        </w:tc>
        <w:tc>
          <w:tcPr>
            <w:tcW w:w="1095" w:type="dxa"/>
            <w:vMerge w:val="restart"/>
            <w:vAlign w:val="center"/>
          </w:tcPr>
          <w:p>
            <w:pPr>
              <w:pStyle w:val="9"/>
            </w:pPr>
            <w:r>
              <w:t>基本支出</w:t>
            </w:r>
          </w:p>
        </w:tc>
        <w:tc>
          <w:tcPr>
            <w:tcW w:w="1095" w:type="dxa"/>
            <w:vMerge w:val="restart"/>
            <w:vAlign w:val="center"/>
          </w:tcPr>
          <w:p>
            <w:pPr>
              <w:pStyle w:val="9"/>
            </w:pPr>
            <w:r>
              <w:t>项目支出</w:t>
            </w:r>
          </w:p>
        </w:tc>
        <w:tc>
          <w:tcPr>
            <w:tcW w:w="1095" w:type="dxa"/>
            <w:vMerge w:val="restart"/>
            <w:vAlign w:val="center"/>
          </w:tcPr>
          <w:p>
            <w:pPr>
              <w:pStyle w:val="9"/>
            </w:pPr>
            <w:r>
              <w:t>经营支出</w:t>
            </w:r>
          </w:p>
        </w:tc>
        <w:tc>
          <w:tcPr>
            <w:tcW w:w="1095" w:type="dxa"/>
            <w:vMerge w:val="restart"/>
            <w:vAlign w:val="center"/>
          </w:tcPr>
          <w:p>
            <w:pPr>
              <w:pStyle w:val="9"/>
            </w:pPr>
            <w:r>
              <w:t>上解上级     支出</w:t>
            </w:r>
          </w:p>
        </w:tc>
        <w:tc>
          <w:tcPr>
            <w:tcW w:w="1095"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9"/>
            </w:pPr>
            <w:r>
              <w:t>科目    编码</w:t>
            </w:r>
          </w:p>
        </w:tc>
        <w:tc>
          <w:tcPr>
            <w:tcW w:w="1095" w:type="dxa"/>
            <w:vAlign w:val="center"/>
          </w:tcPr>
          <w:p>
            <w:pPr>
              <w:pStyle w:val="9"/>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9"/>
            </w:pPr>
            <w:r>
              <w:t>栏次</w:t>
            </w:r>
          </w:p>
        </w:tc>
        <w:tc>
          <w:tcPr>
            <w:tcW w:w="1095" w:type="dxa"/>
            <w:vAlign w:val="center"/>
          </w:tcPr>
          <w:p>
            <w:pPr>
              <w:pStyle w:val="9"/>
            </w:pPr>
            <w:r>
              <w:t>1</w:t>
            </w:r>
          </w:p>
        </w:tc>
        <w:tc>
          <w:tcPr>
            <w:tcW w:w="1095" w:type="dxa"/>
            <w:vAlign w:val="center"/>
          </w:tcPr>
          <w:p>
            <w:pPr>
              <w:pStyle w:val="9"/>
            </w:pPr>
            <w:r>
              <w:t>2</w:t>
            </w:r>
          </w:p>
        </w:tc>
        <w:tc>
          <w:tcPr>
            <w:tcW w:w="1095" w:type="dxa"/>
            <w:vAlign w:val="center"/>
          </w:tcPr>
          <w:p>
            <w:pPr>
              <w:pStyle w:val="9"/>
            </w:pPr>
            <w:r>
              <w:t>3</w:t>
            </w:r>
          </w:p>
        </w:tc>
        <w:tc>
          <w:tcPr>
            <w:tcW w:w="1095" w:type="dxa"/>
            <w:vAlign w:val="center"/>
          </w:tcPr>
          <w:p>
            <w:pPr>
              <w:pStyle w:val="9"/>
            </w:pPr>
            <w:r>
              <w:t>4</w:t>
            </w:r>
          </w:p>
        </w:tc>
        <w:tc>
          <w:tcPr>
            <w:tcW w:w="1095" w:type="dxa"/>
            <w:vAlign w:val="center"/>
          </w:tcPr>
          <w:p>
            <w:pPr>
              <w:pStyle w:val="9"/>
            </w:pPr>
            <w:r>
              <w:t>5</w:t>
            </w:r>
          </w:p>
        </w:tc>
        <w:tc>
          <w:tcPr>
            <w:tcW w:w="1095" w:type="dxa"/>
            <w:vAlign w:val="center"/>
          </w:tcPr>
          <w:p>
            <w:pPr>
              <w:pStyle w:val="9"/>
            </w:pPr>
            <w:r>
              <w:t>6</w:t>
            </w:r>
          </w:p>
        </w:tc>
        <w:tc>
          <w:tcPr>
            <w:tcW w:w="1095" w:type="dxa"/>
            <w:vAlign w:val="center"/>
          </w:tcPr>
          <w:p>
            <w:pPr>
              <w:pStyle w:val="9"/>
            </w:pPr>
            <w:r>
              <w:t>7</w:t>
            </w:r>
          </w:p>
        </w:tc>
        <w:tc>
          <w:tcPr>
            <w:tcW w:w="1095"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w:t>
            </w:r>
          </w:p>
        </w:tc>
        <w:tc>
          <w:tcPr>
            <w:tcW w:w="1095" w:type="dxa"/>
            <w:vAlign w:val="center"/>
          </w:tcPr>
          <w:p>
            <w:pPr>
              <w:pStyle w:val="15"/>
            </w:pPr>
          </w:p>
        </w:tc>
        <w:tc>
          <w:tcPr>
            <w:tcW w:w="1095" w:type="dxa"/>
            <w:vAlign w:val="center"/>
          </w:tcPr>
          <w:p>
            <w:pPr>
              <w:pStyle w:val="13"/>
            </w:pPr>
            <w:r>
              <w:t>合计</w:t>
            </w:r>
          </w:p>
        </w:tc>
        <w:tc>
          <w:tcPr>
            <w:tcW w:w="1095" w:type="dxa"/>
            <w:vAlign w:val="center"/>
          </w:tcPr>
          <w:p>
            <w:pPr>
              <w:pStyle w:val="14"/>
            </w:pPr>
            <w:r>
              <w:t>1019.38</w:t>
            </w:r>
          </w:p>
        </w:tc>
        <w:tc>
          <w:tcPr>
            <w:tcW w:w="1095" w:type="dxa"/>
            <w:vAlign w:val="center"/>
          </w:tcPr>
          <w:p>
            <w:pPr>
              <w:pStyle w:val="14"/>
            </w:pPr>
            <w:r>
              <w:t>1009.88</w:t>
            </w:r>
          </w:p>
        </w:tc>
        <w:tc>
          <w:tcPr>
            <w:tcW w:w="1095" w:type="dxa"/>
            <w:vAlign w:val="center"/>
          </w:tcPr>
          <w:p>
            <w:pPr>
              <w:pStyle w:val="14"/>
            </w:pPr>
            <w:r>
              <w:t>9.50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2</w:t>
            </w:r>
          </w:p>
        </w:tc>
        <w:tc>
          <w:tcPr>
            <w:tcW w:w="1095" w:type="dxa"/>
            <w:vAlign w:val="center"/>
          </w:tcPr>
          <w:p>
            <w:pPr>
              <w:pStyle w:val="11"/>
            </w:pPr>
            <w:r>
              <w:t>201</w:t>
            </w:r>
          </w:p>
        </w:tc>
        <w:tc>
          <w:tcPr>
            <w:tcW w:w="1095" w:type="dxa"/>
            <w:vAlign w:val="center"/>
          </w:tcPr>
          <w:p>
            <w:pPr>
              <w:pStyle w:val="11"/>
            </w:pPr>
            <w:r>
              <w:t>一般公共服务支出</w:t>
            </w:r>
          </w:p>
        </w:tc>
        <w:tc>
          <w:tcPr>
            <w:tcW w:w="1095" w:type="dxa"/>
            <w:vAlign w:val="center"/>
          </w:tcPr>
          <w:p>
            <w:pPr>
              <w:pStyle w:val="12"/>
            </w:pPr>
            <w:r>
              <w:t>862.76</w:t>
            </w:r>
          </w:p>
        </w:tc>
        <w:tc>
          <w:tcPr>
            <w:tcW w:w="1095" w:type="dxa"/>
            <w:vAlign w:val="center"/>
          </w:tcPr>
          <w:p>
            <w:pPr>
              <w:pStyle w:val="12"/>
            </w:pPr>
            <w:r>
              <w:t>853.26</w:t>
            </w:r>
          </w:p>
        </w:tc>
        <w:tc>
          <w:tcPr>
            <w:tcW w:w="1095" w:type="dxa"/>
            <w:vAlign w:val="center"/>
          </w:tcPr>
          <w:p>
            <w:pPr>
              <w:pStyle w:val="12"/>
            </w:pPr>
            <w:r>
              <w:t>9.50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3</w:t>
            </w:r>
          </w:p>
        </w:tc>
        <w:tc>
          <w:tcPr>
            <w:tcW w:w="1095" w:type="dxa"/>
            <w:vAlign w:val="center"/>
          </w:tcPr>
          <w:p>
            <w:pPr>
              <w:pStyle w:val="11"/>
            </w:pPr>
            <w:r>
              <w:t>20103</w:t>
            </w:r>
          </w:p>
        </w:tc>
        <w:tc>
          <w:tcPr>
            <w:tcW w:w="1095" w:type="dxa"/>
            <w:vAlign w:val="center"/>
          </w:tcPr>
          <w:p>
            <w:pPr>
              <w:pStyle w:val="11"/>
            </w:pPr>
            <w:r>
              <w:t>政府办公厅（室）及相关机构事务</w:t>
            </w:r>
          </w:p>
        </w:tc>
        <w:tc>
          <w:tcPr>
            <w:tcW w:w="1095" w:type="dxa"/>
            <w:vAlign w:val="center"/>
          </w:tcPr>
          <w:p>
            <w:pPr>
              <w:pStyle w:val="12"/>
            </w:pPr>
            <w:r>
              <w:t>862.76</w:t>
            </w:r>
          </w:p>
        </w:tc>
        <w:tc>
          <w:tcPr>
            <w:tcW w:w="1095" w:type="dxa"/>
            <w:vAlign w:val="center"/>
          </w:tcPr>
          <w:p>
            <w:pPr>
              <w:pStyle w:val="12"/>
            </w:pPr>
            <w:r>
              <w:t>853.26</w:t>
            </w:r>
          </w:p>
        </w:tc>
        <w:tc>
          <w:tcPr>
            <w:tcW w:w="1095" w:type="dxa"/>
            <w:vAlign w:val="center"/>
          </w:tcPr>
          <w:p>
            <w:pPr>
              <w:pStyle w:val="12"/>
            </w:pPr>
            <w:r>
              <w:t>9.50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4</w:t>
            </w:r>
          </w:p>
        </w:tc>
        <w:tc>
          <w:tcPr>
            <w:tcW w:w="1095" w:type="dxa"/>
            <w:vAlign w:val="center"/>
          </w:tcPr>
          <w:p>
            <w:pPr>
              <w:pStyle w:val="11"/>
            </w:pPr>
            <w:r>
              <w:t>2010301</w:t>
            </w:r>
          </w:p>
        </w:tc>
        <w:tc>
          <w:tcPr>
            <w:tcW w:w="1095" w:type="dxa"/>
            <w:vAlign w:val="center"/>
          </w:tcPr>
          <w:p>
            <w:pPr>
              <w:pStyle w:val="11"/>
            </w:pPr>
            <w:r>
              <w:t>行政运行</w:t>
            </w:r>
          </w:p>
        </w:tc>
        <w:tc>
          <w:tcPr>
            <w:tcW w:w="1095" w:type="dxa"/>
            <w:vAlign w:val="center"/>
          </w:tcPr>
          <w:p>
            <w:pPr>
              <w:pStyle w:val="12"/>
            </w:pPr>
            <w:r>
              <w:t>862.76</w:t>
            </w:r>
          </w:p>
        </w:tc>
        <w:tc>
          <w:tcPr>
            <w:tcW w:w="1095" w:type="dxa"/>
            <w:vAlign w:val="center"/>
          </w:tcPr>
          <w:p>
            <w:pPr>
              <w:pStyle w:val="12"/>
            </w:pPr>
            <w:r>
              <w:t>853.26</w:t>
            </w:r>
          </w:p>
        </w:tc>
        <w:tc>
          <w:tcPr>
            <w:tcW w:w="1095" w:type="dxa"/>
            <w:vAlign w:val="center"/>
          </w:tcPr>
          <w:p>
            <w:pPr>
              <w:pStyle w:val="12"/>
            </w:pPr>
            <w:r>
              <w:t>9.50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5</w:t>
            </w:r>
          </w:p>
        </w:tc>
        <w:tc>
          <w:tcPr>
            <w:tcW w:w="1095" w:type="dxa"/>
            <w:vAlign w:val="center"/>
          </w:tcPr>
          <w:p>
            <w:pPr>
              <w:pStyle w:val="11"/>
            </w:pPr>
            <w:r>
              <w:t>208</w:t>
            </w:r>
          </w:p>
        </w:tc>
        <w:tc>
          <w:tcPr>
            <w:tcW w:w="1095" w:type="dxa"/>
            <w:vAlign w:val="center"/>
          </w:tcPr>
          <w:p>
            <w:pPr>
              <w:pStyle w:val="11"/>
            </w:pPr>
            <w:r>
              <w:t>社会保障和就业支出</w:t>
            </w:r>
          </w:p>
        </w:tc>
        <w:tc>
          <w:tcPr>
            <w:tcW w:w="1095" w:type="dxa"/>
            <w:vAlign w:val="center"/>
          </w:tcPr>
          <w:p>
            <w:pPr>
              <w:pStyle w:val="12"/>
            </w:pPr>
            <w:r>
              <w:t>12.54</w:t>
            </w:r>
          </w:p>
        </w:tc>
        <w:tc>
          <w:tcPr>
            <w:tcW w:w="1095" w:type="dxa"/>
            <w:vAlign w:val="center"/>
          </w:tcPr>
          <w:p>
            <w:pPr>
              <w:pStyle w:val="12"/>
            </w:pPr>
            <w:r>
              <w:t>12.54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6</w:t>
            </w:r>
          </w:p>
        </w:tc>
        <w:tc>
          <w:tcPr>
            <w:tcW w:w="1095" w:type="dxa"/>
            <w:vAlign w:val="center"/>
          </w:tcPr>
          <w:p>
            <w:pPr>
              <w:pStyle w:val="11"/>
            </w:pPr>
            <w:r>
              <w:t>20805</w:t>
            </w:r>
          </w:p>
        </w:tc>
        <w:tc>
          <w:tcPr>
            <w:tcW w:w="1095" w:type="dxa"/>
            <w:vAlign w:val="center"/>
          </w:tcPr>
          <w:p>
            <w:pPr>
              <w:pStyle w:val="11"/>
            </w:pPr>
            <w:r>
              <w:t>行政事业单位养老支出</w:t>
            </w:r>
          </w:p>
        </w:tc>
        <w:tc>
          <w:tcPr>
            <w:tcW w:w="1095" w:type="dxa"/>
            <w:vAlign w:val="center"/>
          </w:tcPr>
          <w:p>
            <w:pPr>
              <w:pStyle w:val="12"/>
            </w:pPr>
            <w:r>
              <w:t>12.54</w:t>
            </w:r>
          </w:p>
        </w:tc>
        <w:tc>
          <w:tcPr>
            <w:tcW w:w="1095" w:type="dxa"/>
            <w:vAlign w:val="center"/>
          </w:tcPr>
          <w:p>
            <w:pPr>
              <w:pStyle w:val="12"/>
            </w:pPr>
            <w:r>
              <w:t>12.54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7</w:t>
            </w:r>
          </w:p>
        </w:tc>
        <w:tc>
          <w:tcPr>
            <w:tcW w:w="1095" w:type="dxa"/>
            <w:vAlign w:val="center"/>
          </w:tcPr>
          <w:p>
            <w:pPr>
              <w:pStyle w:val="11"/>
            </w:pPr>
            <w:r>
              <w:t>2080501</w:t>
            </w:r>
          </w:p>
        </w:tc>
        <w:tc>
          <w:tcPr>
            <w:tcW w:w="1095" w:type="dxa"/>
            <w:vAlign w:val="center"/>
          </w:tcPr>
          <w:p>
            <w:pPr>
              <w:pStyle w:val="11"/>
            </w:pPr>
            <w:r>
              <w:t>行政单位离退休</w:t>
            </w:r>
          </w:p>
        </w:tc>
        <w:tc>
          <w:tcPr>
            <w:tcW w:w="1095" w:type="dxa"/>
            <w:vAlign w:val="center"/>
          </w:tcPr>
          <w:p>
            <w:pPr>
              <w:pStyle w:val="12"/>
            </w:pPr>
            <w:r>
              <w:t>12.54</w:t>
            </w:r>
          </w:p>
        </w:tc>
        <w:tc>
          <w:tcPr>
            <w:tcW w:w="1095" w:type="dxa"/>
            <w:vAlign w:val="center"/>
          </w:tcPr>
          <w:p>
            <w:pPr>
              <w:pStyle w:val="12"/>
            </w:pPr>
            <w:r>
              <w:t>12.54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8</w:t>
            </w:r>
          </w:p>
        </w:tc>
        <w:tc>
          <w:tcPr>
            <w:tcW w:w="1095" w:type="dxa"/>
            <w:vAlign w:val="center"/>
          </w:tcPr>
          <w:p>
            <w:pPr>
              <w:pStyle w:val="11"/>
            </w:pPr>
            <w:r>
              <w:t>210</w:t>
            </w:r>
          </w:p>
        </w:tc>
        <w:tc>
          <w:tcPr>
            <w:tcW w:w="1095" w:type="dxa"/>
            <w:vAlign w:val="center"/>
          </w:tcPr>
          <w:p>
            <w:pPr>
              <w:pStyle w:val="11"/>
            </w:pPr>
            <w:r>
              <w:t>卫生健康支出</w:t>
            </w:r>
          </w:p>
        </w:tc>
        <w:tc>
          <w:tcPr>
            <w:tcW w:w="1095" w:type="dxa"/>
            <w:vAlign w:val="center"/>
          </w:tcPr>
          <w:p>
            <w:pPr>
              <w:pStyle w:val="12"/>
            </w:pPr>
            <w:r>
              <w:t>86.16</w:t>
            </w:r>
          </w:p>
        </w:tc>
        <w:tc>
          <w:tcPr>
            <w:tcW w:w="1095" w:type="dxa"/>
            <w:vAlign w:val="center"/>
          </w:tcPr>
          <w:p>
            <w:pPr>
              <w:pStyle w:val="12"/>
            </w:pPr>
            <w:r>
              <w:t>86.16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9</w:t>
            </w:r>
          </w:p>
        </w:tc>
        <w:tc>
          <w:tcPr>
            <w:tcW w:w="1095" w:type="dxa"/>
            <w:vAlign w:val="center"/>
          </w:tcPr>
          <w:p>
            <w:pPr>
              <w:pStyle w:val="11"/>
            </w:pPr>
            <w:r>
              <w:t>21011</w:t>
            </w:r>
          </w:p>
        </w:tc>
        <w:tc>
          <w:tcPr>
            <w:tcW w:w="1095" w:type="dxa"/>
            <w:vAlign w:val="center"/>
          </w:tcPr>
          <w:p>
            <w:pPr>
              <w:pStyle w:val="11"/>
            </w:pPr>
            <w:r>
              <w:t>行政事业单位医疗</w:t>
            </w:r>
          </w:p>
        </w:tc>
        <w:tc>
          <w:tcPr>
            <w:tcW w:w="1095" w:type="dxa"/>
            <w:vAlign w:val="center"/>
          </w:tcPr>
          <w:p>
            <w:pPr>
              <w:pStyle w:val="12"/>
            </w:pPr>
            <w:r>
              <w:t>86.16</w:t>
            </w:r>
          </w:p>
        </w:tc>
        <w:tc>
          <w:tcPr>
            <w:tcW w:w="1095" w:type="dxa"/>
            <w:vAlign w:val="center"/>
          </w:tcPr>
          <w:p>
            <w:pPr>
              <w:pStyle w:val="12"/>
            </w:pPr>
            <w:r>
              <w:t>86.16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10</w:t>
            </w:r>
          </w:p>
        </w:tc>
        <w:tc>
          <w:tcPr>
            <w:tcW w:w="1095" w:type="dxa"/>
            <w:vAlign w:val="center"/>
          </w:tcPr>
          <w:p>
            <w:pPr>
              <w:pStyle w:val="11"/>
            </w:pPr>
            <w:r>
              <w:t>2101101</w:t>
            </w:r>
          </w:p>
        </w:tc>
        <w:tc>
          <w:tcPr>
            <w:tcW w:w="1095" w:type="dxa"/>
            <w:vAlign w:val="center"/>
          </w:tcPr>
          <w:p>
            <w:pPr>
              <w:pStyle w:val="11"/>
            </w:pPr>
            <w:r>
              <w:t>行政单位医疗</w:t>
            </w:r>
          </w:p>
        </w:tc>
        <w:tc>
          <w:tcPr>
            <w:tcW w:w="1095" w:type="dxa"/>
            <w:vAlign w:val="center"/>
          </w:tcPr>
          <w:p>
            <w:pPr>
              <w:pStyle w:val="12"/>
            </w:pPr>
            <w:r>
              <w:t>86.16</w:t>
            </w:r>
          </w:p>
        </w:tc>
        <w:tc>
          <w:tcPr>
            <w:tcW w:w="1095" w:type="dxa"/>
            <w:vAlign w:val="center"/>
          </w:tcPr>
          <w:p>
            <w:pPr>
              <w:pStyle w:val="12"/>
            </w:pPr>
            <w:r>
              <w:t>86.16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11</w:t>
            </w:r>
          </w:p>
        </w:tc>
        <w:tc>
          <w:tcPr>
            <w:tcW w:w="1095" w:type="dxa"/>
            <w:vAlign w:val="center"/>
          </w:tcPr>
          <w:p>
            <w:pPr>
              <w:pStyle w:val="11"/>
            </w:pPr>
            <w:r>
              <w:t>221</w:t>
            </w:r>
          </w:p>
        </w:tc>
        <w:tc>
          <w:tcPr>
            <w:tcW w:w="1095" w:type="dxa"/>
            <w:vAlign w:val="center"/>
          </w:tcPr>
          <w:p>
            <w:pPr>
              <w:pStyle w:val="11"/>
            </w:pPr>
            <w:r>
              <w:t>住房保障支出</w:t>
            </w:r>
          </w:p>
        </w:tc>
        <w:tc>
          <w:tcPr>
            <w:tcW w:w="1095" w:type="dxa"/>
            <w:vAlign w:val="center"/>
          </w:tcPr>
          <w:p>
            <w:pPr>
              <w:pStyle w:val="12"/>
            </w:pPr>
            <w:r>
              <w:t>57.92</w:t>
            </w:r>
          </w:p>
        </w:tc>
        <w:tc>
          <w:tcPr>
            <w:tcW w:w="1095" w:type="dxa"/>
            <w:vAlign w:val="center"/>
          </w:tcPr>
          <w:p>
            <w:pPr>
              <w:pStyle w:val="12"/>
            </w:pPr>
            <w:r>
              <w:t>57.92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12</w:t>
            </w:r>
          </w:p>
        </w:tc>
        <w:tc>
          <w:tcPr>
            <w:tcW w:w="1095" w:type="dxa"/>
            <w:vAlign w:val="center"/>
          </w:tcPr>
          <w:p>
            <w:pPr>
              <w:pStyle w:val="11"/>
            </w:pPr>
            <w:r>
              <w:t>22102</w:t>
            </w:r>
          </w:p>
        </w:tc>
        <w:tc>
          <w:tcPr>
            <w:tcW w:w="1095" w:type="dxa"/>
            <w:vAlign w:val="center"/>
          </w:tcPr>
          <w:p>
            <w:pPr>
              <w:pStyle w:val="11"/>
            </w:pPr>
            <w:r>
              <w:t>住房改革支出</w:t>
            </w:r>
          </w:p>
        </w:tc>
        <w:tc>
          <w:tcPr>
            <w:tcW w:w="1095" w:type="dxa"/>
            <w:vAlign w:val="center"/>
          </w:tcPr>
          <w:p>
            <w:pPr>
              <w:pStyle w:val="12"/>
            </w:pPr>
            <w:r>
              <w:t>57.92</w:t>
            </w:r>
          </w:p>
        </w:tc>
        <w:tc>
          <w:tcPr>
            <w:tcW w:w="1095" w:type="dxa"/>
            <w:vAlign w:val="center"/>
          </w:tcPr>
          <w:p>
            <w:pPr>
              <w:pStyle w:val="12"/>
            </w:pPr>
            <w:r>
              <w:t>57.92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13</w:t>
            </w:r>
          </w:p>
        </w:tc>
        <w:tc>
          <w:tcPr>
            <w:tcW w:w="1095" w:type="dxa"/>
            <w:vAlign w:val="center"/>
          </w:tcPr>
          <w:p>
            <w:pPr>
              <w:pStyle w:val="11"/>
            </w:pPr>
            <w:r>
              <w:t>2210201</w:t>
            </w:r>
          </w:p>
        </w:tc>
        <w:tc>
          <w:tcPr>
            <w:tcW w:w="1095" w:type="dxa"/>
            <w:vAlign w:val="center"/>
          </w:tcPr>
          <w:p>
            <w:pPr>
              <w:pStyle w:val="11"/>
            </w:pPr>
            <w:r>
              <w:t>住房公积金</w:t>
            </w:r>
          </w:p>
        </w:tc>
        <w:tc>
          <w:tcPr>
            <w:tcW w:w="1095" w:type="dxa"/>
            <w:vAlign w:val="center"/>
          </w:tcPr>
          <w:p>
            <w:pPr>
              <w:pStyle w:val="12"/>
            </w:pPr>
            <w:r>
              <w:t>57.92</w:t>
            </w:r>
          </w:p>
        </w:tc>
        <w:tc>
          <w:tcPr>
            <w:tcW w:w="1095" w:type="dxa"/>
            <w:vAlign w:val="center"/>
          </w:tcPr>
          <w:p>
            <w:pPr>
              <w:pStyle w:val="12"/>
            </w:pPr>
            <w:r>
              <w:t>57.92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tcBorders>
              <w:top w:val="single" w:color="FFFFFF" w:sz="6" w:space="0"/>
              <w:left w:val="single" w:color="FFFFFF" w:sz="6" w:space="0"/>
              <w:right w:val="single" w:color="FFFFFF" w:sz="6" w:space="0"/>
            </w:tcBorders>
            <w:vAlign w:val="center"/>
          </w:tcPr>
          <w:p>
            <w:pPr>
              <w:pStyle w:val="6"/>
            </w:pPr>
            <w:r>
              <w:t>805001唐山市开平区洼里镇人民政府本级</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vAlign w:val="center"/>
          </w:tcPr>
          <w:p>
            <w:pPr>
              <w:pStyle w:val="7"/>
            </w:pPr>
            <w:r>
              <w:t>预算年度：2023</w:t>
            </w:r>
          </w:p>
        </w:tc>
        <w:tc>
          <w:tcPr>
            <w:tcW w:w="1232" w:type="dxa"/>
            <w:tcBorders>
              <w:top w:val="single" w:color="FFFFFF" w:sz="6" w:space="0"/>
              <w:left w:val="single" w:color="FFFFFF" w:sz="6" w:space="0"/>
              <w:right w:val="single" w:color="FFFFFF" w:sz="6" w:space="0"/>
            </w:tcBorders>
            <w:vAlign w:val="center"/>
          </w:tcPr>
          <w:p>
            <w:pPr>
              <w:pStyle w:val="8"/>
            </w:pPr>
            <w:r>
              <w:t>单位：万元</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9"/>
            </w:pPr>
            <w:r>
              <w:t>序号</w:t>
            </w:r>
          </w:p>
        </w:tc>
        <w:tc>
          <w:tcPr>
            <w:tcW w:w="1232" w:type="dxa"/>
            <w:vAlign w:val="center"/>
          </w:tcPr>
          <w:p>
            <w:pPr>
              <w:pStyle w:val="9"/>
            </w:pPr>
            <w:r>
              <w:t>收入</w:t>
            </w:r>
          </w:p>
        </w:tc>
        <w:tc>
          <w:tcPr>
            <w:tcW w:w="1232" w:type="dxa"/>
          </w:tcPr>
          <w:p/>
        </w:tc>
        <w:tc>
          <w:tcPr>
            <w:tcW w:w="1232" w:type="dxa"/>
            <w:vAlign w:val="center"/>
          </w:tcPr>
          <w:p>
            <w:pPr>
              <w:pStyle w:val="9"/>
            </w:pPr>
            <w:r>
              <w:t>支出</w:t>
            </w:r>
          </w:p>
        </w:tc>
        <w:tc>
          <w:tcPr>
            <w:tcW w:w="1232" w:type="dxa"/>
          </w:tcPr>
          <w:p/>
        </w:tc>
        <w:tc>
          <w:tcPr>
            <w:tcW w:w="1232" w:type="dxa"/>
          </w:tcPr>
          <w:p/>
        </w:tc>
        <w:tc>
          <w:tcPr>
            <w:tcW w:w="1232" w:type="dxa"/>
          </w:tcPr>
          <w:p/>
        </w:tc>
        <w:tc>
          <w:tcPr>
            <w:tcW w:w="123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9"/>
            </w:pPr>
            <w:r>
              <w:t>项  目</w:t>
            </w:r>
          </w:p>
        </w:tc>
        <w:tc>
          <w:tcPr>
            <w:tcW w:w="1232" w:type="dxa"/>
            <w:vAlign w:val="center"/>
          </w:tcPr>
          <w:p>
            <w:pPr>
              <w:pStyle w:val="9"/>
            </w:pPr>
            <w:r>
              <w:t>金额</w:t>
            </w:r>
          </w:p>
        </w:tc>
        <w:tc>
          <w:tcPr>
            <w:tcW w:w="1232" w:type="dxa"/>
            <w:vAlign w:val="center"/>
          </w:tcPr>
          <w:p>
            <w:pPr>
              <w:pStyle w:val="9"/>
            </w:pPr>
            <w:r>
              <w:t>项  目</w:t>
            </w:r>
          </w:p>
        </w:tc>
        <w:tc>
          <w:tcPr>
            <w:tcW w:w="1232" w:type="dxa"/>
            <w:vAlign w:val="center"/>
          </w:tcPr>
          <w:p>
            <w:pPr>
              <w:pStyle w:val="9"/>
            </w:pPr>
            <w:r>
              <w:t>合计</w:t>
            </w:r>
          </w:p>
        </w:tc>
        <w:tc>
          <w:tcPr>
            <w:tcW w:w="1232" w:type="dxa"/>
            <w:vAlign w:val="center"/>
          </w:tcPr>
          <w:p>
            <w:pPr>
              <w:pStyle w:val="9"/>
            </w:pPr>
            <w:r>
              <w:t>一般公共预算财政拨款</w:t>
            </w:r>
          </w:p>
        </w:tc>
        <w:tc>
          <w:tcPr>
            <w:tcW w:w="1232" w:type="dxa"/>
            <w:vAlign w:val="center"/>
          </w:tcPr>
          <w:p>
            <w:pPr>
              <w:pStyle w:val="9"/>
            </w:pPr>
            <w:r>
              <w:t>政府性基金预算财政    拨款</w:t>
            </w:r>
          </w:p>
        </w:tc>
        <w:tc>
          <w:tcPr>
            <w:tcW w:w="1232"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9"/>
            </w:pPr>
            <w:r>
              <w:t>栏次</w:t>
            </w:r>
          </w:p>
        </w:tc>
        <w:tc>
          <w:tcPr>
            <w:tcW w:w="1232" w:type="dxa"/>
            <w:vAlign w:val="center"/>
          </w:tcPr>
          <w:p>
            <w:pPr>
              <w:pStyle w:val="9"/>
            </w:pPr>
            <w:r>
              <w:t>1</w:t>
            </w:r>
          </w:p>
        </w:tc>
        <w:tc>
          <w:tcPr>
            <w:tcW w:w="1232" w:type="dxa"/>
            <w:vAlign w:val="center"/>
          </w:tcPr>
          <w:p>
            <w:pPr>
              <w:pStyle w:val="9"/>
            </w:pPr>
            <w:r>
              <w:t>2</w:t>
            </w:r>
          </w:p>
        </w:tc>
        <w:tc>
          <w:tcPr>
            <w:tcW w:w="1232" w:type="dxa"/>
            <w:vAlign w:val="center"/>
          </w:tcPr>
          <w:p>
            <w:pPr>
              <w:pStyle w:val="9"/>
            </w:pPr>
            <w:r>
              <w:t>3</w:t>
            </w:r>
          </w:p>
        </w:tc>
        <w:tc>
          <w:tcPr>
            <w:tcW w:w="1232" w:type="dxa"/>
            <w:vAlign w:val="center"/>
          </w:tcPr>
          <w:p>
            <w:pPr>
              <w:pStyle w:val="9"/>
            </w:pPr>
            <w:r>
              <w:t>4</w:t>
            </w:r>
          </w:p>
        </w:tc>
        <w:tc>
          <w:tcPr>
            <w:tcW w:w="1232" w:type="dxa"/>
            <w:vAlign w:val="center"/>
          </w:tcPr>
          <w:p>
            <w:pPr>
              <w:pStyle w:val="9"/>
            </w:pPr>
            <w:r>
              <w:t>5</w:t>
            </w:r>
          </w:p>
        </w:tc>
        <w:tc>
          <w:tcPr>
            <w:tcW w:w="1232" w:type="dxa"/>
            <w:vAlign w:val="center"/>
          </w:tcPr>
          <w:p>
            <w:pPr>
              <w:pStyle w:val="9"/>
            </w:pPr>
            <w:r>
              <w:t>6</w:t>
            </w:r>
          </w:p>
        </w:tc>
        <w:tc>
          <w:tcPr>
            <w:tcW w:w="1232"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w:t>
            </w:r>
          </w:p>
        </w:tc>
        <w:tc>
          <w:tcPr>
            <w:tcW w:w="1232" w:type="dxa"/>
            <w:vAlign w:val="center"/>
          </w:tcPr>
          <w:p>
            <w:pPr>
              <w:pStyle w:val="11"/>
            </w:pPr>
            <w:r>
              <w:t>一、一般公共预算拨款</w:t>
            </w:r>
          </w:p>
        </w:tc>
        <w:tc>
          <w:tcPr>
            <w:tcW w:w="1232" w:type="dxa"/>
            <w:vAlign w:val="center"/>
          </w:tcPr>
          <w:p>
            <w:pPr>
              <w:pStyle w:val="12"/>
            </w:pPr>
            <w:r>
              <w:t>1019.38</w:t>
            </w:r>
          </w:p>
        </w:tc>
        <w:tc>
          <w:tcPr>
            <w:tcW w:w="1232" w:type="dxa"/>
            <w:vAlign w:val="center"/>
          </w:tcPr>
          <w:p>
            <w:pPr>
              <w:pStyle w:val="11"/>
            </w:pPr>
            <w:r>
              <w:t>一、一般公共服务支出</w:t>
            </w:r>
          </w:p>
        </w:tc>
        <w:tc>
          <w:tcPr>
            <w:tcW w:w="1232" w:type="dxa"/>
            <w:vAlign w:val="center"/>
          </w:tcPr>
          <w:p>
            <w:pPr>
              <w:pStyle w:val="12"/>
            </w:pPr>
            <w:r>
              <w:t>862.76</w:t>
            </w:r>
          </w:p>
        </w:tc>
        <w:tc>
          <w:tcPr>
            <w:tcW w:w="1232" w:type="dxa"/>
            <w:vAlign w:val="center"/>
          </w:tcPr>
          <w:p>
            <w:pPr>
              <w:pStyle w:val="12"/>
            </w:pPr>
            <w:r>
              <w:t>862.76</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w:t>
            </w:r>
          </w:p>
        </w:tc>
        <w:tc>
          <w:tcPr>
            <w:tcW w:w="1232" w:type="dxa"/>
            <w:vAlign w:val="center"/>
          </w:tcPr>
          <w:p>
            <w:pPr>
              <w:pStyle w:val="11"/>
            </w:pPr>
            <w:r>
              <w:t>二、政府性基金预算拨款</w:t>
            </w:r>
          </w:p>
        </w:tc>
        <w:tc>
          <w:tcPr>
            <w:tcW w:w="1232" w:type="dxa"/>
            <w:vAlign w:val="center"/>
          </w:tcPr>
          <w:p>
            <w:pPr>
              <w:pStyle w:val="12"/>
            </w:pPr>
          </w:p>
        </w:tc>
        <w:tc>
          <w:tcPr>
            <w:tcW w:w="1232" w:type="dxa"/>
            <w:vAlign w:val="center"/>
          </w:tcPr>
          <w:p>
            <w:pPr>
              <w:pStyle w:val="11"/>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w:t>
            </w:r>
          </w:p>
        </w:tc>
        <w:tc>
          <w:tcPr>
            <w:tcW w:w="1232" w:type="dxa"/>
            <w:vAlign w:val="center"/>
          </w:tcPr>
          <w:p>
            <w:pPr>
              <w:pStyle w:val="11"/>
            </w:pPr>
            <w:r>
              <w:t>三、国有资本经营预算拨款</w:t>
            </w:r>
          </w:p>
        </w:tc>
        <w:tc>
          <w:tcPr>
            <w:tcW w:w="1232" w:type="dxa"/>
            <w:vAlign w:val="center"/>
          </w:tcPr>
          <w:p>
            <w:pPr>
              <w:pStyle w:val="12"/>
            </w:pPr>
          </w:p>
        </w:tc>
        <w:tc>
          <w:tcPr>
            <w:tcW w:w="1232" w:type="dxa"/>
            <w:vAlign w:val="center"/>
          </w:tcPr>
          <w:p>
            <w:pPr>
              <w:pStyle w:val="11"/>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4</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5</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6</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7</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8</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八、社会保障和就业支出</w:t>
            </w:r>
          </w:p>
        </w:tc>
        <w:tc>
          <w:tcPr>
            <w:tcW w:w="1232" w:type="dxa"/>
            <w:vAlign w:val="center"/>
          </w:tcPr>
          <w:p>
            <w:pPr>
              <w:pStyle w:val="12"/>
            </w:pPr>
            <w:r>
              <w:t>12.54</w:t>
            </w:r>
          </w:p>
        </w:tc>
        <w:tc>
          <w:tcPr>
            <w:tcW w:w="1232" w:type="dxa"/>
            <w:vAlign w:val="center"/>
          </w:tcPr>
          <w:p>
            <w:pPr>
              <w:pStyle w:val="12"/>
            </w:pPr>
            <w:r>
              <w:t>12.54</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9</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10</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十、卫生健康支出</w:t>
            </w:r>
          </w:p>
        </w:tc>
        <w:tc>
          <w:tcPr>
            <w:tcW w:w="1232" w:type="dxa"/>
            <w:vAlign w:val="center"/>
          </w:tcPr>
          <w:p>
            <w:pPr>
              <w:pStyle w:val="12"/>
            </w:pPr>
            <w:r>
              <w:t>86.16</w:t>
            </w:r>
          </w:p>
        </w:tc>
        <w:tc>
          <w:tcPr>
            <w:tcW w:w="1232" w:type="dxa"/>
            <w:vAlign w:val="center"/>
          </w:tcPr>
          <w:p>
            <w:pPr>
              <w:pStyle w:val="12"/>
            </w:pPr>
            <w:r>
              <w:t>86.16</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11</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12</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13</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十三、农林水支出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14</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15</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16</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17</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18</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19</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20</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二十、住房保障支出</w:t>
            </w:r>
          </w:p>
        </w:tc>
        <w:tc>
          <w:tcPr>
            <w:tcW w:w="1232" w:type="dxa"/>
            <w:vAlign w:val="center"/>
          </w:tcPr>
          <w:p>
            <w:pPr>
              <w:pStyle w:val="12"/>
            </w:pPr>
            <w:r>
              <w:t>57.92</w:t>
            </w:r>
          </w:p>
        </w:tc>
        <w:tc>
          <w:tcPr>
            <w:tcW w:w="1232" w:type="dxa"/>
            <w:vAlign w:val="center"/>
          </w:tcPr>
          <w:p>
            <w:pPr>
              <w:pStyle w:val="12"/>
            </w:pPr>
            <w:r>
              <w:t>57.92</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21</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22</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23</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24</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25</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26</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27</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28</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29</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30</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31</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32</w:t>
            </w:r>
          </w:p>
        </w:tc>
        <w:tc>
          <w:tcPr>
            <w:tcW w:w="1232" w:type="dxa"/>
            <w:vAlign w:val="center"/>
          </w:tcPr>
          <w:p>
            <w:pPr>
              <w:pStyle w:val="13"/>
            </w:pPr>
            <w:r>
              <w:t>本年收入合计</w:t>
            </w:r>
          </w:p>
        </w:tc>
        <w:tc>
          <w:tcPr>
            <w:tcW w:w="1232" w:type="dxa"/>
            <w:vAlign w:val="center"/>
          </w:tcPr>
          <w:p>
            <w:pPr>
              <w:pStyle w:val="14"/>
            </w:pPr>
            <w:r>
              <w:t>1019.38</w:t>
            </w:r>
          </w:p>
        </w:tc>
        <w:tc>
          <w:tcPr>
            <w:tcW w:w="1232" w:type="dxa"/>
            <w:vAlign w:val="center"/>
          </w:tcPr>
          <w:p>
            <w:pPr>
              <w:pStyle w:val="13"/>
            </w:pPr>
            <w:r>
              <w:t>本年支出合计</w:t>
            </w:r>
          </w:p>
        </w:tc>
        <w:tc>
          <w:tcPr>
            <w:tcW w:w="1232" w:type="dxa"/>
            <w:vAlign w:val="center"/>
          </w:tcPr>
          <w:p>
            <w:pPr>
              <w:pStyle w:val="14"/>
            </w:pPr>
            <w:r>
              <w:t>1019.38</w:t>
            </w:r>
          </w:p>
        </w:tc>
        <w:tc>
          <w:tcPr>
            <w:tcW w:w="1232" w:type="dxa"/>
            <w:vAlign w:val="center"/>
          </w:tcPr>
          <w:p>
            <w:pPr>
              <w:pStyle w:val="14"/>
            </w:pPr>
            <w:r>
              <w:t>1019.38</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33</w:t>
            </w:r>
          </w:p>
        </w:tc>
        <w:tc>
          <w:tcPr>
            <w:tcW w:w="1232" w:type="dxa"/>
            <w:vAlign w:val="center"/>
          </w:tcPr>
          <w:p>
            <w:pPr>
              <w:pStyle w:val="11"/>
            </w:pPr>
            <w:r>
              <w:t>年初财政拨款结转和结余</w:t>
            </w:r>
          </w:p>
        </w:tc>
        <w:tc>
          <w:tcPr>
            <w:tcW w:w="1232" w:type="dxa"/>
            <w:vAlign w:val="center"/>
          </w:tcPr>
          <w:p>
            <w:pPr>
              <w:pStyle w:val="12"/>
            </w:pPr>
          </w:p>
        </w:tc>
        <w:tc>
          <w:tcPr>
            <w:tcW w:w="1232" w:type="dxa"/>
            <w:vAlign w:val="center"/>
          </w:tcPr>
          <w:p>
            <w:pPr>
              <w:pStyle w:val="11"/>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34</w:t>
            </w:r>
          </w:p>
        </w:tc>
        <w:tc>
          <w:tcPr>
            <w:tcW w:w="1232" w:type="dxa"/>
            <w:vAlign w:val="center"/>
          </w:tcPr>
          <w:p>
            <w:pPr>
              <w:pStyle w:val="11"/>
            </w:pPr>
            <w:r>
              <w:t>一、一般公共预算拨款</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35</w:t>
            </w:r>
          </w:p>
        </w:tc>
        <w:tc>
          <w:tcPr>
            <w:tcW w:w="1232" w:type="dxa"/>
            <w:vAlign w:val="center"/>
          </w:tcPr>
          <w:p>
            <w:pPr>
              <w:pStyle w:val="11"/>
            </w:pPr>
            <w:r>
              <w:t>二、政府性基金预算拨款</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36</w:t>
            </w:r>
          </w:p>
        </w:tc>
        <w:tc>
          <w:tcPr>
            <w:tcW w:w="1232" w:type="dxa"/>
            <w:vAlign w:val="center"/>
          </w:tcPr>
          <w:p>
            <w:pPr>
              <w:pStyle w:val="11"/>
            </w:pPr>
            <w:r>
              <w:t>三、国有资本经营预算拨款</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37</w:t>
            </w:r>
          </w:p>
        </w:tc>
        <w:tc>
          <w:tcPr>
            <w:tcW w:w="1232" w:type="dxa"/>
            <w:vAlign w:val="center"/>
          </w:tcPr>
          <w:p>
            <w:pPr>
              <w:pStyle w:val="13"/>
            </w:pPr>
            <w:r>
              <w:t>收入总计</w:t>
            </w:r>
          </w:p>
        </w:tc>
        <w:tc>
          <w:tcPr>
            <w:tcW w:w="1232" w:type="dxa"/>
            <w:vAlign w:val="center"/>
          </w:tcPr>
          <w:p>
            <w:pPr>
              <w:pStyle w:val="14"/>
            </w:pPr>
            <w:r>
              <w:t>1019.38</w:t>
            </w:r>
          </w:p>
        </w:tc>
        <w:tc>
          <w:tcPr>
            <w:tcW w:w="1232" w:type="dxa"/>
            <w:vAlign w:val="center"/>
          </w:tcPr>
          <w:p>
            <w:pPr>
              <w:pStyle w:val="13"/>
            </w:pPr>
            <w:r>
              <w:t>支出总计</w:t>
            </w:r>
          </w:p>
        </w:tc>
        <w:tc>
          <w:tcPr>
            <w:tcW w:w="1232" w:type="dxa"/>
            <w:vAlign w:val="center"/>
          </w:tcPr>
          <w:p>
            <w:pPr>
              <w:pStyle w:val="14"/>
            </w:pPr>
            <w:r>
              <w:t>1019.38</w:t>
            </w:r>
          </w:p>
        </w:tc>
        <w:tc>
          <w:tcPr>
            <w:tcW w:w="1232" w:type="dxa"/>
            <w:vAlign w:val="center"/>
          </w:tcPr>
          <w:p>
            <w:pPr>
              <w:pStyle w:val="14"/>
            </w:pPr>
            <w:r>
              <w:t>1019.38</w:t>
            </w:r>
          </w:p>
        </w:tc>
        <w:tc>
          <w:tcPr>
            <w:tcW w:w="1232" w:type="dxa"/>
            <w:vAlign w:val="center"/>
          </w:tcPr>
          <w:p>
            <w:pPr>
              <w:pStyle w:val="14"/>
            </w:pPr>
          </w:p>
        </w:tc>
        <w:tc>
          <w:tcPr>
            <w:tcW w:w="1232"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6"/>
            </w:pPr>
            <w:r>
              <w:t>805001唐山市开平区洼里镇人民政府本级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7"/>
            </w:pPr>
            <w:r>
              <w:t>预算年度：2023</w:t>
            </w:r>
          </w:p>
        </w:tc>
        <w:tc>
          <w:tcPr>
            <w:tcW w:w="1643" w:type="dxa"/>
            <w:tcBorders>
              <w:top w:val="single" w:color="FFFFFF" w:sz="6" w:space="0"/>
              <w:left w:val="single" w:color="FFFFFF" w:sz="6" w:space="0"/>
              <w:right w:val="single" w:color="FFFFFF" w:sz="6" w:space="0"/>
            </w:tcBorders>
            <w:vAlign w:val="center"/>
          </w:tcPr>
          <w:p>
            <w:pPr>
              <w:pStyle w:val="8"/>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9"/>
            </w:pPr>
            <w:r>
              <w:t>序号</w:t>
            </w:r>
          </w:p>
        </w:tc>
        <w:tc>
          <w:tcPr>
            <w:tcW w:w="1643" w:type="dxa"/>
            <w:vAlign w:val="center"/>
          </w:tcPr>
          <w:p>
            <w:pPr>
              <w:pStyle w:val="9"/>
            </w:pPr>
            <w:r>
              <w:t>功能分类科目</w:t>
            </w:r>
          </w:p>
        </w:tc>
        <w:tc>
          <w:tcPr>
            <w:tcW w:w="1643" w:type="dxa"/>
          </w:tcPr>
          <w:p/>
        </w:tc>
        <w:tc>
          <w:tcPr>
            <w:tcW w:w="1643" w:type="dxa"/>
            <w:vMerge w:val="restart"/>
            <w:vAlign w:val="center"/>
          </w:tcPr>
          <w:p>
            <w:pPr>
              <w:pStyle w:val="9"/>
            </w:pPr>
            <w:r>
              <w:t>合计</w:t>
            </w:r>
          </w:p>
        </w:tc>
        <w:tc>
          <w:tcPr>
            <w:tcW w:w="1643" w:type="dxa"/>
            <w:vMerge w:val="restart"/>
            <w:vAlign w:val="center"/>
          </w:tcPr>
          <w:p>
            <w:pPr>
              <w:pStyle w:val="9"/>
            </w:pPr>
            <w:r>
              <w:t>基本支出</w:t>
            </w:r>
          </w:p>
        </w:tc>
        <w:tc>
          <w:tcPr>
            <w:tcW w:w="1643"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9"/>
            </w:pPr>
            <w:r>
              <w:t>科目编码</w:t>
            </w:r>
          </w:p>
        </w:tc>
        <w:tc>
          <w:tcPr>
            <w:tcW w:w="1643" w:type="dxa"/>
            <w:vAlign w:val="center"/>
          </w:tcPr>
          <w:p>
            <w:pPr>
              <w:pStyle w:val="9"/>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9"/>
            </w:pPr>
            <w:r>
              <w:t>栏次</w:t>
            </w:r>
          </w:p>
        </w:tc>
        <w:tc>
          <w:tcPr>
            <w:tcW w:w="1643" w:type="dxa"/>
            <w:vAlign w:val="center"/>
          </w:tcPr>
          <w:p>
            <w:pPr>
              <w:pStyle w:val="9"/>
            </w:pPr>
            <w:r>
              <w:t>1</w:t>
            </w:r>
          </w:p>
        </w:tc>
        <w:tc>
          <w:tcPr>
            <w:tcW w:w="1643" w:type="dxa"/>
            <w:vAlign w:val="center"/>
          </w:tcPr>
          <w:p>
            <w:pPr>
              <w:pStyle w:val="9"/>
            </w:pPr>
            <w:r>
              <w:t>2</w:t>
            </w:r>
          </w:p>
        </w:tc>
        <w:tc>
          <w:tcPr>
            <w:tcW w:w="1643" w:type="dxa"/>
            <w:vAlign w:val="center"/>
          </w:tcPr>
          <w:p>
            <w:pPr>
              <w:pStyle w:val="9"/>
            </w:pPr>
            <w:r>
              <w:t>3</w:t>
            </w:r>
          </w:p>
        </w:tc>
        <w:tc>
          <w:tcPr>
            <w:tcW w:w="1643" w:type="dxa"/>
            <w:vAlign w:val="center"/>
          </w:tcPr>
          <w:p>
            <w:pPr>
              <w:pStyle w:val="9"/>
            </w:pPr>
            <w:r>
              <w:t>4</w:t>
            </w:r>
          </w:p>
        </w:tc>
        <w:tc>
          <w:tcPr>
            <w:tcW w:w="164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w:t>
            </w:r>
          </w:p>
        </w:tc>
        <w:tc>
          <w:tcPr>
            <w:tcW w:w="1643" w:type="dxa"/>
            <w:vAlign w:val="center"/>
          </w:tcPr>
          <w:p>
            <w:pPr>
              <w:pStyle w:val="15"/>
            </w:pPr>
          </w:p>
        </w:tc>
        <w:tc>
          <w:tcPr>
            <w:tcW w:w="1643" w:type="dxa"/>
            <w:vAlign w:val="center"/>
          </w:tcPr>
          <w:p>
            <w:pPr>
              <w:pStyle w:val="13"/>
            </w:pPr>
            <w:r>
              <w:t>合计</w:t>
            </w:r>
          </w:p>
        </w:tc>
        <w:tc>
          <w:tcPr>
            <w:tcW w:w="1643" w:type="dxa"/>
            <w:vAlign w:val="center"/>
          </w:tcPr>
          <w:p>
            <w:pPr>
              <w:pStyle w:val="14"/>
            </w:pPr>
            <w:r>
              <w:t>1019.38</w:t>
            </w:r>
          </w:p>
        </w:tc>
        <w:tc>
          <w:tcPr>
            <w:tcW w:w="1643" w:type="dxa"/>
            <w:vAlign w:val="center"/>
          </w:tcPr>
          <w:p>
            <w:pPr>
              <w:pStyle w:val="14"/>
            </w:pPr>
            <w:r>
              <w:t>1009.88</w:t>
            </w:r>
          </w:p>
        </w:tc>
        <w:tc>
          <w:tcPr>
            <w:tcW w:w="1643" w:type="dxa"/>
            <w:vAlign w:val="center"/>
          </w:tcPr>
          <w:p>
            <w:pPr>
              <w:pStyle w:val="14"/>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w:t>
            </w:r>
          </w:p>
        </w:tc>
        <w:tc>
          <w:tcPr>
            <w:tcW w:w="1643" w:type="dxa"/>
            <w:vAlign w:val="center"/>
          </w:tcPr>
          <w:p>
            <w:pPr>
              <w:pStyle w:val="11"/>
            </w:pPr>
            <w:r>
              <w:t>201</w:t>
            </w:r>
          </w:p>
        </w:tc>
        <w:tc>
          <w:tcPr>
            <w:tcW w:w="1643" w:type="dxa"/>
            <w:vAlign w:val="center"/>
          </w:tcPr>
          <w:p>
            <w:pPr>
              <w:pStyle w:val="11"/>
            </w:pPr>
            <w:r>
              <w:t>一般公共服务支出</w:t>
            </w:r>
          </w:p>
        </w:tc>
        <w:tc>
          <w:tcPr>
            <w:tcW w:w="1643" w:type="dxa"/>
            <w:vAlign w:val="center"/>
          </w:tcPr>
          <w:p>
            <w:pPr>
              <w:pStyle w:val="12"/>
            </w:pPr>
            <w:r>
              <w:t>862.76</w:t>
            </w:r>
          </w:p>
        </w:tc>
        <w:tc>
          <w:tcPr>
            <w:tcW w:w="1643" w:type="dxa"/>
            <w:vAlign w:val="center"/>
          </w:tcPr>
          <w:p>
            <w:pPr>
              <w:pStyle w:val="12"/>
            </w:pPr>
            <w:r>
              <w:t>853.26</w:t>
            </w:r>
          </w:p>
        </w:tc>
        <w:tc>
          <w:tcPr>
            <w:tcW w:w="1643" w:type="dxa"/>
            <w:vAlign w:val="center"/>
          </w:tcPr>
          <w:p>
            <w:pPr>
              <w:pStyle w:val="12"/>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3</w:t>
            </w:r>
          </w:p>
        </w:tc>
        <w:tc>
          <w:tcPr>
            <w:tcW w:w="1643" w:type="dxa"/>
            <w:vAlign w:val="center"/>
          </w:tcPr>
          <w:p>
            <w:pPr>
              <w:pStyle w:val="11"/>
            </w:pPr>
            <w:r>
              <w:t>20103</w:t>
            </w:r>
          </w:p>
        </w:tc>
        <w:tc>
          <w:tcPr>
            <w:tcW w:w="1643" w:type="dxa"/>
            <w:vAlign w:val="center"/>
          </w:tcPr>
          <w:p>
            <w:pPr>
              <w:pStyle w:val="11"/>
            </w:pPr>
            <w:r>
              <w:t>政府办公厅（室）及相关机构事务</w:t>
            </w:r>
          </w:p>
        </w:tc>
        <w:tc>
          <w:tcPr>
            <w:tcW w:w="1643" w:type="dxa"/>
            <w:vAlign w:val="center"/>
          </w:tcPr>
          <w:p>
            <w:pPr>
              <w:pStyle w:val="12"/>
            </w:pPr>
            <w:r>
              <w:t>862.76</w:t>
            </w:r>
          </w:p>
        </w:tc>
        <w:tc>
          <w:tcPr>
            <w:tcW w:w="1643" w:type="dxa"/>
            <w:vAlign w:val="center"/>
          </w:tcPr>
          <w:p>
            <w:pPr>
              <w:pStyle w:val="12"/>
            </w:pPr>
            <w:r>
              <w:t>853.26</w:t>
            </w:r>
          </w:p>
        </w:tc>
        <w:tc>
          <w:tcPr>
            <w:tcW w:w="1643" w:type="dxa"/>
            <w:vAlign w:val="center"/>
          </w:tcPr>
          <w:p>
            <w:pPr>
              <w:pStyle w:val="12"/>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4</w:t>
            </w:r>
          </w:p>
        </w:tc>
        <w:tc>
          <w:tcPr>
            <w:tcW w:w="1643" w:type="dxa"/>
            <w:vAlign w:val="center"/>
          </w:tcPr>
          <w:p>
            <w:pPr>
              <w:pStyle w:val="11"/>
            </w:pPr>
            <w:r>
              <w:t>2010301</w:t>
            </w:r>
          </w:p>
        </w:tc>
        <w:tc>
          <w:tcPr>
            <w:tcW w:w="1643" w:type="dxa"/>
            <w:vAlign w:val="center"/>
          </w:tcPr>
          <w:p>
            <w:pPr>
              <w:pStyle w:val="11"/>
            </w:pPr>
            <w:r>
              <w:t>行政运行</w:t>
            </w:r>
          </w:p>
        </w:tc>
        <w:tc>
          <w:tcPr>
            <w:tcW w:w="1643" w:type="dxa"/>
            <w:vAlign w:val="center"/>
          </w:tcPr>
          <w:p>
            <w:pPr>
              <w:pStyle w:val="12"/>
            </w:pPr>
            <w:r>
              <w:t>862.76</w:t>
            </w:r>
          </w:p>
        </w:tc>
        <w:tc>
          <w:tcPr>
            <w:tcW w:w="1643" w:type="dxa"/>
            <w:vAlign w:val="center"/>
          </w:tcPr>
          <w:p>
            <w:pPr>
              <w:pStyle w:val="12"/>
            </w:pPr>
            <w:r>
              <w:t>853.26</w:t>
            </w:r>
          </w:p>
        </w:tc>
        <w:tc>
          <w:tcPr>
            <w:tcW w:w="1643" w:type="dxa"/>
            <w:vAlign w:val="center"/>
          </w:tcPr>
          <w:p>
            <w:pPr>
              <w:pStyle w:val="12"/>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5</w:t>
            </w:r>
          </w:p>
        </w:tc>
        <w:tc>
          <w:tcPr>
            <w:tcW w:w="1643" w:type="dxa"/>
            <w:vAlign w:val="center"/>
          </w:tcPr>
          <w:p>
            <w:pPr>
              <w:pStyle w:val="11"/>
            </w:pPr>
            <w:r>
              <w:t>208</w:t>
            </w:r>
          </w:p>
        </w:tc>
        <w:tc>
          <w:tcPr>
            <w:tcW w:w="1643" w:type="dxa"/>
            <w:vAlign w:val="center"/>
          </w:tcPr>
          <w:p>
            <w:pPr>
              <w:pStyle w:val="11"/>
            </w:pPr>
            <w:r>
              <w:t>社会保障和就业支出</w:t>
            </w:r>
          </w:p>
        </w:tc>
        <w:tc>
          <w:tcPr>
            <w:tcW w:w="1643" w:type="dxa"/>
            <w:vAlign w:val="center"/>
          </w:tcPr>
          <w:p>
            <w:pPr>
              <w:pStyle w:val="12"/>
            </w:pPr>
            <w:r>
              <w:t>12.54</w:t>
            </w:r>
          </w:p>
        </w:tc>
        <w:tc>
          <w:tcPr>
            <w:tcW w:w="1643" w:type="dxa"/>
            <w:vAlign w:val="center"/>
          </w:tcPr>
          <w:p>
            <w:pPr>
              <w:pStyle w:val="12"/>
            </w:pPr>
            <w:r>
              <w:t>12.54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6</w:t>
            </w:r>
          </w:p>
        </w:tc>
        <w:tc>
          <w:tcPr>
            <w:tcW w:w="1643" w:type="dxa"/>
            <w:vAlign w:val="center"/>
          </w:tcPr>
          <w:p>
            <w:pPr>
              <w:pStyle w:val="11"/>
            </w:pPr>
            <w:r>
              <w:t>20805</w:t>
            </w:r>
          </w:p>
        </w:tc>
        <w:tc>
          <w:tcPr>
            <w:tcW w:w="1643" w:type="dxa"/>
            <w:vAlign w:val="center"/>
          </w:tcPr>
          <w:p>
            <w:pPr>
              <w:pStyle w:val="11"/>
            </w:pPr>
            <w:r>
              <w:t>行政事业单位养老支出</w:t>
            </w:r>
          </w:p>
        </w:tc>
        <w:tc>
          <w:tcPr>
            <w:tcW w:w="1643" w:type="dxa"/>
            <w:vAlign w:val="center"/>
          </w:tcPr>
          <w:p>
            <w:pPr>
              <w:pStyle w:val="12"/>
            </w:pPr>
            <w:r>
              <w:t>12.54</w:t>
            </w:r>
          </w:p>
        </w:tc>
        <w:tc>
          <w:tcPr>
            <w:tcW w:w="1643" w:type="dxa"/>
            <w:vAlign w:val="center"/>
          </w:tcPr>
          <w:p>
            <w:pPr>
              <w:pStyle w:val="12"/>
            </w:pPr>
            <w:r>
              <w:t>12.54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7</w:t>
            </w:r>
          </w:p>
        </w:tc>
        <w:tc>
          <w:tcPr>
            <w:tcW w:w="1643" w:type="dxa"/>
            <w:vAlign w:val="center"/>
          </w:tcPr>
          <w:p>
            <w:pPr>
              <w:pStyle w:val="11"/>
            </w:pPr>
            <w:r>
              <w:t>2080501</w:t>
            </w:r>
          </w:p>
        </w:tc>
        <w:tc>
          <w:tcPr>
            <w:tcW w:w="1643" w:type="dxa"/>
            <w:vAlign w:val="center"/>
          </w:tcPr>
          <w:p>
            <w:pPr>
              <w:pStyle w:val="11"/>
            </w:pPr>
            <w:r>
              <w:t>行政单位离退休</w:t>
            </w:r>
          </w:p>
        </w:tc>
        <w:tc>
          <w:tcPr>
            <w:tcW w:w="1643" w:type="dxa"/>
            <w:vAlign w:val="center"/>
          </w:tcPr>
          <w:p>
            <w:pPr>
              <w:pStyle w:val="12"/>
            </w:pPr>
            <w:r>
              <w:t>12.54</w:t>
            </w:r>
          </w:p>
        </w:tc>
        <w:tc>
          <w:tcPr>
            <w:tcW w:w="1643" w:type="dxa"/>
            <w:vAlign w:val="center"/>
          </w:tcPr>
          <w:p>
            <w:pPr>
              <w:pStyle w:val="12"/>
            </w:pPr>
            <w:r>
              <w:t>12.54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8</w:t>
            </w:r>
          </w:p>
        </w:tc>
        <w:tc>
          <w:tcPr>
            <w:tcW w:w="1643" w:type="dxa"/>
            <w:vAlign w:val="center"/>
          </w:tcPr>
          <w:p>
            <w:pPr>
              <w:pStyle w:val="11"/>
            </w:pPr>
            <w:r>
              <w:t>210</w:t>
            </w:r>
          </w:p>
        </w:tc>
        <w:tc>
          <w:tcPr>
            <w:tcW w:w="1643" w:type="dxa"/>
            <w:vAlign w:val="center"/>
          </w:tcPr>
          <w:p>
            <w:pPr>
              <w:pStyle w:val="11"/>
            </w:pPr>
            <w:r>
              <w:t>卫生健康支出</w:t>
            </w:r>
          </w:p>
        </w:tc>
        <w:tc>
          <w:tcPr>
            <w:tcW w:w="1643" w:type="dxa"/>
            <w:vAlign w:val="center"/>
          </w:tcPr>
          <w:p>
            <w:pPr>
              <w:pStyle w:val="12"/>
            </w:pPr>
            <w:r>
              <w:t>86.16</w:t>
            </w:r>
          </w:p>
        </w:tc>
        <w:tc>
          <w:tcPr>
            <w:tcW w:w="1643" w:type="dxa"/>
            <w:vAlign w:val="center"/>
          </w:tcPr>
          <w:p>
            <w:pPr>
              <w:pStyle w:val="12"/>
            </w:pPr>
            <w:r>
              <w:t>86.16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9</w:t>
            </w:r>
          </w:p>
        </w:tc>
        <w:tc>
          <w:tcPr>
            <w:tcW w:w="1643" w:type="dxa"/>
            <w:vAlign w:val="center"/>
          </w:tcPr>
          <w:p>
            <w:pPr>
              <w:pStyle w:val="11"/>
            </w:pPr>
            <w:r>
              <w:t>21011</w:t>
            </w:r>
          </w:p>
        </w:tc>
        <w:tc>
          <w:tcPr>
            <w:tcW w:w="1643" w:type="dxa"/>
            <w:vAlign w:val="center"/>
          </w:tcPr>
          <w:p>
            <w:pPr>
              <w:pStyle w:val="11"/>
            </w:pPr>
            <w:r>
              <w:t>行政事业单位医疗</w:t>
            </w:r>
          </w:p>
        </w:tc>
        <w:tc>
          <w:tcPr>
            <w:tcW w:w="1643" w:type="dxa"/>
            <w:vAlign w:val="center"/>
          </w:tcPr>
          <w:p>
            <w:pPr>
              <w:pStyle w:val="12"/>
            </w:pPr>
            <w:r>
              <w:t>86.16</w:t>
            </w:r>
          </w:p>
        </w:tc>
        <w:tc>
          <w:tcPr>
            <w:tcW w:w="1643" w:type="dxa"/>
            <w:vAlign w:val="center"/>
          </w:tcPr>
          <w:p>
            <w:pPr>
              <w:pStyle w:val="12"/>
            </w:pPr>
            <w:r>
              <w:t>86.16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10</w:t>
            </w:r>
          </w:p>
        </w:tc>
        <w:tc>
          <w:tcPr>
            <w:tcW w:w="1643" w:type="dxa"/>
            <w:vAlign w:val="center"/>
          </w:tcPr>
          <w:p>
            <w:pPr>
              <w:pStyle w:val="11"/>
            </w:pPr>
            <w:r>
              <w:t>2101101</w:t>
            </w:r>
          </w:p>
        </w:tc>
        <w:tc>
          <w:tcPr>
            <w:tcW w:w="1643" w:type="dxa"/>
            <w:vAlign w:val="center"/>
          </w:tcPr>
          <w:p>
            <w:pPr>
              <w:pStyle w:val="11"/>
            </w:pPr>
            <w:r>
              <w:t>行政单位医疗</w:t>
            </w:r>
          </w:p>
        </w:tc>
        <w:tc>
          <w:tcPr>
            <w:tcW w:w="1643" w:type="dxa"/>
            <w:vAlign w:val="center"/>
          </w:tcPr>
          <w:p>
            <w:pPr>
              <w:pStyle w:val="12"/>
            </w:pPr>
            <w:r>
              <w:t>86.16</w:t>
            </w:r>
          </w:p>
        </w:tc>
        <w:tc>
          <w:tcPr>
            <w:tcW w:w="1643" w:type="dxa"/>
            <w:vAlign w:val="center"/>
          </w:tcPr>
          <w:p>
            <w:pPr>
              <w:pStyle w:val="12"/>
            </w:pPr>
            <w:r>
              <w:t>86.16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11</w:t>
            </w:r>
          </w:p>
        </w:tc>
        <w:tc>
          <w:tcPr>
            <w:tcW w:w="1643" w:type="dxa"/>
            <w:vAlign w:val="center"/>
          </w:tcPr>
          <w:p>
            <w:pPr>
              <w:pStyle w:val="11"/>
            </w:pPr>
            <w:r>
              <w:t>221</w:t>
            </w:r>
          </w:p>
        </w:tc>
        <w:tc>
          <w:tcPr>
            <w:tcW w:w="1643" w:type="dxa"/>
            <w:vAlign w:val="center"/>
          </w:tcPr>
          <w:p>
            <w:pPr>
              <w:pStyle w:val="11"/>
            </w:pPr>
            <w:r>
              <w:t>住房保障支出</w:t>
            </w:r>
          </w:p>
        </w:tc>
        <w:tc>
          <w:tcPr>
            <w:tcW w:w="1643" w:type="dxa"/>
            <w:vAlign w:val="center"/>
          </w:tcPr>
          <w:p>
            <w:pPr>
              <w:pStyle w:val="12"/>
            </w:pPr>
            <w:r>
              <w:t>57.92</w:t>
            </w:r>
          </w:p>
        </w:tc>
        <w:tc>
          <w:tcPr>
            <w:tcW w:w="1643" w:type="dxa"/>
            <w:vAlign w:val="center"/>
          </w:tcPr>
          <w:p>
            <w:pPr>
              <w:pStyle w:val="12"/>
            </w:pPr>
            <w:r>
              <w:t>57.92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12</w:t>
            </w:r>
          </w:p>
        </w:tc>
        <w:tc>
          <w:tcPr>
            <w:tcW w:w="1643" w:type="dxa"/>
            <w:vAlign w:val="center"/>
          </w:tcPr>
          <w:p>
            <w:pPr>
              <w:pStyle w:val="11"/>
            </w:pPr>
            <w:r>
              <w:t>22102</w:t>
            </w:r>
          </w:p>
        </w:tc>
        <w:tc>
          <w:tcPr>
            <w:tcW w:w="1643" w:type="dxa"/>
            <w:vAlign w:val="center"/>
          </w:tcPr>
          <w:p>
            <w:pPr>
              <w:pStyle w:val="11"/>
            </w:pPr>
            <w:r>
              <w:t>住房改革支出</w:t>
            </w:r>
          </w:p>
        </w:tc>
        <w:tc>
          <w:tcPr>
            <w:tcW w:w="1643" w:type="dxa"/>
            <w:vAlign w:val="center"/>
          </w:tcPr>
          <w:p>
            <w:pPr>
              <w:pStyle w:val="12"/>
            </w:pPr>
            <w:r>
              <w:t>57.92</w:t>
            </w:r>
          </w:p>
        </w:tc>
        <w:tc>
          <w:tcPr>
            <w:tcW w:w="1643" w:type="dxa"/>
            <w:vAlign w:val="center"/>
          </w:tcPr>
          <w:p>
            <w:pPr>
              <w:pStyle w:val="12"/>
            </w:pPr>
            <w:r>
              <w:t>57.92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13</w:t>
            </w:r>
          </w:p>
        </w:tc>
        <w:tc>
          <w:tcPr>
            <w:tcW w:w="1643" w:type="dxa"/>
            <w:vAlign w:val="center"/>
          </w:tcPr>
          <w:p>
            <w:pPr>
              <w:pStyle w:val="11"/>
            </w:pPr>
            <w:r>
              <w:t>2210201</w:t>
            </w:r>
          </w:p>
        </w:tc>
        <w:tc>
          <w:tcPr>
            <w:tcW w:w="1643" w:type="dxa"/>
            <w:vAlign w:val="center"/>
          </w:tcPr>
          <w:p>
            <w:pPr>
              <w:pStyle w:val="11"/>
            </w:pPr>
            <w:r>
              <w:t>住房公积金</w:t>
            </w:r>
          </w:p>
        </w:tc>
        <w:tc>
          <w:tcPr>
            <w:tcW w:w="1643" w:type="dxa"/>
            <w:vAlign w:val="center"/>
          </w:tcPr>
          <w:p>
            <w:pPr>
              <w:pStyle w:val="12"/>
            </w:pPr>
            <w:r>
              <w:t>57.92</w:t>
            </w:r>
          </w:p>
        </w:tc>
        <w:tc>
          <w:tcPr>
            <w:tcW w:w="1643" w:type="dxa"/>
            <w:vAlign w:val="center"/>
          </w:tcPr>
          <w:p>
            <w:pPr>
              <w:pStyle w:val="12"/>
            </w:pPr>
            <w:r>
              <w:t>57.92</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6"/>
            </w:pPr>
            <w:r>
              <w:t>805001唐山市开平区洼里镇人民政府本级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7"/>
            </w:pPr>
            <w:r>
              <w:t>预算年度：2023</w:t>
            </w:r>
          </w:p>
        </w:tc>
        <w:tc>
          <w:tcPr>
            <w:tcW w:w="1643" w:type="dxa"/>
            <w:tcBorders>
              <w:top w:val="single" w:color="FFFFFF" w:sz="6" w:space="0"/>
              <w:left w:val="single" w:color="FFFFFF" w:sz="6" w:space="0"/>
              <w:right w:val="single" w:color="FFFFFF" w:sz="6" w:space="0"/>
            </w:tcBorders>
            <w:vAlign w:val="center"/>
          </w:tcPr>
          <w:p>
            <w:pPr>
              <w:pStyle w:val="8"/>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9"/>
            </w:pPr>
            <w:r>
              <w:t>序号</w:t>
            </w:r>
          </w:p>
        </w:tc>
        <w:tc>
          <w:tcPr>
            <w:tcW w:w="1643" w:type="dxa"/>
            <w:vAlign w:val="center"/>
          </w:tcPr>
          <w:p>
            <w:pPr>
              <w:pStyle w:val="9"/>
            </w:pPr>
            <w:r>
              <w:t>支出部门经济分类科目</w:t>
            </w:r>
          </w:p>
        </w:tc>
        <w:tc>
          <w:tcPr>
            <w:tcW w:w="1643" w:type="dxa"/>
          </w:tcPr>
          <w:p/>
        </w:tc>
        <w:tc>
          <w:tcPr>
            <w:tcW w:w="1643" w:type="dxa"/>
            <w:vAlign w:val="center"/>
          </w:tcPr>
          <w:p>
            <w:pPr>
              <w:pStyle w:val="9"/>
            </w:pPr>
            <w:r>
              <w:t>一般公共预算基本支出</w:t>
            </w: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9"/>
            </w:pPr>
            <w:r>
              <w:t>科目编码</w:t>
            </w:r>
          </w:p>
        </w:tc>
        <w:tc>
          <w:tcPr>
            <w:tcW w:w="1643" w:type="dxa"/>
            <w:vAlign w:val="center"/>
          </w:tcPr>
          <w:p>
            <w:pPr>
              <w:pStyle w:val="9"/>
            </w:pPr>
            <w:r>
              <w:t>科目名称</w:t>
            </w:r>
          </w:p>
        </w:tc>
        <w:tc>
          <w:tcPr>
            <w:tcW w:w="1643" w:type="dxa"/>
            <w:vAlign w:val="center"/>
          </w:tcPr>
          <w:p>
            <w:pPr>
              <w:pStyle w:val="9"/>
            </w:pPr>
            <w:r>
              <w:t>合计</w:t>
            </w:r>
          </w:p>
        </w:tc>
        <w:tc>
          <w:tcPr>
            <w:tcW w:w="1643" w:type="dxa"/>
            <w:vAlign w:val="center"/>
          </w:tcPr>
          <w:p>
            <w:pPr>
              <w:pStyle w:val="9"/>
            </w:pPr>
            <w:r>
              <w:t>人员经费</w:t>
            </w:r>
          </w:p>
        </w:tc>
        <w:tc>
          <w:tcPr>
            <w:tcW w:w="1643"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9"/>
            </w:pPr>
            <w:r>
              <w:t>栏次</w:t>
            </w:r>
          </w:p>
        </w:tc>
        <w:tc>
          <w:tcPr>
            <w:tcW w:w="1643" w:type="dxa"/>
            <w:vAlign w:val="center"/>
          </w:tcPr>
          <w:p>
            <w:pPr>
              <w:pStyle w:val="9"/>
            </w:pPr>
            <w:r>
              <w:t>1</w:t>
            </w:r>
          </w:p>
        </w:tc>
        <w:tc>
          <w:tcPr>
            <w:tcW w:w="1643" w:type="dxa"/>
            <w:vAlign w:val="center"/>
          </w:tcPr>
          <w:p>
            <w:pPr>
              <w:pStyle w:val="9"/>
            </w:pPr>
            <w:r>
              <w:t>2</w:t>
            </w:r>
          </w:p>
        </w:tc>
        <w:tc>
          <w:tcPr>
            <w:tcW w:w="1643" w:type="dxa"/>
            <w:vAlign w:val="center"/>
          </w:tcPr>
          <w:p>
            <w:pPr>
              <w:pStyle w:val="9"/>
            </w:pPr>
            <w:r>
              <w:t>3</w:t>
            </w:r>
          </w:p>
        </w:tc>
        <w:tc>
          <w:tcPr>
            <w:tcW w:w="1643" w:type="dxa"/>
            <w:vAlign w:val="center"/>
          </w:tcPr>
          <w:p>
            <w:pPr>
              <w:pStyle w:val="9"/>
            </w:pPr>
            <w:r>
              <w:t>4</w:t>
            </w:r>
          </w:p>
        </w:tc>
        <w:tc>
          <w:tcPr>
            <w:tcW w:w="164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w:t>
            </w:r>
          </w:p>
        </w:tc>
        <w:tc>
          <w:tcPr>
            <w:tcW w:w="1643" w:type="dxa"/>
            <w:vAlign w:val="center"/>
          </w:tcPr>
          <w:p>
            <w:pPr>
              <w:pStyle w:val="15"/>
            </w:pPr>
          </w:p>
        </w:tc>
        <w:tc>
          <w:tcPr>
            <w:tcW w:w="1643" w:type="dxa"/>
            <w:vAlign w:val="center"/>
          </w:tcPr>
          <w:p>
            <w:pPr>
              <w:pStyle w:val="13"/>
            </w:pPr>
            <w:r>
              <w:t>合计</w:t>
            </w:r>
          </w:p>
        </w:tc>
        <w:tc>
          <w:tcPr>
            <w:tcW w:w="1643" w:type="dxa"/>
            <w:vAlign w:val="center"/>
          </w:tcPr>
          <w:p>
            <w:pPr>
              <w:pStyle w:val="14"/>
            </w:pPr>
            <w:r>
              <w:t>1009.88</w:t>
            </w:r>
          </w:p>
        </w:tc>
        <w:tc>
          <w:tcPr>
            <w:tcW w:w="1643" w:type="dxa"/>
            <w:vAlign w:val="center"/>
          </w:tcPr>
          <w:p>
            <w:pPr>
              <w:pStyle w:val="14"/>
            </w:pPr>
            <w:r>
              <w:t>935.19</w:t>
            </w:r>
          </w:p>
        </w:tc>
        <w:tc>
          <w:tcPr>
            <w:tcW w:w="1643" w:type="dxa"/>
            <w:vAlign w:val="center"/>
          </w:tcPr>
          <w:p>
            <w:pPr>
              <w:pStyle w:val="14"/>
            </w:pPr>
            <w:r>
              <w:t>74.69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w:t>
            </w:r>
          </w:p>
        </w:tc>
        <w:tc>
          <w:tcPr>
            <w:tcW w:w="1643" w:type="dxa"/>
            <w:vAlign w:val="center"/>
          </w:tcPr>
          <w:p>
            <w:pPr>
              <w:pStyle w:val="11"/>
            </w:pPr>
            <w:r>
              <w:t>301</w:t>
            </w:r>
          </w:p>
        </w:tc>
        <w:tc>
          <w:tcPr>
            <w:tcW w:w="1643" w:type="dxa"/>
            <w:vAlign w:val="center"/>
          </w:tcPr>
          <w:p>
            <w:pPr>
              <w:pStyle w:val="11"/>
            </w:pPr>
            <w:r>
              <w:t>工资福利支出</w:t>
            </w:r>
          </w:p>
        </w:tc>
        <w:tc>
          <w:tcPr>
            <w:tcW w:w="1643" w:type="dxa"/>
            <w:vAlign w:val="center"/>
          </w:tcPr>
          <w:p>
            <w:pPr>
              <w:pStyle w:val="12"/>
            </w:pPr>
            <w:r>
              <w:t>922.63</w:t>
            </w:r>
          </w:p>
        </w:tc>
        <w:tc>
          <w:tcPr>
            <w:tcW w:w="1643" w:type="dxa"/>
            <w:vAlign w:val="center"/>
          </w:tcPr>
          <w:p>
            <w:pPr>
              <w:pStyle w:val="12"/>
            </w:pPr>
            <w:r>
              <w:t>922.63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3</w:t>
            </w:r>
          </w:p>
        </w:tc>
        <w:tc>
          <w:tcPr>
            <w:tcW w:w="1643" w:type="dxa"/>
            <w:vAlign w:val="center"/>
          </w:tcPr>
          <w:p>
            <w:pPr>
              <w:pStyle w:val="11"/>
            </w:pPr>
            <w:r>
              <w:t>30101</w:t>
            </w:r>
          </w:p>
        </w:tc>
        <w:tc>
          <w:tcPr>
            <w:tcW w:w="1643" w:type="dxa"/>
            <w:vAlign w:val="center"/>
          </w:tcPr>
          <w:p>
            <w:pPr>
              <w:pStyle w:val="11"/>
            </w:pPr>
            <w:r>
              <w:t>基本工资</w:t>
            </w:r>
          </w:p>
        </w:tc>
        <w:tc>
          <w:tcPr>
            <w:tcW w:w="1643" w:type="dxa"/>
            <w:vAlign w:val="center"/>
          </w:tcPr>
          <w:p>
            <w:pPr>
              <w:pStyle w:val="12"/>
            </w:pPr>
            <w:r>
              <w:t>201.54</w:t>
            </w:r>
          </w:p>
        </w:tc>
        <w:tc>
          <w:tcPr>
            <w:tcW w:w="1643" w:type="dxa"/>
            <w:vAlign w:val="center"/>
          </w:tcPr>
          <w:p>
            <w:pPr>
              <w:pStyle w:val="12"/>
            </w:pPr>
            <w:r>
              <w:t>201.54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4</w:t>
            </w:r>
          </w:p>
        </w:tc>
        <w:tc>
          <w:tcPr>
            <w:tcW w:w="1643" w:type="dxa"/>
            <w:vAlign w:val="center"/>
          </w:tcPr>
          <w:p>
            <w:pPr>
              <w:pStyle w:val="11"/>
            </w:pPr>
            <w:r>
              <w:t>30102</w:t>
            </w:r>
          </w:p>
        </w:tc>
        <w:tc>
          <w:tcPr>
            <w:tcW w:w="1643" w:type="dxa"/>
            <w:vAlign w:val="center"/>
          </w:tcPr>
          <w:p>
            <w:pPr>
              <w:pStyle w:val="11"/>
            </w:pPr>
            <w:r>
              <w:t>津贴补贴</w:t>
            </w:r>
          </w:p>
        </w:tc>
        <w:tc>
          <w:tcPr>
            <w:tcW w:w="1643" w:type="dxa"/>
            <w:vAlign w:val="center"/>
          </w:tcPr>
          <w:p>
            <w:pPr>
              <w:pStyle w:val="12"/>
            </w:pPr>
            <w:r>
              <w:t>188.85</w:t>
            </w:r>
          </w:p>
        </w:tc>
        <w:tc>
          <w:tcPr>
            <w:tcW w:w="1643" w:type="dxa"/>
            <w:vAlign w:val="center"/>
          </w:tcPr>
          <w:p>
            <w:pPr>
              <w:pStyle w:val="12"/>
            </w:pPr>
            <w:r>
              <w:t>188.85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5</w:t>
            </w:r>
          </w:p>
        </w:tc>
        <w:tc>
          <w:tcPr>
            <w:tcW w:w="1643" w:type="dxa"/>
            <w:vAlign w:val="center"/>
          </w:tcPr>
          <w:p>
            <w:pPr>
              <w:pStyle w:val="11"/>
            </w:pPr>
            <w:r>
              <w:t>30103</w:t>
            </w:r>
          </w:p>
        </w:tc>
        <w:tc>
          <w:tcPr>
            <w:tcW w:w="1643" w:type="dxa"/>
            <w:vAlign w:val="center"/>
          </w:tcPr>
          <w:p>
            <w:pPr>
              <w:pStyle w:val="11"/>
            </w:pPr>
            <w:r>
              <w:t>奖金</w:t>
            </w:r>
          </w:p>
        </w:tc>
        <w:tc>
          <w:tcPr>
            <w:tcW w:w="1643" w:type="dxa"/>
            <w:vAlign w:val="center"/>
          </w:tcPr>
          <w:p>
            <w:pPr>
              <w:pStyle w:val="12"/>
            </w:pPr>
            <w:r>
              <w:t>52.17</w:t>
            </w:r>
          </w:p>
        </w:tc>
        <w:tc>
          <w:tcPr>
            <w:tcW w:w="1643" w:type="dxa"/>
            <w:vAlign w:val="center"/>
          </w:tcPr>
          <w:p>
            <w:pPr>
              <w:pStyle w:val="12"/>
            </w:pPr>
            <w:r>
              <w:t>52.17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6</w:t>
            </w:r>
          </w:p>
        </w:tc>
        <w:tc>
          <w:tcPr>
            <w:tcW w:w="1643" w:type="dxa"/>
            <w:vAlign w:val="center"/>
          </w:tcPr>
          <w:p>
            <w:pPr>
              <w:pStyle w:val="11"/>
            </w:pPr>
            <w:r>
              <w:t>30107</w:t>
            </w:r>
          </w:p>
        </w:tc>
        <w:tc>
          <w:tcPr>
            <w:tcW w:w="1643" w:type="dxa"/>
            <w:vAlign w:val="center"/>
          </w:tcPr>
          <w:p>
            <w:pPr>
              <w:pStyle w:val="11"/>
            </w:pPr>
            <w:r>
              <w:t>绩效工资</w:t>
            </w:r>
          </w:p>
        </w:tc>
        <w:tc>
          <w:tcPr>
            <w:tcW w:w="1643" w:type="dxa"/>
            <w:vAlign w:val="center"/>
          </w:tcPr>
          <w:p>
            <w:pPr>
              <w:pStyle w:val="12"/>
            </w:pPr>
            <w:r>
              <w:t>82.39</w:t>
            </w:r>
          </w:p>
        </w:tc>
        <w:tc>
          <w:tcPr>
            <w:tcW w:w="1643" w:type="dxa"/>
            <w:vAlign w:val="center"/>
          </w:tcPr>
          <w:p>
            <w:pPr>
              <w:pStyle w:val="12"/>
            </w:pPr>
            <w:r>
              <w:t>82.39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7</w:t>
            </w:r>
          </w:p>
        </w:tc>
        <w:tc>
          <w:tcPr>
            <w:tcW w:w="1643" w:type="dxa"/>
            <w:vAlign w:val="center"/>
          </w:tcPr>
          <w:p>
            <w:pPr>
              <w:pStyle w:val="11"/>
            </w:pPr>
            <w:r>
              <w:t>30108</w:t>
            </w:r>
          </w:p>
        </w:tc>
        <w:tc>
          <w:tcPr>
            <w:tcW w:w="1643" w:type="dxa"/>
            <w:vAlign w:val="center"/>
          </w:tcPr>
          <w:p>
            <w:pPr>
              <w:pStyle w:val="11"/>
            </w:pPr>
            <w:r>
              <w:t>机关事业单位基本养老保险缴费</w:t>
            </w:r>
          </w:p>
        </w:tc>
        <w:tc>
          <w:tcPr>
            <w:tcW w:w="1643" w:type="dxa"/>
            <w:vAlign w:val="center"/>
          </w:tcPr>
          <w:p>
            <w:pPr>
              <w:pStyle w:val="12"/>
            </w:pPr>
            <w:r>
              <w:t>67.62</w:t>
            </w:r>
          </w:p>
        </w:tc>
        <w:tc>
          <w:tcPr>
            <w:tcW w:w="1643" w:type="dxa"/>
            <w:vAlign w:val="center"/>
          </w:tcPr>
          <w:p>
            <w:pPr>
              <w:pStyle w:val="12"/>
            </w:pPr>
            <w:r>
              <w:t>67.62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8</w:t>
            </w:r>
          </w:p>
        </w:tc>
        <w:tc>
          <w:tcPr>
            <w:tcW w:w="1643" w:type="dxa"/>
            <w:vAlign w:val="center"/>
          </w:tcPr>
          <w:p>
            <w:pPr>
              <w:pStyle w:val="11"/>
            </w:pPr>
            <w:r>
              <w:t>30109</w:t>
            </w:r>
          </w:p>
        </w:tc>
        <w:tc>
          <w:tcPr>
            <w:tcW w:w="1643" w:type="dxa"/>
            <w:vAlign w:val="center"/>
          </w:tcPr>
          <w:p>
            <w:pPr>
              <w:pStyle w:val="11"/>
            </w:pPr>
            <w:r>
              <w:t>职业年金缴费</w:t>
            </w:r>
          </w:p>
        </w:tc>
        <w:tc>
          <w:tcPr>
            <w:tcW w:w="1643" w:type="dxa"/>
            <w:vAlign w:val="center"/>
          </w:tcPr>
          <w:p>
            <w:pPr>
              <w:pStyle w:val="12"/>
            </w:pPr>
            <w:r>
              <w:t>31.95</w:t>
            </w:r>
          </w:p>
        </w:tc>
        <w:tc>
          <w:tcPr>
            <w:tcW w:w="1643" w:type="dxa"/>
            <w:vAlign w:val="center"/>
          </w:tcPr>
          <w:p>
            <w:pPr>
              <w:pStyle w:val="12"/>
            </w:pPr>
            <w:r>
              <w:t>31.95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9</w:t>
            </w:r>
          </w:p>
        </w:tc>
        <w:tc>
          <w:tcPr>
            <w:tcW w:w="1643" w:type="dxa"/>
            <w:vAlign w:val="center"/>
          </w:tcPr>
          <w:p>
            <w:pPr>
              <w:pStyle w:val="11"/>
            </w:pPr>
            <w:r>
              <w:t>30110</w:t>
            </w:r>
          </w:p>
        </w:tc>
        <w:tc>
          <w:tcPr>
            <w:tcW w:w="1643" w:type="dxa"/>
            <w:vAlign w:val="center"/>
          </w:tcPr>
          <w:p>
            <w:pPr>
              <w:pStyle w:val="11"/>
            </w:pPr>
            <w:r>
              <w:t>职工基本医疗保险缴费</w:t>
            </w:r>
          </w:p>
        </w:tc>
        <w:tc>
          <w:tcPr>
            <w:tcW w:w="1643" w:type="dxa"/>
            <w:vAlign w:val="center"/>
          </w:tcPr>
          <w:p>
            <w:pPr>
              <w:pStyle w:val="12"/>
            </w:pPr>
            <w:r>
              <w:t>72.07</w:t>
            </w:r>
          </w:p>
        </w:tc>
        <w:tc>
          <w:tcPr>
            <w:tcW w:w="1643" w:type="dxa"/>
            <w:vAlign w:val="center"/>
          </w:tcPr>
          <w:p>
            <w:pPr>
              <w:pStyle w:val="12"/>
            </w:pPr>
            <w:r>
              <w:t>72.07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10</w:t>
            </w:r>
          </w:p>
        </w:tc>
        <w:tc>
          <w:tcPr>
            <w:tcW w:w="1643" w:type="dxa"/>
            <w:vAlign w:val="center"/>
          </w:tcPr>
          <w:p>
            <w:pPr>
              <w:pStyle w:val="11"/>
            </w:pPr>
            <w:r>
              <w:t>30112</w:t>
            </w:r>
          </w:p>
        </w:tc>
        <w:tc>
          <w:tcPr>
            <w:tcW w:w="1643" w:type="dxa"/>
            <w:vAlign w:val="center"/>
          </w:tcPr>
          <w:p>
            <w:pPr>
              <w:pStyle w:val="11"/>
            </w:pPr>
            <w:r>
              <w:t>其他社会保障缴费</w:t>
            </w:r>
          </w:p>
        </w:tc>
        <w:tc>
          <w:tcPr>
            <w:tcW w:w="1643" w:type="dxa"/>
            <w:vAlign w:val="center"/>
          </w:tcPr>
          <w:p>
            <w:pPr>
              <w:pStyle w:val="12"/>
            </w:pPr>
            <w:r>
              <w:t>32.63</w:t>
            </w:r>
          </w:p>
        </w:tc>
        <w:tc>
          <w:tcPr>
            <w:tcW w:w="1643" w:type="dxa"/>
            <w:vAlign w:val="center"/>
          </w:tcPr>
          <w:p>
            <w:pPr>
              <w:pStyle w:val="12"/>
            </w:pPr>
            <w:r>
              <w:t>32.63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11</w:t>
            </w:r>
          </w:p>
        </w:tc>
        <w:tc>
          <w:tcPr>
            <w:tcW w:w="1643" w:type="dxa"/>
            <w:vAlign w:val="center"/>
          </w:tcPr>
          <w:p>
            <w:pPr>
              <w:pStyle w:val="11"/>
            </w:pPr>
            <w:r>
              <w:t>30113</w:t>
            </w:r>
          </w:p>
        </w:tc>
        <w:tc>
          <w:tcPr>
            <w:tcW w:w="1643" w:type="dxa"/>
            <w:vAlign w:val="center"/>
          </w:tcPr>
          <w:p>
            <w:pPr>
              <w:pStyle w:val="11"/>
            </w:pPr>
            <w:r>
              <w:t>住房公积金</w:t>
            </w:r>
          </w:p>
        </w:tc>
        <w:tc>
          <w:tcPr>
            <w:tcW w:w="1643" w:type="dxa"/>
            <w:vAlign w:val="center"/>
          </w:tcPr>
          <w:p>
            <w:pPr>
              <w:pStyle w:val="12"/>
            </w:pPr>
            <w:r>
              <w:t>52.47</w:t>
            </w:r>
          </w:p>
        </w:tc>
        <w:tc>
          <w:tcPr>
            <w:tcW w:w="1643" w:type="dxa"/>
            <w:vAlign w:val="center"/>
          </w:tcPr>
          <w:p>
            <w:pPr>
              <w:pStyle w:val="12"/>
            </w:pPr>
            <w:r>
              <w:t>52.47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12</w:t>
            </w:r>
          </w:p>
        </w:tc>
        <w:tc>
          <w:tcPr>
            <w:tcW w:w="1643" w:type="dxa"/>
            <w:vAlign w:val="center"/>
          </w:tcPr>
          <w:p>
            <w:pPr>
              <w:pStyle w:val="11"/>
            </w:pPr>
            <w:r>
              <w:t>30199</w:t>
            </w:r>
          </w:p>
        </w:tc>
        <w:tc>
          <w:tcPr>
            <w:tcW w:w="1643" w:type="dxa"/>
            <w:vAlign w:val="center"/>
          </w:tcPr>
          <w:p>
            <w:pPr>
              <w:pStyle w:val="11"/>
            </w:pPr>
            <w:r>
              <w:t>其他工资福利支出</w:t>
            </w:r>
          </w:p>
        </w:tc>
        <w:tc>
          <w:tcPr>
            <w:tcW w:w="1643" w:type="dxa"/>
            <w:vAlign w:val="center"/>
          </w:tcPr>
          <w:p>
            <w:pPr>
              <w:pStyle w:val="12"/>
            </w:pPr>
            <w:r>
              <w:t>140.93</w:t>
            </w:r>
          </w:p>
        </w:tc>
        <w:tc>
          <w:tcPr>
            <w:tcW w:w="1643" w:type="dxa"/>
            <w:vAlign w:val="center"/>
          </w:tcPr>
          <w:p>
            <w:pPr>
              <w:pStyle w:val="12"/>
            </w:pPr>
            <w:r>
              <w:t>140.93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13</w:t>
            </w:r>
          </w:p>
        </w:tc>
        <w:tc>
          <w:tcPr>
            <w:tcW w:w="1643" w:type="dxa"/>
            <w:vAlign w:val="center"/>
          </w:tcPr>
          <w:p>
            <w:pPr>
              <w:pStyle w:val="11"/>
            </w:pPr>
            <w:r>
              <w:t>302</w:t>
            </w:r>
          </w:p>
        </w:tc>
        <w:tc>
          <w:tcPr>
            <w:tcW w:w="1643" w:type="dxa"/>
            <w:vAlign w:val="center"/>
          </w:tcPr>
          <w:p>
            <w:pPr>
              <w:pStyle w:val="11"/>
            </w:pPr>
            <w:r>
              <w:t>商品和服务支出</w:t>
            </w:r>
          </w:p>
        </w:tc>
        <w:tc>
          <w:tcPr>
            <w:tcW w:w="1643" w:type="dxa"/>
            <w:vAlign w:val="center"/>
          </w:tcPr>
          <w:p>
            <w:pPr>
              <w:pStyle w:val="12"/>
            </w:pPr>
            <w:r>
              <w:t>74.69</w:t>
            </w:r>
          </w:p>
        </w:tc>
        <w:tc>
          <w:tcPr>
            <w:tcW w:w="1643" w:type="dxa"/>
            <w:vAlign w:val="center"/>
          </w:tcPr>
          <w:p>
            <w:pPr>
              <w:pStyle w:val="12"/>
            </w:pPr>
          </w:p>
        </w:tc>
        <w:tc>
          <w:tcPr>
            <w:tcW w:w="1643" w:type="dxa"/>
            <w:vAlign w:val="center"/>
          </w:tcPr>
          <w:p>
            <w:pPr>
              <w:pStyle w:val="12"/>
            </w:pPr>
            <w:r>
              <w:t>74.69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14</w:t>
            </w:r>
          </w:p>
        </w:tc>
        <w:tc>
          <w:tcPr>
            <w:tcW w:w="1643" w:type="dxa"/>
            <w:vAlign w:val="center"/>
          </w:tcPr>
          <w:p>
            <w:pPr>
              <w:pStyle w:val="11"/>
            </w:pPr>
            <w:r>
              <w:t>30201</w:t>
            </w:r>
          </w:p>
        </w:tc>
        <w:tc>
          <w:tcPr>
            <w:tcW w:w="1643" w:type="dxa"/>
            <w:vAlign w:val="center"/>
          </w:tcPr>
          <w:p>
            <w:pPr>
              <w:pStyle w:val="11"/>
            </w:pPr>
            <w:r>
              <w:t>办公费</w:t>
            </w:r>
          </w:p>
        </w:tc>
        <w:tc>
          <w:tcPr>
            <w:tcW w:w="1643" w:type="dxa"/>
            <w:vAlign w:val="center"/>
          </w:tcPr>
          <w:p>
            <w:pPr>
              <w:pStyle w:val="12"/>
            </w:pPr>
            <w:r>
              <w:t>16.50</w:t>
            </w:r>
          </w:p>
        </w:tc>
        <w:tc>
          <w:tcPr>
            <w:tcW w:w="1643" w:type="dxa"/>
            <w:vAlign w:val="center"/>
          </w:tcPr>
          <w:p>
            <w:pPr>
              <w:pStyle w:val="12"/>
            </w:pPr>
          </w:p>
        </w:tc>
        <w:tc>
          <w:tcPr>
            <w:tcW w:w="1643" w:type="dxa"/>
            <w:vAlign w:val="center"/>
          </w:tcPr>
          <w:p>
            <w:pPr>
              <w:pStyle w:val="12"/>
            </w:pPr>
            <w:r>
              <w:t>16.50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15</w:t>
            </w:r>
          </w:p>
        </w:tc>
        <w:tc>
          <w:tcPr>
            <w:tcW w:w="1643" w:type="dxa"/>
            <w:vAlign w:val="center"/>
          </w:tcPr>
          <w:p>
            <w:pPr>
              <w:pStyle w:val="11"/>
            </w:pPr>
            <w:r>
              <w:t>30207</w:t>
            </w:r>
          </w:p>
        </w:tc>
        <w:tc>
          <w:tcPr>
            <w:tcW w:w="1643" w:type="dxa"/>
            <w:vAlign w:val="center"/>
          </w:tcPr>
          <w:p>
            <w:pPr>
              <w:pStyle w:val="11"/>
            </w:pPr>
            <w:r>
              <w:t>邮电费</w:t>
            </w:r>
          </w:p>
        </w:tc>
        <w:tc>
          <w:tcPr>
            <w:tcW w:w="1643" w:type="dxa"/>
            <w:vAlign w:val="center"/>
          </w:tcPr>
          <w:p>
            <w:pPr>
              <w:pStyle w:val="12"/>
            </w:pPr>
            <w:r>
              <w:t>14.64</w:t>
            </w:r>
          </w:p>
        </w:tc>
        <w:tc>
          <w:tcPr>
            <w:tcW w:w="1643" w:type="dxa"/>
            <w:vAlign w:val="center"/>
          </w:tcPr>
          <w:p>
            <w:pPr>
              <w:pStyle w:val="12"/>
            </w:pPr>
          </w:p>
        </w:tc>
        <w:tc>
          <w:tcPr>
            <w:tcW w:w="1643" w:type="dxa"/>
            <w:vAlign w:val="center"/>
          </w:tcPr>
          <w:p>
            <w:pPr>
              <w:pStyle w:val="12"/>
            </w:pPr>
            <w:r>
              <w:t>14.64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16</w:t>
            </w:r>
          </w:p>
        </w:tc>
        <w:tc>
          <w:tcPr>
            <w:tcW w:w="1643" w:type="dxa"/>
            <w:vAlign w:val="center"/>
          </w:tcPr>
          <w:p>
            <w:pPr>
              <w:pStyle w:val="11"/>
            </w:pPr>
            <w:r>
              <w:t>30228</w:t>
            </w:r>
          </w:p>
        </w:tc>
        <w:tc>
          <w:tcPr>
            <w:tcW w:w="1643" w:type="dxa"/>
            <w:vAlign w:val="center"/>
          </w:tcPr>
          <w:p>
            <w:pPr>
              <w:pStyle w:val="11"/>
            </w:pPr>
            <w:r>
              <w:t>工会经费</w:t>
            </w:r>
          </w:p>
        </w:tc>
        <w:tc>
          <w:tcPr>
            <w:tcW w:w="1643" w:type="dxa"/>
            <w:vAlign w:val="center"/>
          </w:tcPr>
          <w:p>
            <w:pPr>
              <w:pStyle w:val="12"/>
            </w:pPr>
            <w:r>
              <w:t>4.03</w:t>
            </w:r>
          </w:p>
        </w:tc>
        <w:tc>
          <w:tcPr>
            <w:tcW w:w="1643" w:type="dxa"/>
            <w:vAlign w:val="center"/>
          </w:tcPr>
          <w:p>
            <w:pPr>
              <w:pStyle w:val="12"/>
            </w:pPr>
          </w:p>
        </w:tc>
        <w:tc>
          <w:tcPr>
            <w:tcW w:w="1643" w:type="dxa"/>
            <w:vAlign w:val="center"/>
          </w:tcPr>
          <w:p>
            <w:pPr>
              <w:pStyle w:val="12"/>
            </w:pPr>
            <w:r>
              <w:t>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17</w:t>
            </w:r>
          </w:p>
        </w:tc>
        <w:tc>
          <w:tcPr>
            <w:tcW w:w="1643" w:type="dxa"/>
            <w:vAlign w:val="center"/>
          </w:tcPr>
          <w:p>
            <w:pPr>
              <w:pStyle w:val="11"/>
            </w:pPr>
            <w:r>
              <w:t>30229</w:t>
            </w:r>
          </w:p>
        </w:tc>
        <w:tc>
          <w:tcPr>
            <w:tcW w:w="1643" w:type="dxa"/>
            <w:vAlign w:val="center"/>
          </w:tcPr>
          <w:p>
            <w:pPr>
              <w:pStyle w:val="11"/>
            </w:pPr>
            <w:r>
              <w:t>福利费</w:t>
            </w:r>
          </w:p>
        </w:tc>
        <w:tc>
          <w:tcPr>
            <w:tcW w:w="1643" w:type="dxa"/>
            <w:vAlign w:val="center"/>
          </w:tcPr>
          <w:p>
            <w:pPr>
              <w:pStyle w:val="12"/>
            </w:pPr>
            <w:r>
              <w:t>5.04</w:t>
            </w:r>
          </w:p>
        </w:tc>
        <w:tc>
          <w:tcPr>
            <w:tcW w:w="1643" w:type="dxa"/>
            <w:vAlign w:val="center"/>
          </w:tcPr>
          <w:p>
            <w:pPr>
              <w:pStyle w:val="12"/>
            </w:pPr>
          </w:p>
        </w:tc>
        <w:tc>
          <w:tcPr>
            <w:tcW w:w="1643" w:type="dxa"/>
            <w:vAlign w:val="center"/>
          </w:tcPr>
          <w:p>
            <w:pPr>
              <w:pStyle w:val="12"/>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18</w:t>
            </w:r>
          </w:p>
        </w:tc>
        <w:tc>
          <w:tcPr>
            <w:tcW w:w="1643" w:type="dxa"/>
            <w:vAlign w:val="center"/>
          </w:tcPr>
          <w:p>
            <w:pPr>
              <w:pStyle w:val="11"/>
            </w:pPr>
            <w:r>
              <w:t>30231</w:t>
            </w:r>
          </w:p>
        </w:tc>
        <w:tc>
          <w:tcPr>
            <w:tcW w:w="1643" w:type="dxa"/>
            <w:vAlign w:val="center"/>
          </w:tcPr>
          <w:p>
            <w:pPr>
              <w:pStyle w:val="11"/>
            </w:pPr>
            <w:r>
              <w:t>公务用车运行维护费</w:t>
            </w:r>
          </w:p>
        </w:tc>
        <w:tc>
          <w:tcPr>
            <w:tcW w:w="1643" w:type="dxa"/>
            <w:vAlign w:val="center"/>
          </w:tcPr>
          <w:p>
            <w:pPr>
              <w:pStyle w:val="12"/>
            </w:pPr>
            <w:r>
              <w:t>4.00</w:t>
            </w:r>
          </w:p>
        </w:tc>
        <w:tc>
          <w:tcPr>
            <w:tcW w:w="1643" w:type="dxa"/>
            <w:vAlign w:val="center"/>
          </w:tcPr>
          <w:p>
            <w:pPr>
              <w:pStyle w:val="12"/>
            </w:pPr>
          </w:p>
        </w:tc>
        <w:tc>
          <w:tcPr>
            <w:tcW w:w="164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19</w:t>
            </w:r>
          </w:p>
        </w:tc>
        <w:tc>
          <w:tcPr>
            <w:tcW w:w="1643" w:type="dxa"/>
            <w:vAlign w:val="center"/>
          </w:tcPr>
          <w:p>
            <w:pPr>
              <w:pStyle w:val="11"/>
            </w:pPr>
            <w:r>
              <w:t>30239</w:t>
            </w:r>
          </w:p>
        </w:tc>
        <w:tc>
          <w:tcPr>
            <w:tcW w:w="1643" w:type="dxa"/>
            <w:vAlign w:val="center"/>
          </w:tcPr>
          <w:p>
            <w:pPr>
              <w:pStyle w:val="11"/>
            </w:pPr>
            <w:r>
              <w:t>其他交通费用</w:t>
            </w:r>
          </w:p>
        </w:tc>
        <w:tc>
          <w:tcPr>
            <w:tcW w:w="1643" w:type="dxa"/>
            <w:vAlign w:val="center"/>
          </w:tcPr>
          <w:p>
            <w:pPr>
              <w:pStyle w:val="12"/>
            </w:pPr>
            <w:r>
              <w:t>29.58</w:t>
            </w:r>
          </w:p>
        </w:tc>
        <w:tc>
          <w:tcPr>
            <w:tcW w:w="1643" w:type="dxa"/>
            <w:vAlign w:val="center"/>
          </w:tcPr>
          <w:p>
            <w:pPr>
              <w:pStyle w:val="12"/>
            </w:pPr>
          </w:p>
        </w:tc>
        <w:tc>
          <w:tcPr>
            <w:tcW w:w="1643" w:type="dxa"/>
            <w:vAlign w:val="center"/>
          </w:tcPr>
          <w:p>
            <w:pPr>
              <w:pStyle w:val="12"/>
            </w:pPr>
            <w:r>
              <w:t>29.58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20</w:t>
            </w:r>
          </w:p>
        </w:tc>
        <w:tc>
          <w:tcPr>
            <w:tcW w:w="1643" w:type="dxa"/>
            <w:vAlign w:val="center"/>
          </w:tcPr>
          <w:p>
            <w:pPr>
              <w:pStyle w:val="11"/>
            </w:pPr>
            <w:r>
              <w:t>30299</w:t>
            </w:r>
          </w:p>
        </w:tc>
        <w:tc>
          <w:tcPr>
            <w:tcW w:w="1643" w:type="dxa"/>
            <w:vAlign w:val="center"/>
          </w:tcPr>
          <w:p>
            <w:pPr>
              <w:pStyle w:val="11"/>
            </w:pPr>
            <w:r>
              <w:t>其他商品和服务支出</w:t>
            </w:r>
          </w:p>
        </w:tc>
        <w:tc>
          <w:tcPr>
            <w:tcW w:w="1643" w:type="dxa"/>
            <w:vAlign w:val="center"/>
          </w:tcPr>
          <w:p>
            <w:pPr>
              <w:pStyle w:val="12"/>
            </w:pPr>
            <w:r>
              <w:t>0.90</w:t>
            </w:r>
          </w:p>
        </w:tc>
        <w:tc>
          <w:tcPr>
            <w:tcW w:w="1643" w:type="dxa"/>
            <w:vAlign w:val="center"/>
          </w:tcPr>
          <w:p>
            <w:pPr>
              <w:pStyle w:val="12"/>
            </w:pPr>
          </w:p>
        </w:tc>
        <w:tc>
          <w:tcPr>
            <w:tcW w:w="1643" w:type="dxa"/>
            <w:vAlign w:val="center"/>
          </w:tcPr>
          <w:p>
            <w:pPr>
              <w:pStyle w:val="12"/>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21</w:t>
            </w:r>
          </w:p>
        </w:tc>
        <w:tc>
          <w:tcPr>
            <w:tcW w:w="1643" w:type="dxa"/>
            <w:vAlign w:val="center"/>
          </w:tcPr>
          <w:p>
            <w:pPr>
              <w:pStyle w:val="11"/>
            </w:pPr>
            <w:r>
              <w:t>303</w:t>
            </w:r>
          </w:p>
        </w:tc>
        <w:tc>
          <w:tcPr>
            <w:tcW w:w="1643" w:type="dxa"/>
            <w:vAlign w:val="center"/>
          </w:tcPr>
          <w:p>
            <w:pPr>
              <w:pStyle w:val="11"/>
            </w:pPr>
            <w:r>
              <w:t>对个人和家庭的补助</w:t>
            </w:r>
          </w:p>
        </w:tc>
        <w:tc>
          <w:tcPr>
            <w:tcW w:w="1643" w:type="dxa"/>
            <w:vAlign w:val="center"/>
          </w:tcPr>
          <w:p>
            <w:pPr>
              <w:pStyle w:val="12"/>
            </w:pPr>
            <w:r>
              <w:t>12.57</w:t>
            </w:r>
          </w:p>
        </w:tc>
        <w:tc>
          <w:tcPr>
            <w:tcW w:w="1643" w:type="dxa"/>
            <w:vAlign w:val="center"/>
          </w:tcPr>
          <w:p>
            <w:pPr>
              <w:pStyle w:val="12"/>
            </w:pPr>
            <w:r>
              <w:t>12.57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22</w:t>
            </w:r>
          </w:p>
        </w:tc>
        <w:tc>
          <w:tcPr>
            <w:tcW w:w="1643" w:type="dxa"/>
            <w:vAlign w:val="center"/>
          </w:tcPr>
          <w:p>
            <w:pPr>
              <w:pStyle w:val="11"/>
            </w:pPr>
            <w:r>
              <w:t>30302</w:t>
            </w:r>
          </w:p>
        </w:tc>
        <w:tc>
          <w:tcPr>
            <w:tcW w:w="1643" w:type="dxa"/>
            <w:vAlign w:val="center"/>
          </w:tcPr>
          <w:p>
            <w:pPr>
              <w:pStyle w:val="11"/>
            </w:pPr>
            <w:r>
              <w:t>退休费</w:t>
            </w:r>
          </w:p>
        </w:tc>
        <w:tc>
          <w:tcPr>
            <w:tcW w:w="1643" w:type="dxa"/>
            <w:vAlign w:val="center"/>
          </w:tcPr>
          <w:p>
            <w:pPr>
              <w:pStyle w:val="12"/>
            </w:pPr>
            <w:r>
              <w:t>11.64</w:t>
            </w:r>
          </w:p>
        </w:tc>
        <w:tc>
          <w:tcPr>
            <w:tcW w:w="1643" w:type="dxa"/>
            <w:vAlign w:val="center"/>
          </w:tcPr>
          <w:p>
            <w:pPr>
              <w:pStyle w:val="12"/>
            </w:pPr>
            <w:r>
              <w:t>11.64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23</w:t>
            </w:r>
          </w:p>
        </w:tc>
        <w:tc>
          <w:tcPr>
            <w:tcW w:w="1643" w:type="dxa"/>
            <w:vAlign w:val="center"/>
          </w:tcPr>
          <w:p>
            <w:pPr>
              <w:pStyle w:val="11"/>
            </w:pPr>
            <w:r>
              <w:t>30305</w:t>
            </w:r>
          </w:p>
        </w:tc>
        <w:tc>
          <w:tcPr>
            <w:tcW w:w="1643" w:type="dxa"/>
            <w:vAlign w:val="center"/>
          </w:tcPr>
          <w:p>
            <w:pPr>
              <w:pStyle w:val="11"/>
            </w:pPr>
            <w:r>
              <w:t>生活补助</w:t>
            </w:r>
          </w:p>
        </w:tc>
        <w:tc>
          <w:tcPr>
            <w:tcW w:w="1643" w:type="dxa"/>
            <w:vAlign w:val="center"/>
          </w:tcPr>
          <w:p>
            <w:pPr>
              <w:pStyle w:val="12"/>
            </w:pPr>
            <w:r>
              <w:t>0.92</w:t>
            </w:r>
          </w:p>
        </w:tc>
        <w:tc>
          <w:tcPr>
            <w:tcW w:w="1643" w:type="dxa"/>
            <w:vAlign w:val="center"/>
          </w:tcPr>
          <w:p>
            <w:pPr>
              <w:pStyle w:val="12"/>
            </w:pPr>
            <w:r>
              <w:t>0.92</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6"/>
            </w:pPr>
            <w:r>
              <w:t>805001唐山市开平区洼里镇人民政府本级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7"/>
            </w:pPr>
            <w:r>
              <w:t>预算年度：2023</w:t>
            </w:r>
          </w:p>
        </w:tc>
        <w:tc>
          <w:tcPr>
            <w:tcW w:w="1643" w:type="dxa"/>
            <w:tcBorders>
              <w:top w:val="single" w:color="FFFFFF" w:sz="6" w:space="0"/>
              <w:left w:val="single" w:color="FFFFFF" w:sz="6" w:space="0"/>
              <w:right w:val="single" w:color="FFFFFF" w:sz="6" w:space="0"/>
            </w:tcBorders>
            <w:vAlign w:val="center"/>
          </w:tcPr>
          <w:p>
            <w:pPr>
              <w:pStyle w:val="8"/>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9"/>
            </w:pPr>
            <w:r>
              <w:t>序号</w:t>
            </w:r>
          </w:p>
        </w:tc>
        <w:tc>
          <w:tcPr>
            <w:tcW w:w="1643" w:type="dxa"/>
            <w:vAlign w:val="center"/>
          </w:tcPr>
          <w:p>
            <w:pPr>
              <w:pStyle w:val="9"/>
            </w:pPr>
            <w:r>
              <w:t>功能分类科目</w:t>
            </w:r>
          </w:p>
        </w:tc>
        <w:tc>
          <w:tcPr>
            <w:tcW w:w="1643" w:type="dxa"/>
          </w:tcPr>
          <w:p/>
        </w:tc>
        <w:tc>
          <w:tcPr>
            <w:tcW w:w="1643" w:type="dxa"/>
            <w:vMerge w:val="restart"/>
            <w:vAlign w:val="center"/>
          </w:tcPr>
          <w:p>
            <w:pPr>
              <w:pStyle w:val="9"/>
            </w:pPr>
            <w:r>
              <w:t>合计</w:t>
            </w:r>
          </w:p>
        </w:tc>
        <w:tc>
          <w:tcPr>
            <w:tcW w:w="1643" w:type="dxa"/>
            <w:vMerge w:val="restart"/>
            <w:vAlign w:val="center"/>
          </w:tcPr>
          <w:p>
            <w:pPr>
              <w:pStyle w:val="9"/>
            </w:pPr>
            <w:r>
              <w:t>基本支出</w:t>
            </w:r>
          </w:p>
        </w:tc>
        <w:tc>
          <w:tcPr>
            <w:tcW w:w="1643"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9"/>
            </w:pPr>
            <w:r>
              <w:t>科目编码</w:t>
            </w:r>
          </w:p>
        </w:tc>
        <w:tc>
          <w:tcPr>
            <w:tcW w:w="1643" w:type="dxa"/>
            <w:vAlign w:val="center"/>
          </w:tcPr>
          <w:p>
            <w:pPr>
              <w:pStyle w:val="9"/>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9"/>
            </w:pPr>
            <w:r>
              <w:t>栏次</w:t>
            </w:r>
          </w:p>
        </w:tc>
        <w:tc>
          <w:tcPr>
            <w:tcW w:w="1643" w:type="dxa"/>
            <w:vAlign w:val="center"/>
          </w:tcPr>
          <w:p>
            <w:pPr>
              <w:pStyle w:val="9"/>
            </w:pPr>
            <w:r>
              <w:t>1</w:t>
            </w:r>
          </w:p>
        </w:tc>
        <w:tc>
          <w:tcPr>
            <w:tcW w:w="1643" w:type="dxa"/>
            <w:vAlign w:val="center"/>
          </w:tcPr>
          <w:p>
            <w:pPr>
              <w:pStyle w:val="9"/>
            </w:pPr>
            <w:r>
              <w:t>2</w:t>
            </w:r>
          </w:p>
        </w:tc>
        <w:tc>
          <w:tcPr>
            <w:tcW w:w="1643" w:type="dxa"/>
            <w:vAlign w:val="center"/>
          </w:tcPr>
          <w:p>
            <w:pPr>
              <w:pStyle w:val="9"/>
            </w:pPr>
            <w:r>
              <w:t>3</w:t>
            </w:r>
          </w:p>
        </w:tc>
        <w:tc>
          <w:tcPr>
            <w:tcW w:w="1643" w:type="dxa"/>
            <w:vAlign w:val="center"/>
          </w:tcPr>
          <w:p>
            <w:pPr>
              <w:pStyle w:val="9"/>
            </w:pPr>
            <w:r>
              <w:t>4</w:t>
            </w:r>
          </w:p>
        </w:tc>
        <w:tc>
          <w:tcPr>
            <w:tcW w:w="164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6"/>
            </w:pPr>
            <w:r>
              <w:t>805001唐山市开平区洼里镇人民政府本级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7"/>
            </w:pPr>
            <w:r>
              <w:t>预算年度：2023</w:t>
            </w:r>
          </w:p>
        </w:tc>
        <w:tc>
          <w:tcPr>
            <w:tcW w:w="1643" w:type="dxa"/>
            <w:tcBorders>
              <w:top w:val="single" w:color="FFFFFF" w:sz="6" w:space="0"/>
              <w:left w:val="single" w:color="FFFFFF" w:sz="6" w:space="0"/>
              <w:right w:val="single" w:color="FFFFFF" w:sz="6" w:space="0"/>
            </w:tcBorders>
            <w:vAlign w:val="center"/>
          </w:tcPr>
          <w:p>
            <w:pPr>
              <w:pStyle w:val="8"/>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9"/>
            </w:pPr>
            <w:r>
              <w:t>序号</w:t>
            </w:r>
          </w:p>
        </w:tc>
        <w:tc>
          <w:tcPr>
            <w:tcW w:w="1643" w:type="dxa"/>
            <w:vAlign w:val="center"/>
          </w:tcPr>
          <w:p>
            <w:pPr>
              <w:pStyle w:val="9"/>
            </w:pPr>
            <w:r>
              <w:t>功能分类科目</w:t>
            </w:r>
          </w:p>
        </w:tc>
        <w:tc>
          <w:tcPr>
            <w:tcW w:w="1643" w:type="dxa"/>
          </w:tcPr>
          <w:p/>
        </w:tc>
        <w:tc>
          <w:tcPr>
            <w:tcW w:w="1643" w:type="dxa"/>
            <w:vMerge w:val="restart"/>
            <w:vAlign w:val="center"/>
          </w:tcPr>
          <w:p>
            <w:pPr>
              <w:pStyle w:val="9"/>
            </w:pPr>
            <w:r>
              <w:t>合计</w:t>
            </w:r>
          </w:p>
        </w:tc>
        <w:tc>
          <w:tcPr>
            <w:tcW w:w="1643" w:type="dxa"/>
            <w:vMerge w:val="restart"/>
            <w:vAlign w:val="center"/>
          </w:tcPr>
          <w:p>
            <w:pPr>
              <w:pStyle w:val="9"/>
            </w:pPr>
            <w:r>
              <w:t>基本支出</w:t>
            </w:r>
          </w:p>
        </w:tc>
        <w:tc>
          <w:tcPr>
            <w:tcW w:w="1643"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9"/>
            </w:pPr>
            <w:r>
              <w:t>科目编码</w:t>
            </w:r>
          </w:p>
        </w:tc>
        <w:tc>
          <w:tcPr>
            <w:tcW w:w="1643" w:type="dxa"/>
            <w:vAlign w:val="center"/>
          </w:tcPr>
          <w:p>
            <w:pPr>
              <w:pStyle w:val="9"/>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9"/>
            </w:pPr>
            <w:r>
              <w:t>栏次</w:t>
            </w:r>
          </w:p>
        </w:tc>
        <w:tc>
          <w:tcPr>
            <w:tcW w:w="1643" w:type="dxa"/>
            <w:vAlign w:val="center"/>
          </w:tcPr>
          <w:p>
            <w:pPr>
              <w:pStyle w:val="9"/>
            </w:pPr>
            <w:r>
              <w:t>1</w:t>
            </w:r>
          </w:p>
        </w:tc>
        <w:tc>
          <w:tcPr>
            <w:tcW w:w="1643" w:type="dxa"/>
            <w:vAlign w:val="center"/>
          </w:tcPr>
          <w:p>
            <w:pPr>
              <w:pStyle w:val="9"/>
            </w:pPr>
            <w:r>
              <w:t>2</w:t>
            </w:r>
          </w:p>
        </w:tc>
        <w:tc>
          <w:tcPr>
            <w:tcW w:w="1643" w:type="dxa"/>
            <w:vAlign w:val="center"/>
          </w:tcPr>
          <w:p>
            <w:pPr>
              <w:pStyle w:val="9"/>
            </w:pPr>
            <w:r>
              <w:t>3</w:t>
            </w:r>
          </w:p>
        </w:tc>
        <w:tc>
          <w:tcPr>
            <w:tcW w:w="1643" w:type="dxa"/>
            <w:vAlign w:val="center"/>
          </w:tcPr>
          <w:p>
            <w:pPr>
              <w:pStyle w:val="9"/>
            </w:pPr>
            <w:r>
              <w:t>4</w:t>
            </w:r>
          </w:p>
        </w:tc>
        <w:tc>
          <w:tcPr>
            <w:tcW w:w="164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6"/>
            </w:pPr>
            <w:r>
              <w:t>805001唐山市开平区洼里镇人民政府本级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7"/>
            </w:pPr>
            <w:r>
              <w:t>预算年度：2023</w:t>
            </w:r>
          </w:p>
        </w:tc>
        <w:tc>
          <w:tcPr>
            <w:tcW w:w="1643" w:type="dxa"/>
            <w:tcBorders>
              <w:top w:val="single" w:color="FFFFFF" w:sz="6" w:space="0"/>
              <w:left w:val="single" w:color="FFFFFF" w:sz="6" w:space="0"/>
              <w:right w:val="single" w:color="FFFFFF" w:sz="6" w:space="0"/>
            </w:tcBorders>
            <w:vAlign w:val="center"/>
          </w:tcPr>
          <w:p>
            <w:pPr>
              <w:pStyle w:val="8"/>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9"/>
            </w:pPr>
            <w:r>
              <w:t>序号</w:t>
            </w:r>
          </w:p>
        </w:tc>
        <w:tc>
          <w:tcPr>
            <w:tcW w:w="1643" w:type="dxa"/>
            <w:vMerge w:val="restart"/>
            <w:vAlign w:val="center"/>
          </w:tcPr>
          <w:p>
            <w:pPr>
              <w:pStyle w:val="9"/>
            </w:pPr>
            <w:r>
              <w:t>项  目</w:t>
            </w:r>
          </w:p>
        </w:tc>
        <w:tc>
          <w:tcPr>
            <w:tcW w:w="1643" w:type="dxa"/>
            <w:vAlign w:val="center"/>
          </w:tcPr>
          <w:p>
            <w:pPr>
              <w:pStyle w:val="9"/>
            </w:pPr>
            <w:r>
              <w:t>资 金 性 质</w:t>
            </w:r>
          </w:p>
        </w:tc>
        <w:tc>
          <w:tcPr>
            <w:tcW w:w="1643" w:type="dxa"/>
          </w:tcP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9"/>
            </w:pPr>
            <w:r>
              <w:t>合计</w:t>
            </w:r>
          </w:p>
        </w:tc>
        <w:tc>
          <w:tcPr>
            <w:tcW w:w="1643" w:type="dxa"/>
            <w:vAlign w:val="center"/>
          </w:tcPr>
          <w:p>
            <w:pPr>
              <w:pStyle w:val="9"/>
            </w:pPr>
            <w:r>
              <w:t>一般公共预算              财政拨款</w:t>
            </w:r>
          </w:p>
        </w:tc>
        <w:tc>
          <w:tcPr>
            <w:tcW w:w="1643" w:type="dxa"/>
            <w:vAlign w:val="center"/>
          </w:tcPr>
          <w:p>
            <w:pPr>
              <w:pStyle w:val="9"/>
            </w:pPr>
            <w:r>
              <w:t>政府性基金                  预算拨款</w:t>
            </w:r>
          </w:p>
        </w:tc>
        <w:tc>
          <w:tcPr>
            <w:tcW w:w="1643"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9"/>
            </w:pPr>
            <w:r>
              <w:t>栏次</w:t>
            </w:r>
          </w:p>
        </w:tc>
        <w:tc>
          <w:tcPr>
            <w:tcW w:w="1643" w:type="dxa"/>
            <w:vAlign w:val="center"/>
          </w:tcPr>
          <w:p>
            <w:pPr>
              <w:pStyle w:val="9"/>
            </w:pPr>
            <w:r>
              <w:t>1</w:t>
            </w:r>
          </w:p>
        </w:tc>
        <w:tc>
          <w:tcPr>
            <w:tcW w:w="1643" w:type="dxa"/>
            <w:vAlign w:val="center"/>
          </w:tcPr>
          <w:p>
            <w:pPr>
              <w:pStyle w:val="9"/>
            </w:pPr>
            <w:r>
              <w:t>2</w:t>
            </w:r>
          </w:p>
        </w:tc>
        <w:tc>
          <w:tcPr>
            <w:tcW w:w="1643" w:type="dxa"/>
            <w:vAlign w:val="center"/>
          </w:tcPr>
          <w:p>
            <w:pPr>
              <w:pStyle w:val="9"/>
            </w:pPr>
            <w:r>
              <w:t>3</w:t>
            </w:r>
          </w:p>
        </w:tc>
        <w:tc>
          <w:tcPr>
            <w:tcW w:w="1643" w:type="dxa"/>
            <w:vAlign w:val="center"/>
          </w:tcPr>
          <w:p>
            <w:pPr>
              <w:pStyle w:val="9"/>
            </w:pPr>
            <w:r>
              <w:t>4</w:t>
            </w:r>
          </w:p>
        </w:tc>
        <w:tc>
          <w:tcPr>
            <w:tcW w:w="164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1</w:t>
            </w:r>
          </w:p>
        </w:tc>
        <w:tc>
          <w:tcPr>
            <w:tcW w:w="1643" w:type="dxa"/>
            <w:vAlign w:val="center"/>
          </w:tcPr>
          <w:p>
            <w:pPr>
              <w:pStyle w:val="13"/>
            </w:pPr>
            <w:r>
              <w:t>合计</w:t>
            </w:r>
          </w:p>
        </w:tc>
        <w:tc>
          <w:tcPr>
            <w:tcW w:w="1643" w:type="dxa"/>
            <w:vAlign w:val="center"/>
          </w:tcPr>
          <w:p>
            <w:pPr>
              <w:pStyle w:val="14"/>
            </w:pPr>
            <w:r>
              <w:t>4.00</w:t>
            </w:r>
          </w:p>
        </w:tc>
        <w:tc>
          <w:tcPr>
            <w:tcW w:w="1643" w:type="dxa"/>
            <w:vAlign w:val="center"/>
          </w:tcPr>
          <w:p>
            <w:pPr>
              <w:pStyle w:val="14"/>
            </w:pPr>
            <w:r>
              <w:t>4.00</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2</w:t>
            </w:r>
          </w:p>
        </w:tc>
        <w:tc>
          <w:tcPr>
            <w:tcW w:w="1643" w:type="dxa"/>
            <w:vAlign w:val="center"/>
          </w:tcPr>
          <w:p>
            <w:pPr>
              <w:pStyle w:val="11"/>
            </w:pPr>
            <w:r>
              <w:t>“三公”经费小计</w:t>
            </w:r>
          </w:p>
        </w:tc>
        <w:tc>
          <w:tcPr>
            <w:tcW w:w="1643" w:type="dxa"/>
            <w:vAlign w:val="center"/>
          </w:tcPr>
          <w:p>
            <w:pPr>
              <w:pStyle w:val="12"/>
            </w:pPr>
            <w:r>
              <w:t>4.00</w:t>
            </w:r>
          </w:p>
        </w:tc>
        <w:tc>
          <w:tcPr>
            <w:tcW w:w="1643" w:type="dxa"/>
            <w:vAlign w:val="center"/>
          </w:tcPr>
          <w:p>
            <w:pPr>
              <w:pStyle w:val="12"/>
            </w:pPr>
            <w:r>
              <w:t>4.00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3</w:t>
            </w:r>
          </w:p>
        </w:tc>
        <w:tc>
          <w:tcPr>
            <w:tcW w:w="1643" w:type="dxa"/>
            <w:vAlign w:val="center"/>
          </w:tcPr>
          <w:p>
            <w:pPr>
              <w:pStyle w:val="11"/>
            </w:pPr>
            <w:r>
              <w:t>一、因公出国（境）费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4</w:t>
            </w:r>
          </w:p>
        </w:tc>
        <w:tc>
          <w:tcPr>
            <w:tcW w:w="1643" w:type="dxa"/>
            <w:vAlign w:val="center"/>
          </w:tcPr>
          <w:p>
            <w:pPr>
              <w:pStyle w:val="11"/>
            </w:pPr>
            <w:r>
              <w:t xml:space="preserve">    其中：教学科研人员因公出国（境）费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5</w:t>
            </w:r>
          </w:p>
        </w:tc>
        <w:tc>
          <w:tcPr>
            <w:tcW w:w="1643" w:type="dxa"/>
            <w:vAlign w:val="center"/>
          </w:tcPr>
          <w:p>
            <w:pPr>
              <w:pStyle w:val="11"/>
            </w:pPr>
            <w:r>
              <w:t xml:space="preserve">          其他因公出国（境）费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6</w:t>
            </w:r>
          </w:p>
        </w:tc>
        <w:tc>
          <w:tcPr>
            <w:tcW w:w="1643" w:type="dxa"/>
            <w:vAlign w:val="center"/>
          </w:tcPr>
          <w:p>
            <w:pPr>
              <w:pStyle w:val="11"/>
            </w:pPr>
            <w:r>
              <w:t>二、公务用车购置及运维费</w:t>
            </w:r>
          </w:p>
        </w:tc>
        <w:tc>
          <w:tcPr>
            <w:tcW w:w="1643" w:type="dxa"/>
            <w:vAlign w:val="center"/>
          </w:tcPr>
          <w:p>
            <w:pPr>
              <w:pStyle w:val="12"/>
            </w:pPr>
            <w:r>
              <w:t>4.00</w:t>
            </w:r>
          </w:p>
        </w:tc>
        <w:tc>
          <w:tcPr>
            <w:tcW w:w="1643" w:type="dxa"/>
            <w:vAlign w:val="center"/>
          </w:tcPr>
          <w:p>
            <w:pPr>
              <w:pStyle w:val="12"/>
            </w:pPr>
            <w:r>
              <w:t>4.00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7</w:t>
            </w:r>
          </w:p>
        </w:tc>
        <w:tc>
          <w:tcPr>
            <w:tcW w:w="1643" w:type="dxa"/>
            <w:vAlign w:val="center"/>
          </w:tcPr>
          <w:p>
            <w:pPr>
              <w:pStyle w:val="11"/>
            </w:pPr>
            <w:r>
              <w:t xml:space="preserve">    其中：公务用车购置费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8</w:t>
            </w:r>
          </w:p>
        </w:tc>
        <w:tc>
          <w:tcPr>
            <w:tcW w:w="1643" w:type="dxa"/>
            <w:vAlign w:val="center"/>
          </w:tcPr>
          <w:p>
            <w:pPr>
              <w:pStyle w:val="11"/>
            </w:pPr>
            <w:r>
              <w:t xml:space="preserve">          公务用车运行维护费</w:t>
            </w:r>
          </w:p>
        </w:tc>
        <w:tc>
          <w:tcPr>
            <w:tcW w:w="1643" w:type="dxa"/>
            <w:vAlign w:val="center"/>
          </w:tcPr>
          <w:p>
            <w:pPr>
              <w:pStyle w:val="12"/>
            </w:pPr>
            <w:r>
              <w:t>4.00</w:t>
            </w:r>
          </w:p>
        </w:tc>
        <w:tc>
          <w:tcPr>
            <w:tcW w:w="1643" w:type="dxa"/>
            <w:vAlign w:val="center"/>
          </w:tcPr>
          <w:p>
            <w:pPr>
              <w:pStyle w:val="12"/>
            </w:pPr>
            <w:r>
              <w:t>4.00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9</w:t>
            </w:r>
          </w:p>
        </w:tc>
        <w:tc>
          <w:tcPr>
            <w:tcW w:w="1643" w:type="dxa"/>
            <w:vAlign w:val="center"/>
          </w:tcPr>
          <w:p>
            <w:pPr>
              <w:pStyle w:val="11"/>
            </w:pPr>
            <w:r>
              <w:t>三、公务接待费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10</w:t>
            </w:r>
          </w:p>
        </w:tc>
        <w:tc>
          <w:tcPr>
            <w:tcW w:w="1643" w:type="dxa"/>
            <w:vAlign w:val="center"/>
          </w:tcPr>
          <w:p>
            <w:pPr>
              <w:pStyle w:val="11"/>
            </w:pPr>
            <w:r>
              <w:t>四、会议费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11</w:t>
            </w:r>
          </w:p>
        </w:tc>
        <w:tc>
          <w:tcPr>
            <w:tcW w:w="1643" w:type="dxa"/>
            <w:vAlign w:val="center"/>
          </w:tcPr>
          <w:p>
            <w:pPr>
              <w:pStyle w:val="11"/>
            </w:pPr>
            <w:r>
              <w:t>五、培训费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唐山市开平区洼里镇人民政府本级2023年单位预算信息公开情况说明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按照《预算法》、《地方预决算公开操作规程》和《关于进一步推进预算公开工作的实施意见》规定，现将唐山市开平区洼里镇人民政府本级2023年单位预算公开如下：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eastAsia="仿宋_GB2312"/>
          <w:sz w:val="32"/>
          <w:szCs w:val="32"/>
          <w:lang w:val="en-US" w:eastAsia="zh-CN"/>
        </w:rPr>
        <w:t>1、</w:t>
      </w:r>
      <w:r>
        <w:rPr>
          <w:rFonts w:hint="eastAsia" w:ascii="仿宋_GB2312" w:hAnsi="仿宋_GB2312" w:eastAsia="仿宋_GB2312" w:cs="仿宋_GB2312"/>
          <w:color w:val="auto"/>
          <w:sz w:val="32"/>
          <w:szCs w:val="32"/>
        </w:rPr>
        <w:t>宣传贯彻执行党的路线方针政策和党中央、上级党组织及镇党员代表大会（党员大会）的决议；贯彻执行法律、法规、规章和上级人民代表大会及其常务委员会决议及上级政府的决定、命令，执行本级人民代表大会的决议。</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讨论和决定镇经济建设、政治建设、文化建设、社会建设、生态文明建设和党的建设以及乡村振兴中的重大问题。</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组织召开本级人民代表大会，充分行使重大事项决定权、监督权和任免权，做好人大代表工作，联系选民、反映群众意见和要求。</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镇党委领导本镇政权机关、群团组织和其他各类组织，加强指导和规范，支持和保证这些机关和组织依照国家法律法规以及各自章程履行职责；坚持党管武装的根本原则和制度，协调各方力量，对镇人民武装工作实行统一领导。</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加强镇党委自身建设和村党组织建设，以及其他隶属镇党委的党组织建设，抓好发展党员工作，加强党员队伍建设,维护和执行党的纪律，监督党员干部和其他任何工作人员严格遵守国家法律法规。</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按照干部管理权限，负责对干部的教育、培训、选拔、考核和监督工作；协助管理上级有关部门驻镇单位的干部；做好人才服务工作。</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keepNext w:val="0"/>
        <w:keepLines w:val="0"/>
        <w:pageBreakBefore w:val="0"/>
        <w:widowControl w:val="0"/>
        <w:kinsoku/>
        <w:wordWrap/>
        <w:overflowPunct/>
        <w:topLinePunct w:val="0"/>
        <w:bidi w:val="0"/>
        <w:snapToGrid/>
        <w:spacing w:line="240" w:lineRule="auto"/>
        <w:ind w:firstLine="640" w:firstLineChars="200"/>
        <w:textAlignment w:val="auto"/>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9"/>
            </w:pPr>
            <w:r>
              <w:t>单位名称</w:t>
            </w:r>
          </w:p>
        </w:tc>
        <w:tc>
          <w:tcPr>
            <w:tcW w:w="2464" w:type="dxa"/>
            <w:vAlign w:val="center"/>
          </w:tcPr>
          <w:p>
            <w:pPr>
              <w:pStyle w:val="9"/>
            </w:pPr>
            <w:r>
              <w:t>单位性质</w:t>
            </w:r>
          </w:p>
        </w:tc>
        <w:tc>
          <w:tcPr>
            <w:tcW w:w="2464" w:type="dxa"/>
            <w:vAlign w:val="center"/>
          </w:tcPr>
          <w:p>
            <w:pPr>
              <w:pStyle w:val="9"/>
            </w:pPr>
            <w:r>
              <w:t>单位规格</w:t>
            </w:r>
          </w:p>
        </w:tc>
        <w:tc>
          <w:tcPr>
            <w:tcW w:w="2464"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1"/>
            </w:pPr>
            <w:r>
              <w:t>唐山市开平区洼里镇人民政府本级</w:t>
            </w:r>
          </w:p>
        </w:tc>
        <w:tc>
          <w:tcPr>
            <w:tcW w:w="2464" w:type="dxa"/>
            <w:vAlign w:val="center"/>
          </w:tcPr>
          <w:p>
            <w:pPr>
              <w:pStyle w:val="10"/>
            </w:pPr>
            <w:r>
              <w:t>行政</w:t>
            </w:r>
          </w:p>
        </w:tc>
        <w:tc>
          <w:tcPr>
            <w:tcW w:w="2464" w:type="dxa"/>
            <w:vAlign w:val="center"/>
          </w:tcPr>
          <w:p>
            <w:pPr>
              <w:pStyle w:val="10"/>
            </w:pPr>
            <w:r>
              <w:t>正科级</w:t>
            </w:r>
          </w:p>
        </w:tc>
        <w:tc>
          <w:tcPr>
            <w:tcW w:w="2464" w:type="dxa"/>
            <w:vAlign w:val="center"/>
          </w:tcPr>
          <w:p>
            <w:pPr>
              <w:pStyle w:val="10"/>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hint="eastAsia" w:ascii="仿宋_GB2312" w:hAnsi="仿宋_GB2312" w:eastAsia="仿宋_GB2312" w:cs="仿宋_GB2312"/>
          <w:sz w:val="32"/>
          <w:szCs w:val="32"/>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1、收入说明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反应本单位当年全部收入。</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年收入预算共计</w:t>
      </w:r>
      <w:r>
        <w:rPr>
          <w:rFonts w:hint="eastAsia" w:ascii="仿宋_GB2312" w:hAnsi="仿宋_GB2312" w:eastAsia="仿宋_GB2312" w:cs="仿宋_GB2312"/>
          <w:sz w:val="32"/>
          <w:szCs w:val="32"/>
          <w:lang w:val="en-US" w:eastAsia="zh-CN"/>
        </w:rPr>
        <w:t>1019.38</w:t>
      </w:r>
      <w:r>
        <w:rPr>
          <w:rFonts w:hint="eastAsia" w:ascii="仿宋_GB2312" w:hAnsi="仿宋_GB2312" w:eastAsia="仿宋_GB2312" w:cs="仿宋_GB2312"/>
          <w:sz w:val="32"/>
          <w:szCs w:val="32"/>
        </w:rPr>
        <w:t>万元。其中：一般公共预算收入</w:t>
      </w:r>
      <w:r>
        <w:rPr>
          <w:rFonts w:hint="eastAsia" w:ascii="仿宋_GB2312" w:hAnsi="仿宋_GB2312" w:eastAsia="仿宋_GB2312" w:cs="仿宋_GB2312"/>
          <w:sz w:val="32"/>
          <w:szCs w:val="32"/>
          <w:lang w:val="en-US" w:eastAsia="zh-CN"/>
        </w:rPr>
        <w:t>1019.38</w:t>
      </w:r>
      <w:r>
        <w:rPr>
          <w:rFonts w:hint="eastAsia" w:ascii="仿宋_GB2312" w:hAnsi="仿宋_GB2312" w:eastAsia="仿宋_GB2312" w:cs="仿宋_GB2312"/>
          <w:sz w:val="32"/>
          <w:szCs w:val="32"/>
        </w:rPr>
        <w:t>万元，基金预算收入0万元，财政专户核拨收入0万元，其他来源收入0万元。</w:t>
      </w:r>
    </w:p>
    <w:p>
      <w:pPr>
        <w:numPr>
          <w:ilvl w:val="0"/>
          <w:numId w:val="1"/>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支出说明</w:t>
      </w:r>
    </w:p>
    <w:p>
      <w:pPr>
        <w:numPr>
          <w:ilvl w:val="0"/>
          <w:numId w:val="0"/>
        </w:numPr>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收支预算总表支出栏、基本支出表、项目支出表按经济分类和支出功能分类科目编制，反映</w:t>
      </w:r>
      <w:r>
        <w:rPr>
          <w:rFonts w:hint="eastAsia" w:ascii="仿宋_GB2312" w:hAnsi="仿宋_GB2312" w:eastAsia="仿宋_GB2312" w:cs="仿宋_GB2312"/>
          <w:sz w:val="32"/>
          <w:szCs w:val="32"/>
          <w:lang w:eastAsia="zh-CN"/>
        </w:rPr>
        <w:t>唐山市开平区洼里镇人民政府</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预算中支出预算的总体情况。20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支出预算为</w:t>
      </w:r>
      <w:r>
        <w:rPr>
          <w:rFonts w:hint="eastAsia" w:ascii="仿宋_GB2312" w:hAnsi="仿宋_GB2312" w:eastAsia="仿宋_GB2312" w:cs="仿宋_GB2312"/>
          <w:sz w:val="32"/>
          <w:szCs w:val="32"/>
          <w:lang w:val="en-US" w:eastAsia="zh-CN"/>
        </w:rPr>
        <w:t>1019.38</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1009.88</w:t>
      </w:r>
      <w:r>
        <w:rPr>
          <w:rFonts w:hint="eastAsia" w:ascii="仿宋_GB2312" w:hAnsi="仿宋_GB2312" w:eastAsia="仿宋_GB2312" w:cs="仿宋_GB2312"/>
          <w:sz w:val="32"/>
          <w:szCs w:val="32"/>
        </w:rPr>
        <w:t>万元，其中人员经费支出预算</w:t>
      </w:r>
      <w:r>
        <w:rPr>
          <w:rFonts w:hint="eastAsia" w:ascii="仿宋_GB2312" w:hAnsi="仿宋_GB2312" w:eastAsia="仿宋_GB2312" w:cs="仿宋_GB2312"/>
          <w:sz w:val="32"/>
          <w:szCs w:val="32"/>
          <w:lang w:val="en-US" w:eastAsia="zh-CN"/>
        </w:rPr>
        <w:t>935.19</w:t>
      </w:r>
      <w:r>
        <w:rPr>
          <w:rFonts w:hint="eastAsia" w:ascii="仿宋_GB2312" w:hAnsi="仿宋_GB2312" w:eastAsia="仿宋_GB2312" w:cs="仿宋_GB2312"/>
          <w:sz w:val="32"/>
          <w:szCs w:val="32"/>
        </w:rPr>
        <w:t>万元，日常公用经费支出预算</w:t>
      </w:r>
      <w:r>
        <w:rPr>
          <w:rFonts w:hint="eastAsia" w:ascii="仿宋_GB2312" w:hAnsi="仿宋_GB2312" w:eastAsia="仿宋_GB2312" w:cs="仿宋_GB2312"/>
          <w:sz w:val="32"/>
          <w:szCs w:val="32"/>
          <w:lang w:val="en-US" w:eastAsia="zh-CN"/>
        </w:rPr>
        <w:t>74.69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lang w:eastAsia="zh-CN"/>
        </w:rPr>
        <w:t>万元。</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 </w:t>
      </w:r>
      <w:r>
        <w:rPr>
          <w:rFonts w:hint="eastAsia" w:ascii="仿宋_GB2312" w:hAnsi="仿宋_GB2312" w:eastAsia="仿宋_GB2312" w:cs="仿宋_GB2312"/>
          <w:sz w:val="32"/>
          <w:szCs w:val="32"/>
        </w:rPr>
        <w:t>比上年增减情况</w:t>
      </w:r>
    </w:p>
    <w:p>
      <w:pPr>
        <w:ind w:firstLine="480" w:firstLineChars="150"/>
      </w:pPr>
      <w:r>
        <w:rPr>
          <w:rFonts w:hint="eastAsia" w:ascii="仿宋_GB2312" w:eastAsia="仿宋_GB2312"/>
          <w:sz w:val="32"/>
          <w:szCs w:val="32"/>
          <w:lang w:val="en-US" w:eastAsia="zh-CN"/>
        </w:rPr>
        <w:t>2023年，部门预算收支</w:t>
      </w:r>
      <w:r>
        <w:rPr>
          <w:rFonts w:hint="eastAsia" w:ascii="仿宋_GB2312" w:hAnsi="仿宋_GB2312" w:eastAsia="仿宋_GB2312" w:cs="仿宋_GB2312"/>
          <w:sz w:val="32"/>
          <w:szCs w:val="32"/>
          <w:lang w:val="en-US" w:eastAsia="zh-CN"/>
        </w:rPr>
        <w:t>1019.38万元，较2022年增加96.59万元，其中基本支出增加96.29万元，</w:t>
      </w:r>
      <w:r>
        <w:rPr>
          <w:rFonts w:hint="eastAsia" w:ascii="仿宋_GB2312" w:eastAsia="仿宋_GB2312"/>
          <w:sz w:val="32"/>
          <w:szCs w:val="32"/>
          <w:lang w:eastAsia="zh-CN"/>
        </w:rPr>
        <w:t>增加</w:t>
      </w:r>
      <w:r>
        <w:rPr>
          <w:rFonts w:hint="eastAsia" w:ascii="仿宋_GB2312" w:eastAsia="仿宋_GB2312"/>
          <w:sz w:val="32"/>
          <w:szCs w:val="32"/>
        </w:rPr>
        <w:t>原因为</w:t>
      </w:r>
      <w:r>
        <w:rPr>
          <w:rFonts w:hint="eastAsia" w:ascii="仿宋_GB2312" w:eastAsia="仿宋_GB2312"/>
          <w:sz w:val="32"/>
          <w:szCs w:val="32"/>
          <w:lang w:eastAsia="zh-CN"/>
        </w:rPr>
        <w:t>人员增加，项目支出增加</w:t>
      </w:r>
      <w:r>
        <w:rPr>
          <w:rFonts w:hint="eastAsia" w:ascii="仿宋_GB2312" w:eastAsia="仿宋_GB2312"/>
          <w:sz w:val="32"/>
          <w:szCs w:val="32"/>
          <w:lang w:val="en-US" w:eastAsia="zh-CN"/>
        </w:rPr>
        <w:t>0.3万元。</w:t>
      </w:r>
    </w:p>
    <w:p>
      <w:pPr>
        <w:pStyle w:val="16"/>
      </w:pPr>
    </w:p>
    <w:p>
      <w:pPr>
        <w:spacing w:before="10" w:after="10" w:line="240" w:lineRule="auto"/>
        <w:ind w:firstLine="640"/>
        <w:jc w:val="left"/>
        <w:outlineLvl w:val="5"/>
        <w:rPr>
          <w:rFonts w:hint="eastAsia" w:ascii="仿宋_GB2312" w:hAnsi="仿宋_GB2312" w:eastAsia="仿宋_GB2312" w:cs="仿宋_GB2312"/>
          <w:sz w:val="32"/>
          <w:szCs w:val="32"/>
        </w:rPr>
      </w:pPr>
      <w:r>
        <w:rPr>
          <w:rFonts w:ascii="黑体" w:hAnsi="黑体" w:eastAsia="黑体" w:cs="黑体"/>
          <w:color w:val="000000"/>
          <w:sz w:val="32"/>
        </w:rPr>
        <w:t>三、机关运行经费安排情况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机关运行经费共计安</w:t>
      </w:r>
      <w:r>
        <w:rPr>
          <w:rFonts w:hint="eastAsia" w:ascii="仿宋_GB2312" w:hAnsi="仿宋_GB2312" w:eastAsia="仿宋_GB2312" w:cs="仿宋_GB2312"/>
          <w:sz w:val="32"/>
          <w:szCs w:val="32"/>
          <w:lang w:val="en-US" w:eastAsia="zh-CN"/>
        </w:rPr>
        <w:t>74.69</w:t>
      </w:r>
      <w:r>
        <w:rPr>
          <w:rFonts w:hint="eastAsia" w:ascii="仿宋_GB2312" w:hAnsi="仿宋_GB2312" w:eastAsia="仿宋_GB2312" w:cs="仿宋_GB2312"/>
          <w:sz w:val="32"/>
          <w:szCs w:val="32"/>
        </w:rPr>
        <w:t>万元，主要用于保证正常办公的基本需要和维持单位日常业务运转，包括：办公费、公务用车运行维护费和其他费。</w:t>
      </w:r>
    </w:p>
    <w:p>
      <w:pPr>
        <w:pStyle w:val="2"/>
      </w:pPr>
    </w:p>
    <w:p>
      <w:pPr>
        <w:spacing w:before="10" w:after="10" w:line="240" w:lineRule="auto"/>
        <w:ind w:firstLine="640"/>
        <w:jc w:val="left"/>
        <w:outlineLvl w:val="5"/>
        <w:rPr>
          <w:rFonts w:hint="eastAsia" w:ascii="仿宋_GB2312" w:hAnsi="仿宋_GB2312" w:eastAsia="仿宋_GB2312" w:cs="仿宋_GB2312"/>
          <w:sz w:val="32"/>
          <w:szCs w:val="32"/>
        </w:rPr>
      </w:pPr>
      <w:r>
        <w:rPr>
          <w:rFonts w:ascii="黑体" w:hAnsi="黑体" w:eastAsia="黑体" w:cs="黑体"/>
          <w:color w:val="000000"/>
          <w:sz w:val="32"/>
        </w:rPr>
        <w:t>四、财政拨款“三公”经费预算情况及增减变化原因</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年我部门“三公”经费预算安排4万元，</w:t>
      </w:r>
      <w:r>
        <w:rPr>
          <w:rFonts w:hint="eastAsia" w:ascii="仿宋_GB2312" w:hAnsi="仿宋_GB2312" w:eastAsia="仿宋_GB2312" w:cs="仿宋_GB2312"/>
          <w:sz w:val="32"/>
          <w:szCs w:val="32"/>
          <w:lang w:eastAsia="zh-CN"/>
        </w:rPr>
        <w:t>与上年持平，无增减变化</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具体安排情况为： </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（一）</w:t>
      </w:r>
      <w:r>
        <w:rPr>
          <w:rFonts w:hint="eastAsia" w:ascii="仿宋_GB2312" w:hAnsi="仿宋_GB2312" w:eastAsia="仿宋_GB2312" w:cs="仿宋_GB2312"/>
          <w:sz w:val="32"/>
          <w:szCs w:val="32"/>
        </w:rPr>
        <w:t>公务用车购置及运行费。共计安排4万元</w:t>
      </w:r>
      <w:r>
        <w:rPr>
          <w:rFonts w:hint="eastAsia" w:ascii="仿宋_GB2312" w:hAnsi="仿宋_GB2312" w:eastAsia="仿宋_GB2312" w:cs="仿宋_GB2312"/>
          <w:sz w:val="32"/>
          <w:szCs w:val="32"/>
          <w:lang w:eastAsia="zh-CN"/>
        </w:rPr>
        <w:t>，与上年持平，无增减变化</w:t>
      </w:r>
      <w:r>
        <w:rPr>
          <w:rFonts w:hint="eastAsia" w:ascii="仿宋_GB2312" w:hAnsi="仿宋_GB2312" w:eastAsia="仿宋_GB2312" w:cs="仿宋_GB2312"/>
          <w:sz w:val="32"/>
          <w:szCs w:val="32"/>
        </w:rPr>
        <w:t>。①公务用车购置安排0万元，与上年持平</w:t>
      </w:r>
      <w:r>
        <w:rPr>
          <w:rFonts w:hint="eastAsia" w:ascii="仿宋_GB2312" w:hAnsi="仿宋_GB2312" w:eastAsia="仿宋_GB2312" w:cs="仿宋_GB2312"/>
          <w:sz w:val="32"/>
          <w:szCs w:val="32"/>
          <w:lang w:eastAsia="zh-CN"/>
        </w:rPr>
        <w:t>，无增减变化</w:t>
      </w:r>
      <w:r>
        <w:rPr>
          <w:rFonts w:hint="eastAsia" w:ascii="仿宋_GB2312" w:hAnsi="仿宋_GB2312" w:eastAsia="仿宋_GB2312" w:cs="仿宋_GB2312"/>
          <w:sz w:val="32"/>
          <w:szCs w:val="32"/>
        </w:rPr>
        <w:t>。②公车运行维护经费安排4万元，</w:t>
      </w:r>
      <w:r>
        <w:rPr>
          <w:rFonts w:hint="eastAsia" w:ascii="仿宋_GB2312" w:hAnsi="仿宋_GB2312" w:eastAsia="仿宋_GB2312" w:cs="仿宋_GB2312"/>
          <w:sz w:val="32"/>
          <w:szCs w:val="32"/>
          <w:lang w:eastAsia="zh-CN"/>
        </w:rPr>
        <w:t>与上年持平，无增减变化。</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（二）</w:t>
      </w:r>
      <w:r>
        <w:rPr>
          <w:rFonts w:hint="eastAsia" w:ascii="仿宋_GB2312" w:hAnsi="仿宋_GB2312" w:eastAsia="仿宋_GB2312" w:cs="仿宋_GB2312"/>
          <w:sz w:val="32"/>
          <w:szCs w:val="32"/>
        </w:rPr>
        <w:t>公务接待费。安排0万元，与上年持平</w:t>
      </w:r>
      <w:r>
        <w:rPr>
          <w:rFonts w:hint="eastAsia" w:ascii="仿宋_GB2312" w:hAnsi="仿宋_GB2312" w:eastAsia="仿宋_GB2312" w:cs="仿宋_GB2312"/>
          <w:sz w:val="32"/>
          <w:szCs w:val="32"/>
          <w:lang w:eastAsia="zh-CN"/>
        </w:rPr>
        <w:t>，无增减变化</w:t>
      </w:r>
      <w:r>
        <w:rPr>
          <w:rFonts w:hint="eastAsia" w:ascii="仿宋_GB2312" w:hAnsi="仿宋_GB2312" w:eastAsia="仿宋_GB2312" w:cs="仿宋_GB2312"/>
          <w:sz w:val="32"/>
          <w:szCs w:val="32"/>
        </w:rPr>
        <w:t>。</w:t>
      </w:r>
    </w:p>
    <w:p>
      <w:pPr>
        <w:pStyle w:val="17"/>
      </w:pPr>
      <w:r>
        <w:rPr>
          <w:rFonts w:hint="eastAsia" w:ascii="仿宋_GB2312" w:hAnsi="仿宋_GB2312" w:eastAsia="仿宋_GB2312" w:cs="仿宋_GB2312"/>
          <w:sz w:val="32"/>
          <w:szCs w:val="32"/>
        </w:rPr>
        <w:t>（三）因公出国（境）费。安排0万元，与上年持平</w:t>
      </w:r>
      <w:r>
        <w:rPr>
          <w:rFonts w:hint="eastAsia" w:ascii="仿宋_GB2312" w:hAnsi="仿宋_GB2312" w:eastAsia="仿宋_GB2312" w:cs="仿宋_GB2312"/>
          <w:sz w:val="32"/>
          <w:szCs w:val="32"/>
          <w:lang w:eastAsia="zh-CN"/>
        </w:rPr>
        <w:t>，无增减变化</w:t>
      </w:r>
      <w:r>
        <w:rPr>
          <w:rFonts w:hint="eastAsia" w:ascii="仿宋_GB2312" w:hAnsi="仿宋_GB2312" w:eastAsia="仿宋_GB2312" w:cs="仿宋_GB2312"/>
          <w:sz w:val="32"/>
          <w:szCs w:val="32"/>
        </w:rPr>
        <w:t>。</w:t>
      </w:r>
    </w:p>
    <w:p>
      <w:pPr>
        <w:pStyle w:val="18"/>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1、本级小专项党组织建设绩效目标表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1.目标内容12023年加强我镇村级党组织活动场所建设，党员培训，警示教育参观学习，主题教育，党建宣传建设。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村级党组织场所建设合格率</w:t>
            </w:r>
          </w:p>
        </w:tc>
        <w:tc>
          <w:tcPr>
            <w:tcW w:w="2466" w:type="dxa"/>
            <w:vAlign w:val="center"/>
          </w:tcPr>
          <w:p>
            <w:pPr>
              <w:pStyle w:val="11"/>
            </w:pPr>
            <w:r>
              <w:t>村级党组织场所建设合格率</w:t>
            </w:r>
          </w:p>
        </w:tc>
        <w:tc>
          <w:tcPr>
            <w:tcW w:w="2466" w:type="dxa"/>
            <w:vAlign w:val="center"/>
          </w:tcPr>
          <w:p>
            <w:pPr>
              <w:pStyle w:val="11"/>
            </w:pPr>
            <w:r>
              <w:t>100%</w:t>
            </w:r>
          </w:p>
        </w:tc>
        <w:tc>
          <w:tcPr>
            <w:tcW w:w="2466" w:type="dxa"/>
            <w:vAlign w:val="center"/>
          </w:tcPr>
          <w:p>
            <w:pPr>
              <w:pStyle w:val="11"/>
            </w:pPr>
            <w:r>
              <w:t>村级党组织场所建设合格率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党员活动场所建设质量</w:t>
            </w:r>
          </w:p>
        </w:tc>
        <w:tc>
          <w:tcPr>
            <w:tcW w:w="2466" w:type="dxa"/>
            <w:vAlign w:val="center"/>
          </w:tcPr>
          <w:p>
            <w:pPr>
              <w:pStyle w:val="11"/>
            </w:pPr>
            <w:r>
              <w:t>党员活动场所建设质量</w:t>
            </w:r>
          </w:p>
        </w:tc>
        <w:tc>
          <w:tcPr>
            <w:tcW w:w="2466" w:type="dxa"/>
            <w:vAlign w:val="center"/>
          </w:tcPr>
          <w:p>
            <w:pPr>
              <w:pStyle w:val="11"/>
            </w:pPr>
            <w:r>
              <w:t>100%</w:t>
            </w:r>
          </w:p>
        </w:tc>
        <w:tc>
          <w:tcPr>
            <w:tcW w:w="2466" w:type="dxa"/>
            <w:vAlign w:val="center"/>
          </w:tcPr>
          <w:p>
            <w:pPr>
              <w:pStyle w:val="11"/>
              <w:ind w:firstLine="0" w:firstLineChars="0"/>
            </w:pPr>
            <w:r>
              <w:t>党员活动场所建设质量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党员活动场所建设完成时效</w:t>
            </w:r>
          </w:p>
        </w:tc>
        <w:tc>
          <w:tcPr>
            <w:tcW w:w="2466" w:type="dxa"/>
            <w:vAlign w:val="center"/>
          </w:tcPr>
          <w:p>
            <w:pPr>
              <w:pStyle w:val="11"/>
            </w:pPr>
            <w:r>
              <w:t>党员活动场所建设完成时效</w:t>
            </w:r>
          </w:p>
        </w:tc>
        <w:tc>
          <w:tcPr>
            <w:tcW w:w="2466" w:type="dxa"/>
            <w:vAlign w:val="center"/>
          </w:tcPr>
          <w:p>
            <w:pPr>
              <w:pStyle w:val="11"/>
            </w:pPr>
            <w:r>
              <w:t>100%</w:t>
            </w:r>
          </w:p>
        </w:tc>
        <w:tc>
          <w:tcPr>
            <w:tcW w:w="2466" w:type="dxa"/>
            <w:vAlign w:val="center"/>
          </w:tcPr>
          <w:p>
            <w:pPr>
              <w:pStyle w:val="11"/>
              <w:ind w:firstLine="0" w:firstLineChars="0"/>
            </w:pPr>
            <w:r>
              <w:t>党员活动场所建设完成时效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党员活动场所建设成本控制率</w:t>
            </w:r>
          </w:p>
        </w:tc>
        <w:tc>
          <w:tcPr>
            <w:tcW w:w="2466" w:type="dxa"/>
            <w:vAlign w:val="center"/>
          </w:tcPr>
          <w:p>
            <w:pPr>
              <w:pStyle w:val="11"/>
            </w:pPr>
            <w:r>
              <w:t>党员活动场所建设成本控制率</w:t>
            </w:r>
          </w:p>
        </w:tc>
        <w:tc>
          <w:tcPr>
            <w:tcW w:w="2466" w:type="dxa"/>
            <w:vAlign w:val="center"/>
          </w:tcPr>
          <w:p>
            <w:pPr>
              <w:pStyle w:val="11"/>
            </w:pPr>
            <w:r>
              <w:t>100%</w:t>
            </w:r>
          </w:p>
        </w:tc>
        <w:tc>
          <w:tcPr>
            <w:tcW w:w="2466" w:type="dxa"/>
            <w:vAlign w:val="center"/>
          </w:tcPr>
          <w:p>
            <w:pPr>
              <w:pStyle w:val="11"/>
              <w:ind w:firstLine="0" w:firstLineChars="0"/>
            </w:pPr>
            <w:r>
              <w:t>党员活动场所建设成本控制率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经济效益指标</w:t>
            </w:r>
          </w:p>
        </w:tc>
        <w:tc>
          <w:tcPr>
            <w:tcW w:w="2466" w:type="dxa"/>
            <w:vAlign w:val="center"/>
          </w:tcPr>
          <w:p>
            <w:pPr>
              <w:pStyle w:val="11"/>
            </w:pPr>
            <w:r>
              <w:t>党组织活动场所利用率</w:t>
            </w:r>
          </w:p>
        </w:tc>
        <w:tc>
          <w:tcPr>
            <w:tcW w:w="2466" w:type="dxa"/>
            <w:vAlign w:val="center"/>
          </w:tcPr>
          <w:p>
            <w:pPr>
              <w:pStyle w:val="11"/>
            </w:pPr>
            <w:r>
              <w:t>党组织活动场所利用率</w:t>
            </w:r>
          </w:p>
        </w:tc>
        <w:tc>
          <w:tcPr>
            <w:tcW w:w="2466" w:type="dxa"/>
            <w:vAlign w:val="center"/>
          </w:tcPr>
          <w:p>
            <w:pPr>
              <w:pStyle w:val="11"/>
            </w:pPr>
            <w:r>
              <w:t>100%</w:t>
            </w:r>
          </w:p>
        </w:tc>
        <w:tc>
          <w:tcPr>
            <w:tcW w:w="2466" w:type="dxa"/>
            <w:vAlign w:val="center"/>
          </w:tcPr>
          <w:p>
            <w:pPr>
              <w:pStyle w:val="11"/>
              <w:ind w:firstLine="0" w:firstLineChars="0"/>
            </w:pPr>
            <w:r>
              <w:t>党组织活动场所利用率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党员培训满意度</w:t>
            </w:r>
          </w:p>
        </w:tc>
        <w:tc>
          <w:tcPr>
            <w:tcW w:w="2466" w:type="dxa"/>
            <w:vAlign w:val="center"/>
          </w:tcPr>
          <w:p>
            <w:pPr>
              <w:pStyle w:val="11"/>
            </w:pPr>
            <w:r>
              <w:t>党员培训满意度</w:t>
            </w:r>
          </w:p>
        </w:tc>
        <w:tc>
          <w:tcPr>
            <w:tcW w:w="2466" w:type="dxa"/>
            <w:vAlign w:val="center"/>
          </w:tcPr>
          <w:p>
            <w:pPr>
              <w:pStyle w:val="11"/>
            </w:pPr>
            <w:r>
              <w:t>100%</w:t>
            </w:r>
          </w:p>
        </w:tc>
        <w:tc>
          <w:tcPr>
            <w:tcW w:w="2466" w:type="dxa"/>
            <w:vAlign w:val="center"/>
          </w:tcPr>
          <w:p>
            <w:pPr>
              <w:pStyle w:val="11"/>
              <w:ind w:firstLine="0" w:firstLineChars="0"/>
            </w:pPr>
            <w:r>
              <w:t>党员培训满意度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生态效益指标</w:t>
            </w:r>
          </w:p>
        </w:tc>
        <w:tc>
          <w:tcPr>
            <w:tcW w:w="2466" w:type="dxa"/>
            <w:vAlign w:val="center"/>
          </w:tcPr>
          <w:p>
            <w:pPr>
              <w:pStyle w:val="11"/>
            </w:pPr>
            <w:r>
              <w:t>党员活动场所利用率</w:t>
            </w:r>
          </w:p>
        </w:tc>
        <w:tc>
          <w:tcPr>
            <w:tcW w:w="2466" w:type="dxa"/>
            <w:vAlign w:val="center"/>
          </w:tcPr>
          <w:p>
            <w:pPr>
              <w:pStyle w:val="11"/>
            </w:pPr>
            <w:r>
              <w:t>党员活动场所利用率</w:t>
            </w:r>
          </w:p>
        </w:tc>
        <w:tc>
          <w:tcPr>
            <w:tcW w:w="2466" w:type="dxa"/>
            <w:vAlign w:val="center"/>
          </w:tcPr>
          <w:p>
            <w:pPr>
              <w:pStyle w:val="11"/>
            </w:pPr>
            <w:r>
              <w:t>100%</w:t>
            </w:r>
          </w:p>
        </w:tc>
        <w:tc>
          <w:tcPr>
            <w:tcW w:w="2466" w:type="dxa"/>
            <w:vAlign w:val="center"/>
          </w:tcPr>
          <w:p>
            <w:pPr>
              <w:pStyle w:val="11"/>
              <w:ind w:firstLine="0" w:firstLineChars="0"/>
            </w:pPr>
            <w:r>
              <w:t>党员活动场所利用率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党建报刊订阅覆盖率</w:t>
            </w:r>
          </w:p>
        </w:tc>
        <w:tc>
          <w:tcPr>
            <w:tcW w:w="2466" w:type="dxa"/>
            <w:vAlign w:val="center"/>
          </w:tcPr>
          <w:p>
            <w:pPr>
              <w:pStyle w:val="11"/>
            </w:pPr>
            <w:r>
              <w:t>党建报刊订阅覆盖率</w:t>
            </w:r>
          </w:p>
        </w:tc>
        <w:tc>
          <w:tcPr>
            <w:tcW w:w="2466" w:type="dxa"/>
            <w:vAlign w:val="center"/>
          </w:tcPr>
          <w:p>
            <w:pPr>
              <w:pStyle w:val="11"/>
            </w:pPr>
            <w:r>
              <w:t>100%</w:t>
            </w:r>
          </w:p>
        </w:tc>
        <w:tc>
          <w:tcPr>
            <w:tcW w:w="2466" w:type="dxa"/>
            <w:vAlign w:val="center"/>
          </w:tcPr>
          <w:p>
            <w:pPr>
              <w:pStyle w:val="11"/>
              <w:ind w:firstLine="0" w:firstLineChars="0"/>
            </w:pPr>
            <w:r>
              <w:t>党建报刊订阅覆盖率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党员满意度</w:t>
            </w:r>
          </w:p>
        </w:tc>
        <w:tc>
          <w:tcPr>
            <w:tcW w:w="2466" w:type="dxa"/>
            <w:vAlign w:val="center"/>
          </w:tcPr>
          <w:p>
            <w:pPr>
              <w:pStyle w:val="11"/>
            </w:pPr>
            <w:r>
              <w:t>党员满意度</w:t>
            </w:r>
          </w:p>
        </w:tc>
        <w:tc>
          <w:tcPr>
            <w:tcW w:w="2466" w:type="dxa"/>
            <w:vAlign w:val="center"/>
          </w:tcPr>
          <w:p>
            <w:pPr>
              <w:pStyle w:val="11"/>
            </w:pPr>
            <w:r>
              <w:t>100%</w:t>
            </w:r>
          </w:p>
        </w:tc>
        <w:tc>
          <w:tcPr>
            <w:tcW w:w="2466" w:type="dxa"/>
            <w:vAlign w:val="center"/>
          </w:tcPr>
          <w:p>
            <w:pPr>
              <w:pStyle w:val="11"/>
              <w:ind w:firstLine="0" w:firstLineChars="0"/>
            </w:pPr>
            <w:r>
              <w:t>党员满意度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2、本级小专项基层武装工作经费绩效目标表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1.目标内容1保障我单位2023年基层武装工作正常开展。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每年至少组织民兵训练次数</w:t>
            </w:r>
          </w:p>
        </w:tc>
        <w:tc>
          <w:tcPr>
            <w:tcW w:w="2466" w:type="dxa"/>
            <w:vAlign w:val="center"/>
          </w:tcPr>
          <w:p>
            <w:pPr>
              <w:pStyle w:val="11"/>
            </w:pPr>
            <w:r>
              <w:t>每年至少组织民兵训练次数</w:t>
            </w:r>
          </w:p>
        </w:tc>
        <w:tc>
          <w:tcPr>
            <w:tcW w:w="2466" w:type="dxa"/>
            <w:vAlign w:val="center"/>
          </w:tcPr>
          <w:p>
            <w:pPr>
              <w:pStyle w:val="11"/>
            </w:pPr>
            <w:r>
              <w:t>1次</w:t>
            </w:r>
          </w:p>
        </w:tc>
        <w:tc>
          <w:tcPr>
            <w:tcW w:w="2466" w:type="dxa"/>
            <w:vAlign w:val="center"/>
          </w:tcPr>
          <w:p>
            <w:pPr>
              <w:pStyle w:val="11"/>
              <w:ind w:firstLine="0" w:firstLineChars="0"/>
            </w:pPr>
            <w:r>
              <w:t>每年至少组织民兵训练次数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保障基层武装部规范化建设达标率</w:t>
            </w:r>
          </w:p>
        </w:tc>
        <w:tc>
          <w:tcPr>
            <w:tcW w:w="2466" w:type="dxa"/>
            <w:vAlign w:val="center"/>
          </w:tcPr>
          <w:p>
            <w:pPr>
              <w:pStyle w:val="11"/>
            </w:pPr>
            <w:r>
              <w:t>保障基层武装部规范化建设达标率</w:t>
            </w:r>
          </w:p>
        </w:tc>
        <w:tc>
          <w:tcPr>
            <w:tcW w:w="2466" w:type="dxa"/>
            <w:vAlign w:val="center"/>
          </w:tcPr>
          <w:p>
            <w:pPr>
              <w:pStyle w:val="11"/>
            </w:pPr>
            <w:r>
              <w:t>100%</w:t>
            </w:r>
          </w:p>
        </w:tc>
        <w:tc>
          <w:tcPr>
            <w:tcW w:w="2466" w:type="dxa"/>
            <w:vAlign w:val="center"/>
          </w:tcPr>
          <w:p>
            <w:pPr>
              <w:pStyle w:val="11"/>
              <w:ind w:firstLine="0" w:firstLineChars="0"/>
            </w:pPr>
            <w:r>
              <w:t>保障基层武装部规范化建设达标率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每年完成区级安排的征兵任务</w:t>
            </w:r>
          </w:p>
        </w:tc>
        <w:tc>
          <w:tcPr>
            <w:tcW w:w="2466" w:type="dxa"/>
            <w:vAlign w:val="center"/>
          </w:tcPr>
          <w:p>
            <w:pPr>
              <w:pStyle w:val="11"/>
            </w:pPr>
            <w:r>
              <w:t>每年完成区级安排的征兵任务</w:t>
            </w:r>
          </w:p>
        </w:tc>
        <w:tc>
          <w:tcPr>
            <w:tcW w:w="2466" w:type="dxa"/>
            <w:vAlign w:val="center"/>
          </w:tcPr>
          <w:p>
            <w:pPr>
              <w:pStyle w:val="11"/>
            </w:pPr>
            <w:r>
              <w:t>100%</w:t>
            </w:r>
          </w:p>
        </w:tc>
        <w:tc>
          <w:tcPr>
            <w:tcW w:w="2466" w:type="dxa"/>
            <w:vAlign w:val="center"/>
          </w:tcPr>
          <w:p>
            <w:pPr>
              <w:pStyle w:val="11"/>
              <w:ind w:firstLine="0" w:firstLineChars="0"/>
            </w:pPr>
            <w:r>
              <w:t>每年完成区级安排的征兵任务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日常办公费用成本控制率</w:t>
            </w:r>
          </w:p>
        </w:tc>
        <w:tc>
          <w:tcPr>
            <w:tcW w:w="2466" w:type="dxa"/>
            <w:vAlign w:val="center"/>
          </w:tcPr>
          <w:p>
            <w:pPr>
              <w:pStyle w:val="11"/>
            </w:pPr>
            <w:r>
              <w:t>日常办公费用成本控制率</w:t>
            </w:r>
          </w:p>
        </w:tc>
        <w:tc>
          <w:tcPr>
            <w:tcW w:w="2466" w:type="dxa"/>
            <w:vAlign w:val="center"/>
          </w:tcPr>
          <w:p>
            <w:pPr>
              <w:pStyle w:val="11"/>
            </w:pPr>
            <w:r>
              <w:t>100%</w:t>
            </w:r>
          </w:p>
        </w:tc>
        <w:tc>
          <w:tcPr>
            <w:tcW w:w="2466" w:type="dxa"/>
            <w:vAlign w:val="center"/>
          </w:tcPr>
          <w:p>
            <w:pPr>
              <w:pStyle w:val="11"/>
              <w:ind w:firstLine="0" w:firstLineChars="0"/>
            </w:pPr>
            <w:r>
              <w:t>日常办公费用成本控制率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社会效益指标</w:t>
            </w:r>
          </w:p>
        </w:tc>
        <w:tc>
          <w:tcPr>
            <w:tcW w:w="2466" w:type="dxa"/>
            <w:vAlign w:val="center"/>
          </w:tcPr>
          <w:p>
            <w:pPr>
              <w:pStyle w:val="11"/>
            </w:pPr>
            <w:r>
              <w:t>民兵参加重大演习，临时任务参与率</w:t>
            </w:r>
          </w:p>
        </w:tc>
        <w:tc>
          <w:tcPr>
            <w:tcW w:w="2466" w:type="dxa"/>
            <w:vAlign w:val="center"/>
          </w:tcPr>
          <w:p>
            <w:pPr>
              <w:pStyle w:val="11"/>
            </w:pPr>
            <w:r>
              <w:t>民兵参加重大演习，临时任务参与率</w:t>
            </w:r>
          </w:p>
        </w:tc>
        <w:tc>
          <w:tcPr>
            <w:tcW w:w="2466" w:type="dxa"/>
            <w:vAlign w:val="center"/>
          </w:tcPr>
          <w:p>
            <w:pPr>
              <w:pStyle w:val="11"/>
            </w:pPr>
            <w:r>
              <w:t>100%</w:t>
            </w:r>
          </w:p>
        </w:tc>
        <w:tc>
          <w:tcPr>
            <w:tcW w:w="2466" w:type="dxa"/>
            <w:vAlign w:val="center"/>
          </w:tcPr>
          <w:p>
            <w:pPr>
              <w:pStyle w:val="11"/>
              <w:ind w:firstLine="0" w:firstLineChars="0"/>
            </w:pPr>
            <w:r>
              <w:t>民兵参加重大演习，临时任务参与率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保障基层武装队伍得到提升</w:t>
            </w:r>
          </w:p>
        </w:tc>
        <w:tc>
          <w:tcPr>
            <w:tcW w:w="2466" w:type="dxa"/>
            <w:vAlign w:val="center"/>
          </w:tcPr>
          <w:p>
            <w:pPr>
              <w:pStyle w:val="11"/>
            </w:pPr>
            <w:r>
              <w:t>保障基层武装队伍得到提升</w:t>
            </w:r>
          </w:p>
        </w:tc>
        <w:tc>
          <w:tcPr>
            <w:tcW w:w="2466" w:type="dxa"/>
            <w:vAlign w:val="center"/>
          </w:tcPr>
          <w:p>
            <w:pPr>
              <w:pStyle w:val="11"/>
            </w:pPr>
            <w:r>
              <w:t>100%</w:t>
            </w:r>
          </w:p>
        </w:tc>
        <w:tc>
          <w:tcPr>
            <w:tcW w:w="2466" w:type="dxa"/>
            <w:vAlign w:val="center"/>
          </w:tcPr>
          <w:p>
            <w:pPr>
              <w:pStyle w:val="11"/>
              <w:ind w:firstLine="0" w:firstLineChars="0"/>
            </w:pPr>
            <w:r>
              <w:t>保障基层武装队伍得到提升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群众满意度</w:t>
            </w:r>
          </w:p>
        </w:tc>
        <w:tc>
          <w:tcPr>
            <w:tcW w:w="2466" w:type="dxa"/>
            <w:vAlign w:val="center"/>
          </w:tcPr>
          <w:p>
            <w:pPr>
              <w:pStyle w:val="11"/>
            </w:pPr>
            <w:r>
              <w:t>群众满意度</w:t>
            </w:r>
          </w:p>
        </w:tc>
        <w:tc>
          <w:tcPr>
            <w:tcW w:w="2466" w:type="dxa"/>
            <w:vAlign w:val="center"/>
          </w:tcPr>
          <w:p>
            <w:pPr>
              <w:pStyle w:val="11"/>
            </w:pPr>
            <w:r>
              <w:t>100%</w:t>
            </w:r>
          </w:p>
        </w:tc>
        <w:tc>
          <w:tcPr>
            <w:tcW w:w="2466" w:type="dxa"/>
            <w:vAlign w:val="center"/>
          </w:tcPr>
          <w:p>
            <w:pPr>
              <w:pStyle w:val="11"/>
              <w:ind w:firstLine="0" w:firstLineChars="0"/>
            </w:pPr>
            <w:r>
              <w:t>群众满意度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2023年，唐山市开平区洼里镇人民政府本级安排政府采购预算14.80万元。具体内容见下表。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tcBorders>
              <w:top w:val="single" w:color="FFFFFF" w:sz="6" w:space="0"/>
              <w:left w:val="single" w:color="FFFFFF" w:sz="6" w:space="0"/>
              <w:right w:val="single" w:color="FFFFFF" w:sz="6" w:space="0"/>
            </w:tcBorders>
            <w:vAlign w:val="center"/>
          </w:tcPr>
          <w:p>
            <w:pPr>
              <w:pStyle w:val="6"/>
            </w:pPr>
            <w:r>
              <w:t>805001唐山市开平区洼里镇人民政府本级</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vAlign w:val="center"/>
          </w:tcPr>
          <w:p>
            <w:pPr>
              <w:pStyle w:val="19"/>
            </w:pPr>
            <w:r>
              <w:t>单位：万元</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9"/>
            </w:pPr>
            <w:r>
              <w:t>政府采购项目来源</w:t>
            </w:r>
          </w:p>
        </w:tc>
        <w:tc>
          <w:tcPr>
            <w:tcW w:w="924" w:type="dxa"/>
          </w:tcPr>
          <w:p/>
        </w:tc>
        <w:tc>
          <w:tcPr>
            <w:tcW w:w="924" w:type="dxa"/>
            <w:vMerge w:val="restart"/>
            <w:vAlign w:val="center"/>
          </w:tcPr>
          <w:p>
            <w:pPr>
              <w:pStyle w:val="9"/>
            </w:pPr>
            <w:r>
              <w:t>采购物品名称</w:t>
            </w:r>
          </w:p>
        </w:tc>
        <w:tc>
          <w:tcPr>
            <w:tcW w:w="924" w:type="dxa"/>
            <w:vMerge w:val="restart"/>
            <w:vAlign w:val="center"/>
          </w:tcPr>
          <w:p>
            <w:pPr>
              <w:pStyle w:val="9"/>
            </w:pPr>
            <w:r>
              <w:t>政府采购目录序号</w:t>
            </w:r>
          </w:p>
        </w:tc>
        <w:tc>
          <w:tcPr>
            <w:tcW w:w="924" w:type="dxa"/>
            <w:vMerge w:val="restart"/>
            <w:vAlign w:val="center"/>
          </w:tcPr>
          <w:p>
            <w:pPr>
              <w:pStyle w:val="9"/>
            </w:pPr>
            <w:r>
              <w:t>计量  单位</w:t>
            </w:r>
          </w:p>
        </w:tc>
        <w:tc>
          <w:tcPr>
            <w:tcW w:w="924" w:type="dxa"/>
            <w:vMerge w:val="restart"/>
            <w:vAlign w:val="center"/>
          </w:tcPr>
          <w:p>
            <w:pPr>
              <w:pStyle w:val="9"/>
            </w:pPr>
            <w:r>
              <w:t>数量</w:t>
            </w:r>
          </w:p>
        </w:tc>
        <w:tc>
          <w:tcPr>
            <w:tcW w:w="924" w:type="dxa"/>
            <w:vMerge w:val="restart"/>
            <w:vAlign w:val="center"/>
          </w:tcPr>
          <w:p>
            <w:pPr>
              <w:pStyle w:val="9"/>
            </w:pPr>
            <w:r>
              <w:t>单价</w:t>
            </w:r>
          </w:p>
        </w:tc>
        <w:tc>
          <w:tcPr>
            <w:tcW w:w="924" w:type="dxa"/>
            <w:vAlign w:val="center"/>
          </w:tcPr>
          <w:p>
            <w:pPr>
              <w:pStyle w:val="9"/>
            </w:pPr>
            <w:r>
              <w:t>政府采购金额（当年部门预算安排资金）</w:t>
            </w: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vMerge w:val="restart"/>
            <w:vAlign w:val="center"/>
          </w:tcPr>
          <w:p>
            <w:pPr>
              <w:pStyle w:val="9"/>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9"/>
            </w:pPr>
            <w:r>
              <w:t>项目名称</w:t>
            </w:r>
          </w:p>
        </w:tc>
        <w:tc>
          <w:tcPr>
            <w:tcW w:w="924" w:type="dxa"/>
            <w:vAlign w:val="center"/>
          </w:tcPr>
          <w:p>
            <w:pPr>
              <w:pStyle w:val="9"/>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9"/>
            </w:pPr>
            <w:r>
              <w:t>合计</w:t>
            </w:r>
          </w:p>
        </w:tc>
        <w:tc>
          <w:tcPr>
            <w:tcW w:w="924" w:type="dxa"/>
            <w:vAlign w:val="center"/>
          </w:tcPr>
          <w:p>
            <w:pPr>
              <w:pStyle w:val="9"/>
            </w:pPr>
            <w:r>
              <w:t>一般公共预算拨款</w:t>
            </w:r>
          </w:p>
        </w:tc>
        <w:tc>
          <w:tcPr>
            <w:tcW w:w="924" w:type="dxa"/>
            <w:vAlign w:val="center"/>
          </w:tcPr>
          <w:p>
            <w:pPr>
              <w:pStyle w:val="9"/>
            </w:pPr>
            <w:r>
              <w:t>基金预算拨款</w:t>
            </w:r>
          </w:p>
        </w:tc>
        <w:tc>
          <w:tcPr>
            <w:tcW w:w="924" w:type="dxa"/>
            <w:vAlign w:val="center"/>
          </w:tcPr>
          <w:p>
            <w:pPr>
              <w:pStyle w:val="9"/>
            </w:pPr>
            <w:r>
              <w:t>国有资本经营预算拨款</w:t>
            </w:r>
          </w:p>
        </w:tc>
        <w:tc>
          <w:tcPr>
            <w:tcW w:w="924" w:type="dxa"/>
            <w:vAlign w:val="center"/>
          </w:tcPr>
          <w:p>
            <w:pPr>
              <w:pStyle w:val="9"/>
            </w:pPr>
            <w:r>
              <w:t>财政专户核拨</w:t>
            </w:r>
          </w:p>
        </w:tc>
        <w:tc>
          <w:tcPr>
            <w:tcW w:w="924" w:type="dxa"/>
            <w:vAlign w:val="center"/>
          </w:tcPr>
          <w:p>
            <w:pPr>
              <w:pStyle w:val="9"/>
            </w:pPr>
            <w:r>
              <w:t>单位    资金</w:t>
            </w:r>
          </w:p>
        </w:tc>
        <w:tc>
          <w:tcPr>
            <w:tcW w:w="924" w:type="dxa"/>
            <w:vAlign w:val="center"/>
          </w:tcPr>
          <w:p>
            <w:pPr>
              <w:pStyle w:val="9"/>
            </w:pPr>
            <w:r>
              <w:t>财政拨    款结转</w:t>
            </w:r>
          </w:p>
        </w:tc>
        <w:tc>
          <w:tcPr>
            <w:tcW w:w="924" w:type="dxa"/>
            <w:vAlign w:val="center"/>
          </w:tcPr>
          <w:p>
            <w:pPr>
              <w:pStyle w:val="9"/>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3"/>
            </w:pPr>
            <w:r>
              <w:t>合  计</w:t>
            </w:r>
          </w:p>
        </w:tc>
        <w:tc>
          <w:tcPr>
            <w:tcW w:w="924" w:type="dxa"/>
            <w:vAlign w:val="center"/>
          </w:tcPr>
          <w:p>
            <w:pPr>
              <w:pStyle w:val="14"/>
            </w:pPr>
          </w:p>
        </w:tc>
        <w:tc>
          <w:tcPr>
            <w:tcW w:w="924" w:type="dxa"/>
            <w:vAlign w:val="center"/>
          </w:tcPr>
          <w:p>
            <w:pPr>
              <w:pStyle w:val="15"/>
            </w:pPr>
          </w:p>
        </w:tc>
        <w:tc>
          <w:tcPr>
            <w:tcW w:w="924" w:type="dxa"/>
            <w:vAlign w:val="center"/>
          </w:tcPr>
          <w:p>
            <w:pPr>
              <w:pStyle w:val="15"/>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14.80</w:t>
            </w:r>
          </w:p>
        </w:tc>
        <w:tc>
          <w:tcPr>
            <w:tcW w:w="924" w:type="dxa"/>
            <w:vAlign w:val="center"/>
          </w:tcPr>
          <w:p>
            <w:pPr>
              <w:pStyle w:val="14"/>
            </w:pPr>
            <w:r>
              <w:t>14.80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14.80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3"/>
            </w:pPr>
            <w:r>
              <w:t>唐山市开平区洼里镇人民政府本级小计</w:t>
            </w:r>
          </w:p>
        </w:tc>
        <w:tc>
          <w:tcPr>
            <w:tcW w:w="924" w:type="dxa"/>
            <w:vAlign w:val="center"/>
          </w:tcPr>
          <w:p>
            <w:pPr>
              <w:pStyle w:val="14"/>
            </w:pPr>
          </w:p>
        </w:tc>
        <w:tc>
          <w:tcPr>
            <w:tcW w:w="924" w:type="dxa"/>
            <w:vAlign w:val="center"/>
          </w:tcPr>
          <w:p>
            <w:pPr>
              <w:pStyle w:val="15"/>
            </w:pPr>
          </w:p>
        </w:tc>
        <w:tc>
          <w:tcPr>
            <w:tcW w:w="924" w:type="dxa"/>
            <w:vAlign w:val="center"/>
          </w:tcPr>
          <w:p>
            <w:pPr>
              <w:pStyle w:val="15"/>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14.80</w:t>
            </w:r>
          </w:p>
        </w:tc>
        <w:tc>
          <w:tcPr>
            <w:tcW w:w="924" w:type="dxa"/>
            <w:vAlign w:val="center"/>
          </w:tcPr>
          <w:p>
            <w:pPr>
              <w:pStyle w:val="14"/>
            </w:pPr>
            <w:r>
              <w:t>14.80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14.80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1"/>
            </w:pPr>
            <w:r>
              <w:t>公用经费（三保）</w:t>
            </w:r>
          </w:p>
        </w:tc>
        <w:tc>
          <w:tcPr>
            <w:tcW w:w="924" w:type="dxa"/>
            <w:vAlign w:val="center"/>
          </w:tcPr>
          <w:p>
            <w:pPr>
              <w:pStyle w:val="12"/>
            </w:pPr>
            <w:r>
              <w:t>29.57</w:t>
            </w:r>
          </w:p>
        </w:tc>
        <w:tc>
          <w:tcPr>
            <w:tcW w:w="924" w:type="dxa"/>
            <w:vAlign w:val="center"/>
          </w:tcPr>
          <w:p>
            <w:pPr>
              <w:pStyle w:val="11"/>
            </w:pPr>
            <w:r>
              <w:t>台式计算机</w:t>
            </w:r>
          </w:p>
        </w:tc>
        <w:tc>
          <w:tcPr>
            <w:tcW w:w="924" w:type="dxa"/>
            <w:vAlign w:val="center"/>
          </w:tcPr>
          <w:p>
            <w:pPr>
              <w:pStyle w:val="11"/>
            </w:pPr>
            <w:r>
              <w:t>A02010105</w:t>
            </w:r>
          </w:p>
        </w:tc>
        <w:tc>
          <w:tcPr>
            <w:tcW w:w="924" w:type="dxa"/>
            <w:vAlign w:val="center"/>
          </w:tcPr>
          <w:p>
            <w:pPr>
              <w:pStyle w:val="10"/>
            </w:pPr>
            <w:r>
              <w:t>台</w:t>
            </w:r>
          </w:p>
        </w:tc>
        <w:tc>
          <w:tcPr>
            <w:tcW w:w="924" w:type="dxa"/>
            <w:vAlign w:val="center"/>
          </w:tcPr>
          <w:p>
            <w:pPr>
              <w:pStyle w:val="12"/>
            </w:pPr>
            <w:r>
              <w:t>5</w:t>
            </w:r>
          </w:p>
        </w:tc>
        <w:tc>
          <w:tcPr>
            <w:tcW w:w="924" w:type="dxa"/>
            <w:vAlign w:val="center"/>
          </w:tcPr>
          <w:p>
            <w:pPr>
              <w:pStyle w:val="12"/>
            </w:pPr>
            <w:r>
              <w:t>1.00</w:t>
            </w:r>
          </w:p>
        </w:tc>
        <w:tc>
          <w:tcPr>
            <w:tcW w:w="924" w:type="dxa"/>
            <w:vAlign w:val="center"/>
          </w:tcPr>
          <w:p>
            <w:pPr>
              <w:pStyle w:val="12"/>
            </w:pPr>
            <w:r>
              <w:t>5.00</w:t>
            </w:r>
          </w:p>
        </w:tc>
        <w:tc>
          <w:tcPr>
            <w:tcW w:w="924" w:type="dxa"/>
            <w:vAlign w:val="center"/>
          </w:tcPr>
          <w:p>
            <w:pPr>
              <w:pStyle w:val="12"/>
            </w:pPr>
            <w:r>
              <w:t>5.00</w:t>
            </w: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1"/>
            </w:pPr>
            <w:r>
              <w:t>公用经费（三保）</w:t>
            </w:r>
          </w:p>
        </w:tc>
        <w:tc>
          <w:tcPr>
            <w:tcW w:w="924" w:type="dxa"/>
            <w:vAlign w:val="center"/>
          </w:tcPr>
          <w:p>
            <w:pPr>
              <w:pStyle w:val="12"/>
            </w:pPr>
            <w:r>
              <w:t>29.57</w:t>
            </w:r>
          </w:p>
        </w:tc>
        <w:tc>
          <w:tcPr>
            <w:tcW w:w="924" w:type="dxa"/>
            <w:vAlign w:val="center"/>
          </w:tcPr>
          <w:p>
            <w:pPr>
              <w:pStyle w:val="11"/>
            </w:pPr>
            <w:r>
              <w:t>便携式计算机</w:t>
            </w:r>
          </w:p>
        </w:tc>
        <w:tc>
          <w:tcPr>
            <w:tcW w:w="924" w:type="dxa"/>
            <w:vAlign w:val="center"/>
          </w:tcPr>
          <w:p>
            <w:pPr>
              <w:pStyle w:val="11"/>
            </w:pPr>
            <w:r>
              <w:t>A02010108</w:t>
            </w:r>
          </w:p>
        </w:tc>
        <w:tc>
          <w:tcPr>
            <w:tcW w:w="924" w:type="dxa"/>
            <w:vAlign w:val="center"/>
          </w:tcPr>
          <w:p>
            <w:pPr>
              <w:pStyle w:val="10"/>
            </w:pPr>
            <w:r>
              <w:t>台</w:t>
            </w:r>
          </w:p>
        </w:tc>
        <w:tc>
          <w:tcPr>
            <w:tcW w:w="924" w:type="dxa"/>
            <w:vAlign w:val="center"/>
          </w:tcPr>
          <w:p>
            <w:pPr>
              <w:pStyle w:val="12"/>
            </w:pPr>
            <w:r>
              <w:t>1</w:t>
            </w:r>
          </w:p>
        </w:tc>
        <w:tc>
          <w:tcPr>
            <w:tcW w:w="924" w:type="dxa"/>
            <w:vAlign w:val="center"/>
          </w:tcPr>
          <w:p>
            <w:pPr>
              <w:pStyle w:val="12"/>
            </w:pPr>
            <w:r>
              <w:t>1.00</w:t>
            </w:r>
          </w:p>
        </w:tc>
        <w:tc>
          <w:tcPr>
            <w:tcW w:w="924" w:type="dxa"/>
            <w:vAlign w:val="center"/>
          </w:tcPr>
          <w:p>
            <w:pPr>
              <w:pStyle w:val="12"/>
            </w:pPr>
            <w:r>
              <w:t>1.00</w:t>
            </w:r>
          </w:p>
        </w:tc>
        <w:tc>
          <w:tcPr>
            <w:tcW w:w="924" w:type="dxa"/>
            <w:vAlign w:val="center"/>
          </w:tcPr>
          <w:p>
            <w:pPr>
              <w:pStyle w:val="12"/>
            </w:pPr>
            <w:r>
              <w:t>1.00</w:t>
            </w: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1"/>
            </w:pPr>
            <w:r>
              <w:t>公用经费（三保）</w:t>
            </w:r>
          </w:p>
        </w:tc>
        <w:tc>
          <w:tcPr>
            <w:tcW w:w="924" w:type="dxa"/>
            <w:vAlign w:val="center"/>
          </w:tcPr>
          <w:p>
            <w:pPr>
              <w:pStyle w:val="12"/>
            </w:pPr>
            <w:r>
              <w:t>29.57</w:t>
            </w:r>
          </w:p>
        </w:tc>
        <w:tc>
          <w:tcPr>
            <w:tcW w:w="924" w:type="dxa"/>
            <w:vAlign w:val="center"/>
          </w:tcPr>
          <w:p>
            <w:pPr>
              <w:pStyle w:val="11"/>
            </w:pPr>
            <w:r>
              <w:t>多功能一体机</w:t>
            </w:r>
          </w:p>
        </w:tc>
        <w:tc>
          <w:tcPr>
            <w:tcW w:w="924" w:type="dxa"/>
            <w:vAlign w:val="center"/>
          </w:tcPr>
          <w:p>
            <w:pPr>
              <w:pStyle w:val="11"/>
            </w:pPr>
            <w:r>
              <w:t>A02020400</w:t>
            </w:r>
          </w:p>
        </w:tc>
        <w:tc>
          <w:tcPr>
            <w:tcW w:w="924" w:type="dxa"/>
            <w:vAlign w:val="center"/>
          </w:tcPr>
          <w:p>
            <w:pPr>
              <w:pStyle w:val="10"/>
            </w:pPr>
            <w:r>
              <w:t>台</w:t>
            </w:r>
          </w:p>
        </w:tc>
        <w:tc>
          <w:tcPr>
            <w:tcW w:w="924" w:type="dxa"/>
            <w:vAlign w:val="center"/>
          </w:tcPr>
          <w:p>
            <w:pPr>
              <w:pStyle w:val="12"/>
            </w:pPr>
            <w:r>
              <w:t>5</w:t>
            </w:r>
          </w:p>
        </w:tc>
        <w:tc>
          <w:tcPr>
            <w:tcW w:w="924" w:type="dxa"/>
            <w:vAlign w:val="center"/>
          </w:tcPr>
          <w:p>
            <w:pPr>
              <w:pStyle w:val="12"/>
            </w:pPr>
            <w:r>
              <w:t>1.00</w:t>
            </w:r>
          </w:p>
        </w:tc>
        <w:tc>
          <w:tcPr>
            <w:tcW w:w="924" w:type="dxa"/>
            <w:vAlign w:val="center"/>
          </w:tcPr>
          <w:p>
            <w:pPr>
              <w:pStyle w:val="12"/>
            </w:pPr>
            <w:r>
              <w:t>5.00</w:t>
            </w:r>
          </w:p>
        </w:tc>
        <w:tc>
          <w:tcPr>
            <w:tcW w:w="924" w:type="dxa"/>
            <w:vAlign w:val="center"/>
          </w:tcPr>
          <w:p>
            <w:pPr>
              <w:pStyle w:val="12"/>
            </w:pPr>
            <w:r>
              <w:t>5.00</w:t>
            </w: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1"/>
            </w:pPr>
            <w:r>
              <w:t>公用经费（三保）</w:t>
            </w:r>
          </w:p>
        </w:tc>
        <w:tc>
          <w:tcPr>
            <w:tcW w:w="924" w:type="dxa"/>
            <w:vAlign w:val="center"/>
          </w:tcPr>
          <w:p>
            <w:pPr>
              <w:pStyle w:val="12"/>
            </w:pPr>
            <w:r>
              <w:t>29.57</w:t>
            </w:r>
          </w:p>
        </w:tc>
        <w:tc>
          <w:tcPr>
            <w:tcW w:w="924" w:type="dxa"/>
            <w:vAlign w:val="center"/>
          </w:tcPr>
          <w:p>
            <w:pPr>
              <w:pStyle w:val="11"/>
            </w:pPr>
            <w:r>
              <w:t>其他办公设备</w:t>
            </w:r>
          </w:p>
        </w:tc>
        <w:tc>
          <w:tcPr>
            <w:tcW w:w="924" w:type="dxa"/>
            <w:vAlign w:val="center"/>
          </w:tcPr>
          <w:p>
            <w:pPr>
              <w:pStyle w:val="11"/>
            </w:pPr>
            <w:r>
              <w:t>A02029900</w:t>
            </w:r>
          </w:p>
        </w:tc>
        <w:tc>
          <w:tcPr>
            <w:tcW w:w="924" w:type="dxa"/>
            <w:vAlign w:val="center"/>
          </w:tcPr>
          <w:p>
            <w:pPr>
              <w:pStyle w:val="10"/>
            </w:pPr>
            <w:r>
              <w:t>台</w:t>
            </w:r>
          </w:p>
        </w:tc>
        <w:tc>
          <w:tcPr>
            <w:tcW w:w="924" w:type="dxa"/>
            <w:vAlign w:val="center"/>
          </w:tcPr>
          <w:p>
            <w:pPr>
              <w:pStyle w:val="12"/>
            </w:pPr>
            <w:r>
              <w:t>1</w:t>
            </w:r>
          </w:p>
        </w:tc>
        <w:tc>
          <w:tcPr>
            <w:tcW w:w="924" w:type="dxa"/>
            <w:vAlign w:val="center"/>
          </w:tcPr>
          <w:p>
            <w:pPr>
              <w:pStyle w:val="12"/>
            </w:pPr>
            <w:r>
              <w:t>0.30</w:t>
            </w:r>
          </w:p>
        </w:tc>
        <w:tc>
          <w:tcPr>
            <w:tcW w:w="924" w:type="dxa"/>
            <w:vAlign w:val="center"/>
          </w:tcPr>
          <w:p>
            <w:pPr>
              <w:pStyle w:val="12"/>
            </w:pPr>
            <w:r>
              <w:t>0.30</w:t>
            </w:r>
          </w:p>
        </w:tc>
        <w:tc>
          <w:tcPr>
            <w:tcW w:w="924" w:type="dxa"/>
            <w:vAlign w:val="center"/>
          </w:tcPr>
          <w:p>
            <w:pPr>
              <w:pStyle w:val="12"/>
            </w:pPr>
            <w:r>
              <w:t>0.30</w:t>
            </w: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1"/>
            </w:pPr>
            <w:r>
              <w:t>公用经费（三保）</w:t>
            </w:r>
          </w:p>
        </w:tc>
        <w:tc>
          <w:tcPr>
            <w:tcW w:w="924" w:type="dxa"/>
            <w:vAlign w:val="center"/>
          </w:tcPr>
          <w:p>
            <w:pPr>
              <w:pStyle w:val="12"/>
            </w:pPr>
            <w:r>
              <w:t>29.57</w:t>
            </w:r>
          </w:p>
        </w:tc>
        <w:tc>
          <w:tcPr>
            <w:tcW w:w="924" w:type="dxa"/>
            <w:vAlign w:val="center"/>
          </w:tcPr>
          <w:p>
            <w:pPr>
              <w:pStyle w:val="11"/>
            </w:pPr>
            <w:r>
              <w:t>其他生活用电器</w:t>
            </w:r>
          </w:p>
        </w:tc>
        <w:tc>
          <w:tcPr>
            <w:tcW w:w="924" w:type="dxa"/>
            <w:vAlign w:val="center"/>
          </w:tcPr>
          <w:p>
            <w:pPr>
              <w:pStyle w:val="11"/>
            </w:pPr>
            <w:r>
              <w:t>A02061899</w:t>
            </w:r>
          </w:p>
        </w:tc>
        <w:tc>
          <w:tcPr>
            <w:tcW w:w="924" w:type="dxa"/>
            <w:vAlign w:val="center"/>
          </w:tcPr>
          <w:p>
            <w:pPr>
              <w:pStyle w:val="10"/>
            </w:pPr>
            <w:r>
              <w:t>台</w:t>
            </w:r>
          </w:p>
        </w:tc>
        <w:tc>
          <w:tcPr>
            <w:tcW w:w="924" w:type="dxa"/>
            <w:vAlign w:val="center"/>
          </w:tcPr>
          <w:p>
            <w:pPr>
              <w:pStyle w:val="12"/>
            </w:pPr>
            <w:r>
              <w:t>5</w:t>
            </w:r>
          </w:p>
        </w:tc>
        <w:tc>
          <w:tcPr>
            <w:tcW w:w="924" w:type="dxa"/>
            <w:vAlign w:val="center"/>
          </w:tcPr>
          <w:p>
            <w:pPr>
              <w:pStyle w:val="12"/>
            </w:pPr>
            <w:r>
              <w:t>0.70</w:t>
            </w:r>
          </w:p>
        </w:tc>
        <w:tc>
          <w:tcPr>
            <w:tcW w:w="924" w:type="dxa"/>
            <w:vAlign w:val="center"/>
          </w:tcPr>
          <w:p>
            <w:pPr>
              <w:pStyle w:val="12"/>
            </w:pPr>
            <w:r>
              <w:t>3.50</w:t>
            </w:r>
          </w:p>
        </w:tc>
        <w:tc>
          <w:tcPr>
            <w:tcW w:w="924" w:type="dxa"/>
            <w:vAlign w:val="center"/>
          </w:tcPr>
          <w:p>
            <w:pPr>
              <w:pStyle w:val="12"/>
            </w:pPr>
            <w:r>
              <w:t>3.50</w:t>
            </w: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r>
              <w:t>3.50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唐山市开平区洼里镇人民政府本级上年末固定资产金额为</w:t>
      </w:r>
      <w:r>
        <w:rPr>
          <w:rFonts w:hint="eastAsia" w:eastAsia="方正仿宋_GBK" w:cs="Times New Roman"/>
          <w:b w:val="0"/>
          <w:color w:val="000000"/>
          <w:sz w:val="28"/>
          <w:lang w:val="en-US" w:eastAsia="zh-CN"/>
        </w:rPr>
        <w:t>16.63</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14.8</w:t>
      </w:r>
      <w:r>
        <w:rPr>
          <w:rFonts w:ascii="Times New Roman" w:hAnsi="Times New Roman" w:eastAsia="方正仿宋_GBK" w:cs="Times New Roman"/>
          <w:b w:val="0"/>
          <w:color w:val="000000"/>
          <w:sz w:val="28"/>
        </w:rPr>
        <w:t>万元，已按要求列入政府采购预算，详见政府采购预算表。</w:t>
      </w:r>
      <w:bookmarkStart w:id="1" w:name="_GoBack"/>
      <w:bookmarkEnd w:id="1"/>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6"/>
            </w:pPr>
            <w:r>
              <w:t>805001唐山市开平区洼里镇人民政府本级</w:t>
            </w:r>
          </w:p>
        </w:tc>
        <w:tc>
          <w:tcPr>
            <w:tcW w:w="4933" w:type="dxa"/>
            <w:tcBorders>
              <w:top w:val="single" w:color="FFFFFF" w:sz="6" w:space="0"/>
              <w:left w:val="single" w:color="FFFFFF" w:sz="6" w:space="0"/>
              <w:right w:val="single" w:color="FFFFFF" w:sz="6" w:space="0"/>
            </w:tcBorders>
            <w:vAlign w:val="center"/>
          </w:tcPr>
          <w:p>
            <w:pPr>
              <w:pStyle w:val="8"/>
            </w:pPr>
            <w:r>
              <w:t>截止时间：2022-12-31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9"/>
            </w:pPr>
            <w:r>
              <w:t>项   目</w:t>
            </w:r>
          </w:p>
        </w:tc>
        <w:tc>
          <w:tcPr>
            <w:tcW w:w="4933" w:type="dxa"/>
            <w:vAlign w:val="center"/>
          </w:tcPr>
          <w:p>
            <w:pPr>
              <w:pStyle w:val="9"/>
            </w:pPr>
            <w:r>
              <w:t>数量</w:t>
            </w:r>
          </w:p>
        </w:tc>
        <w:tc>
          <w:tcPr>
            <w:tcW w:w="4933" w:type="dxa"/>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ind w:firstLine="0" w:firstLineChars="0"/>
              <w:rPr>
                <w:rFonts w:ascii="方正书宋_GBK" w:hAnsi="方正书宋_GBK" w:eastAsia="方正书宋_GBK" w:cs="方正书宋_GBK"/>
                <w:sz w:val="21"/>
                <w:szCs w:val="24"/>
                <w:lang w:val="en-US" w:eastAsia="uk-UA" w:bidi="ar-SA"/>
              </w:rPr>
            </w:pPr>
            <w:r>
              <w:t>资产总额</w:t>
            </w:r>
          </w:p>
        </w:tc>
        <w:tc>
          <w:tcPr>
            <w:tcW w:w="4933" w:type="dxa"/>
            <w:vAlign w:val="center"/>
          </w:tcPr>
          <w:p>
            <w:pPr>
              <w:pStyle w:val="10"/>
            </w:pPr>
          </w:p>
        </w:tc>
        <w:tc>
          <w:tcPr>
            <w:tcW w:w="4933" w:type="dxa"/>
            <w:vAlign w:val="center"/>
          </w:tcPr>
          <w:p>
            <w:pPr>
              <w:pStyle w:val="12"/>
              <w:rPr>
                <w:rFonts w:hint="default" w:eastAsia="方正书宋_GBK"/>
                <w:lang w:val="en-US" w:eastAsia="zh-CN"/>
              </w:rPr>
            </w:pPr>
            <w:r>
              <w:rPr>
                <w:rFonts w:hint="eastAsia"/>
                <w:lang w:val="en-US" w:eastAsia="zh-CN"/>
              </w:rPr>
              <w:t>16.63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ind w:firstLine="0" w:firstLineChars="0"/>
              <w:rPr>
                <w:rFonts w:ascii="方正书宋_GBK" w:hAnsi="方正书宋_GBK" w:eastAsia="方正书宋_GBK" w:cs="方正书宋_GBK"/>
                <w:sz w:val="21"/>
                <w:szCs w:val="24"/>
                <w:lang w:val="en-US" w:eastAsia="uk-UA" w:bidi="ar-SA"/>
              </w:rPr>
            </w:pPr>
            <w:r>
              <w:t>1、房屋（平方米）</w:t>
            </w:r>
          </w:p>
        </w:tc>
        <w:tc>
          <w:tcPr>
            <w:tcW w:w="4933" w:type="dxa"/>
            <w:vAlign w:val="center"/>
          </w:tcPr>
          <w:p>
            <w:pPr>
              <w:pStyle w:val="10"/>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ind w:firstLine="0" w:firstLineChars="0"/>
              <w:rPr>
                <w:rFonts w:ascii="方正书宋_GBK" w:hAnsi="方正书宋_GBK" w:eastAsia="方正书宋_GBK" w:cs="方正书宋_GBK"/>
                <w:sz w:val="21"/>
                <w:szCs w:val="24"/>
                <w:lang w:val="en-US" w:eastAsia="uk-UA" w:bidi="ar-SA"/>
              </w:rPr>
            </w:pPr>
            <w:r>
              <w:t>　　其中：办公用房（平方米）</w:t>
            </w:r>
          </w:p>
        </w:tc>
        <w:tc>
          <w:tcPr>
            <w:tcW w:w="4933" w:type="dxa"/>
            <w:vAlign w:val="center"/>
          </w:tcPr>
          <w:p>
            <w:pPr>
              <w:pStyle w:val="10"/>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ind w:firstLine="0" w:firstLineChars="0"/>
              <w:rPr>
                <w:rFonts w:ascii="方正书宋_GBK" w:hAnsi="方正书宋_GBK" w:eastAsia="方正书宋_GBK" w:cs="方正书宋_GBK"/>
                <w:sz w:val="21"/>
                <w:szCs w:val="24"/>
                <w:lang w:val="en-US" w:eastAsia="uk-UA" w:bidi="ar-SA"/>
              </w:rPr>
            </w:pPr>
            <w:r>
              <w:t>2、车辆（台、辆）</w:t>
            </w:r>
          </w:p>
        </w:tc>
        <w:tc>
          <w:tcPr>
            <w:tcW w:w="4933" w:type="dxa"/>
            <w:vAlign w:val="center"/>
          </w:tcPr>
          <w:p>
            <w:pPr>
              <w:pStyle w:val="10"/>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4933" w:type="dxa"/>
            <w:vAlign w:val="center"/>
          </w:tcPr>
          <w:p>
            <w:pPr>
              <w:pStyle w:val="10"/>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ind w:firstLine="0" w:firstLineChars="0"/>
              <w:rPr>
                <w:rFonts w:ascii="方正书宋_GBK" w:hAnsi="方正书宋_GBK" w:eastAsia="方正书宋_GBK" w:cs="方正书宋_GBK"/>
                <w:sz w:val="21"/>
                <w:szCs w:val="24"/>
                <w:lang w:val="en-US" w:eastAsia="uk-UA" w:bidi="ar-SA"/>
              </w:rPr>
            </w:pPr>
            <w:r>
              <w:t>4、其他固定资产</w:t>
            </w:r>
          </w:p>
        </w:tc>
        <w:tc>
          <w:tcPr>
            <w:tcW w:w="4933" w:type="dxa"/>
            <w:vAlign w:val="center"/>
          </w:tcPr>
          <w:p>
            <w:pPr>
              <w:pStyle w:val="10"/>
            </w:pPr>
          </w:p>
        </w:tc>
        <w:tc>
          <w:tcPr>
            <w:tcW w:w="4933" w:type="dxa"/>
            <w:vAlign w:val="center"/>
          </w:tcPr>
          <w:p>
            <w:pPr>
              <w:pStyle w:val="12"/>
              <w:rPr>
                <w:rFonts w:hint="default" w:eastAsia="方正书宋_GBK"/>
                <w:lang w:val="en-US" w:eastAsia="zh-CN"/>
              </w:rPr>
            </w:pPr>
            <w:r>
              <w:rPr>
                <w:rFonts w:hint="eastAsia"/>
                <w:lang w:val="en-US" w:eastAsia="zh-CN"/>
              </w:rPr>
              <w:t>16.63</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Courier New"/>
    <w:panose1 w:val="00000000000000000000"/>
    <w:charset w:val="00"/>
    <w:family w:val="auto"/>
    <w:pitch w:val="default"/>
    <w:sig w:usb0="00000000" w:usb1="00000000" w:usb2="00000000" w:usb3="00000000" w:csb0="00000001"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1DB22F"/>
    <w:multiLevelType w:val="singleLevel"/>
    <w:tmpl w:val="D81DB22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FD5CB4"/>
    <w:rsid w:val="3D581BA3"/>
    <w:rsid w:val="6C2302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_GB2312" w:hAnsi="Times New Roman" w:eastAsia="Times New Roman" w:cs="Times New Roman"/>
      <w:color w:val="000000"/>
      <w:sz w:val="24"/>
      <w:szCs w:val="22"/>
      <w:lang w:val="en-US" w:eastAsia="zh-CN" w:bidi="ar-SA"/>
    </w:r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7">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1">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5">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2024-08-14T05:12:25Z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CE4E3359137A43C387418E24BD71E3EE</vt:lpwstr>
  </property>
</Properties>
</file>